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BE118C" w:rsidRDefault="00BE118C" w:rsidP="00454986">
      <w:pPr>
        <w:jc w:val="center"/>
        <w:rPr>
          <w:rFonts w:ascii="Times New Roman" w:eastAsia="Calibri" w:hAnsi="Times New Roman"/>
          <w:b/>
          <w:sz w:val="28"/>
          <w:szCs w:val="28"/>
        </w:rPr>
      </w:pPr>
    </w:p>
    <w:p w:rsidR="00294F4F" w:rsidRPr="003D5FF8" w:rsidRDefault="00BE118C" w:rsidP="00454986">
      <w:pPr>
        <w:jc w:val="center"/>
        <w:rPr>
          <w:rFonts w:ascii="Times New Roman" w:hAnsi="Times New Roman"/>
          <w:b/>
          <w:sz w:val="28"/>
          <w:szCs w:val="28"/>
        </w:rPr>
      </w:pPr>
      <w:bookmarkStart w:id="0" w:name="_GoBack"/>
      <w:bookmarkEnd w:id="0"/>
      <w:r>
        <w:rPr>
          <w:rFonts w:ascii="Times New Roman" w:eastAsia="Calibri" w:hAnsi="Times New Roman"/>
          <w:b/>
          <w:sz w:val="28"/>
          <w:szCs w:val="28"/>
        </w:rPr>
        <w:t>Е</w:t>
      </w:r>
      <w:r w:rsidR="00294F4F" w:rsidRPr="003D5FF8">
        <w:rPr>
          <w:rFonts w:ascii="Times New Roman" w:hAnsi="Times New Roman"/>
          <w:b/>
          <w:sz w:val="28"/>
          <w:szCs w:val="28"/>
        </w:rPr>
        <w:t>жегодн</w:t>
      </w:r>
      <w:r>
        <w:rPr>
          <w:rFonts w:ascii="Times New Roman" w:hAnsi="Times New Roman"/>
          <w:b/>
          <w:sz w:val="28"/>
          <w:szCs w:val="28"/>
        </w:rPr>
        <w:t>ый отчет</w:t>
      </w:r>
      <w:r w:rsidR="00294F4F" w:rsidRPr="003D5FF8">
        <w:rPr>
          <w:rFonts w:ascii="Times New Roman" w:hAnsi="Times New Roman"/>
          <w:b/>
          <w:sz w:val="28"/>
          <w:szCs w:val="28"/>
        </w:rPr>
        <w:t xml:space="preserve"> главы Тернейского муниципального округа Приморского края «О результатах деятельности главы и деятельности администрации Тернейского муниципального округа за 202</w:t>
      </w:r>
      <w:r w:rsidR="00294F4F">
        <w:rPr>
          <w:rFonts w:ascii="Times New Roman" w:hAnsi="Times New Roman"/>
          <w:b/>
          <w:sz w:val="28"/>
          <w:szCs w:val="28"/>
        </w:rPr>
        <w:t>5</w:t>
      </w:r>
      <w:r w:rsidR="00294F4F" w:rsidRPr="003D5FF8">
        <w:rPr>
          <w:rFonts w:ascii="Times New Roman" w:hAnsi="Times New Roman"/>
          <w:b/>
          <w:sz w:val="28"/>
          <w:szCs w:val="28"/>
        </w:rPr>
        <w:t xml:space="preserve"> год»</w:t>
      </w:r>
    </w:p>
    <w:p w:rsidR="00294F4F" w:rsidRPr="003D5FF8" w:rsidRDefault="00294F4F" w:rsidP="00454986">
      <w:pPr>
        <w:jc w:val="center"/>
        <w:rPr>
          <w:rFonts w:ascii="Times New Roman" w:hAnsi="Times New Roman"/>
          <w:b/>
          <w:sz w:val="28"/>
          <w:szCs w:val="28"/>
        </w:rPr>
      </w:pPr>
    </w:p>
    <w:p w:rsidR="00294F4F" w:rsidRDefault="00294F4F" w:rsidP="00454986">
      <w:pPr>
        <w:rPr>
          <w:rFonts w:ascii="Times New Roman" w:hAnsi="Times New Roman"/>
          <w:b/>
          <w:bCs/>
          <w:color w:val="000000"/>
          <w:sz w:val="28"/>
          <w:szCs w:val="28"/>
        </w:rPr>
      </w:pPr>
      <w:r>
        <w:rPr>
          <w:b/>
          <w:bCs/>
          <w:sz w:val="28"/>
          <w:szCs w:val="28"/>
        </w:rPr>
        <w:br w:type="page"/>
      </w:r>
    </w:p>
    <w:p w:rsidR="003D2A1C" w:rsidRDefault="001979C1" w:rsidP="00454986">
      <w:pPr>
        <w:pStyle w:val="Default"/>
        <w:ind w:firstLine="709"/>
        <w:jc w:val="center"/>
        <w:rPr>
          <w:b/>
          <w:bCs/>
          <w:sz w:val="28"/>
          <w:szCs w:val="28"/>
        </w:rPr>
      </w:pPr>
      <w:r>
        <w:rPr>
          <w:b/>
          <w:bCs/>
          <w:sz w:val="28"/>
          <w:szCs w:val="28"/>
        </w:rPr>
        <w:lastRenderedPageBreak/>
        <w:t xml:space="preserve">Содержание </w:t>
      </w:r>
    </w:p>
    <w:p w:rsidR="003D2A1C" w:rsidRDefault="003D2A1C" w:rsidP="00454986">
      <w:pPr>
        <w:pStyle w:val="Default"/>
        <w:ind w:firstLine="709"/>
        <w:jc w:val="center"/>
        <w:rPr>
          <w:b/>
          <w:bCs/>
          <w:sz w:val="28"/>
          <w:szCs w:val="28"/>
          <w:highlight w:val="yellow"/>
        </w:rPr>
      </w:pPr>
    </w:p>
    <w:tbl>
      <w:tblPr>
        <w:tblW w:w="10242" w:type="dxa"/>
        <w:tblLayout w:type="fixed"/>
        <w:tblLook w:val="04A0" w:firstRow="1" w:lastRow="0" w:firstColumn="1" w:lastColumn="0" w:noHBand="0" w:noVBand="1"/>
      </w:tblPr>
      <w:tblGrid>
        <w:gridCol w:w="9746"/>
        <w:gridCol w:w="496"/>
      </w:tblGrid>
      <w:tr w:rsidR="003D2A1C" w:rsidTr="00294F4F">
        <w:trPr>
          <w:trHeight w:val="622"/>
        </w:trPr>
        <w:tc>
          <w:tcPr>
            <w:tcW w:w="9746" w:type="dxa"/>
          </w:tcPr>
          <w:p w:rsidR="003D2A1C" w:rsidRPr="006A3895" w:rsidRDefault="001979C1" w:rsidP="00454986">
            <w:pPr>
              <w:pStyle w:val="Default"/>
              <w:numPr>
                <w:ilvl w:val="0"/>
                <w:numId w:val="4"/>
              </w:numPr>
              <w:ind w:left="0" w:firstLine="675"/>
              <w:jc w:val="both"/>
              <w:rPr>
                <w:sz w:val="28"/>
                <w:szCs w:val="28"/>
              </w:rPr>
            </w:pPr>
            <w:r w:rsidRPr="006A3895">
              <w:rPr>
                <w:sz w:val="28"/>
                <w:szCs w:val="28"/>
              </w:rPr>
              <w:t>ОСНОВНЫЕ ИТОГИ СОЦИАЛЬНО-ЭКОНОМИЧЕСКОГО РАЗВИТИЯ…………………………………………………………………….........</w:t>
            </w:r>
            <w:r w:rsidR="00294F4F">
              <w:rPr>
                <w:sz w:val="28"/>
                <w:szCs w:val="28"/>
              </w:rPr>
              <w:t>.</w:t>
            </w:r>
          </w:p>
        </w:tc>
        <w:tc>
          <w:tcPr>
            <w:tcW w:w="496" w:type="dxa"/>
          </w:tcPr>
          <w:p w:rsidR="003D2A1C" w:rsidRDefault="003D2A1C" w:rsidP="00454986">
            <w:pPr>
              <w:pStyle w:val="Default"/>
              <w:jc w:val="right"/>
              <w:rPr>
                <w:sz w:val="28"/>
                <w:szCs w:val="28"/>
              </w:rPr>
            </w:pPr>
          </w:p>
          <w:p w:rsidR="003D2A1C" w:rsidRDefault="001979C1" w:rsidP="00454986">
            <w:pPr>
              <w:pStyle w:val="Default"/>
              <w:jc w:val="right"/>
              <w:rPr>
                <w:sz w:val="28"/>
                <w:szCs w:val="28"/>
              </w:rPr>
            </w:pPr>
            <w:r>
              <w:rPr>
                <w:sz w:val="28"/>
                <w:szCs w:val="28"/>
              </w:rPr>
              <w:t>3</w:t>
            </w:r>
          </w:p>
        </w:tc>
      </w:tr>
      <w:tr w:rsidR="003D2A1C" w:rsidTr="00294F4F">
        <w:tc>
          <w:tcPr>
            <w:tcW w:w="9746" w:type="dxa"/>
          </w:tcPr>
          <w:p w:rsidR="003D2A1C" w:rsidRPr="006A3895" w:rsidRDefault="001979C1" w:rsidP="00454986">
            <w:pPr>
              <w:pStyle w:val="Default"/>
              <w:numPr>
                <w:ilvl w:val="0"/>
                <w:numId w:val="4"/>
              </w:numPr>
              <w:ind w:left="0" w:firstLine="675"/>
              <w:jc w:val="both"/>
              <w:rPr>
                <w:sz w:val="28"/>
                <w:szCs w:val="28"/>
              </w:rPr>
            </w:pPr>
            <w:r w:rsidRPr="006A3895">
              <w:rPr>
                <w:sz w:val="28"/>
                <w:szCs w:val="28"/>
              </w:rPr>
              <w:t>ИНФОРМАЦИЯ ОБ ИСПОЛНЕНИИ ПОЛНОМОЧИЙ ГЛАВЫ ТЕРНЕЙСКОГО МУНИЦИПАЛЬНОГО ОКРУГА, АДМИНИСТРАЦИИ ТЕРНЕЙСКОГО МУНИЦИПАЛЬНОГО ОКРУГА………………………..........</w:t>
            </w:r>
            <w:r w:rsidR="00294F4F">
              <w:rPr>
                <w:sz w:val="28"/>
                <w:szCs w:val="28"/>
              </w:rPr>
              <w:t>...</w:t>
            </w:r>
          </w:p>
        </w:tc>
        <w:tc>
          <w:tcPr>
            <w:tcW w:w="496" w:type="dxa"/>
          </w:tcPr>
          <w:p w:rsidR="003D2A1C" w:rsidRDefault="003D2A1C" w:rsidP="00454986">
            <w:pPr>
              <w:pStyle w:val="Default"/>
              <w:jc w:val="right"/>
              <w:rPr>
                <w:sz w:val="28"/>
                <w:szCs w:val="28"/>
              </w:rPr>
            </w:pPr>
          </w:p>
          <w:p w:rsidR="003D2A1C" w:rsidRDefault="003D2A1C" w:rsidP="00454986">
            <w:pPr>
              <w:pStyle w:val="Default"/>
              <w:jc w:val="right"/>
              <w:rPr>
                <w:sz w:val="28"/>
                <w:szCs w:val="28"/>
              </w:rPr>
            </w:pPr>
          </w:p>
          <w:p w:rsidR="003D2A1C" w:rsidRDefault="00143F3A" w:rsidP="00454986">
            <w:pPr>
              <w:pStyle w:val="Default"/>
              <w:jc w:val="right"/>
              <w:rPr>
                <w:sz w:val="28"/>
                <w:szCs w:val="28"/>
              </w:rPr>
            </w:pPr>
            <w:r>
              <w:rPr>
                <w:sz w:val="28"/>
                <w:szCs w:val="28"/>
              </w:rPr>
              <w:t>7</w:t>
            </w:r>
          </w:p>
        </w:tc>
      </w:tr>
      <w:tr w:rsidR="003D2A1C" w:rsidTr="00294F4F">
        <w:tc>
          <w:tcPr>
            <w:tcW w:w="9746" w:type="dxa"/>
          </w:tcPr>
          <w:p w:rsidR="003D2A1C" w:rsidRPr="006A3895" w:rsidRDefault="001979C1" w:rsidP="00454986">
            <w:pPr>
              <w:numPr>
                <w:ilvl w:val="0"/>
                <w:numId w:val="6"/>
              </w:numPr>
              <w:ind w:left="0" w:firstLine="567"/>
              <w:jc w:val="both"/>
              <w:rPr>
                <w:rFonts w:ascii="Times New Roman" w:hAnsi="Times New Roman"/>
                <w:sz w:val="28"/>
                <w:szCs w:val="28"/>
              </w:rPr>
            </w:pPr>
            <w:r w:rsidRPr="006A3895">
              <w:rPr>
                <w:rFonts w:ascii="Times New Roman" w:hAnsi="Times New Roman"/>
                <w:sz w:val="26"/>
                <w:szCs w:val="26"/>
              </w:rPr>
              <w:t>Реализация полномочий в сфере формирования, исполнения бюджета Тернейского округа</w:t>
            </w:r>
            <w:r w:rsidRPr="006A3895">
              <w:rPr>
                <w:rFonts w:ascii="Times New Roman" w:hAnsi="Times New Roman"/>
                <w:sz w:val="28"/>
                <w:szCs w:val="28"/>
              </w:rPr>
              <w:t xml:space="preserve"> ……………………………………………………</w:t>
            </w:r>
            <w:r w:rsidR="00294F4F">
              <w:rPr>
                <w:rFonts w:ascii="Times New Roman" w:hAnsi="Times New Roman"/>
                <w:sz w:val="28"/>
                <w:szCs w:val="28"/>
              </w:rPr>
              <w:t>……………..</w:t>
            </w:r>
          </w:p>
        </w:tc>
        <w:tc>
          <w:tcPr>
            <w:tcW w:w="496" w:type="dxa"/>
          </w:tcPr>
          <w:p w:rsidR="003D2A1C" w:rsidRDefault="003D2A1C" w:rsidP="00454986">
            <w:pPr>
              <w:pStyle w:val="Default"/>
              <w:jc w:val="right"/>
              <w:rPr>
                <w:sz w:val="28"/>
                <w:szCs w:val="28"/>
              </w:rPr>
            </w:pPr>
          </w:p>
          <w:p w:rsidR="003D2A1C" w:rsidRDefault="00143F3A" w:rsidP="00454986">
            <w:pPr>
              <w:pStyle w:val="Default"/>
              <w:jc w:val="right"/>
              <w:rPr>
                <w:sz w:val="28"/>
                <w:szCs w:val="28"/>
              </w:rPr>
            </w:pPr>
            <w:r>
              <w:rPr>
                <w:sz w:val="28"/>
                <w:szCs w:val="28"/>
              </w:rPr>
              <w:t>7</w:t>
            </w:r>
          </w:p>
        </w:tc>
      </w:tr>
      <w:tr w:rsidR="003D2A1C" w:rsidTr="00294F4F">
        <w:tc>
          <w:tcPr>
            <w:tcW w:w="9746" w:type="dxa"/>
          </w:tcPr>
          <w:p w:rsidR="003D2A1C" w:rsidRPr="006A3895" w:rsidRDefault="001979C1" w:rsidP="00454986">
            <w:pPr>
              <w:numPr>
                <w:ilvl w:val="0"/>
                <w:numId w:val="6"/>
              </w:numPr>
              <w:ind w:left="0" w:firstLine="709"/>
              <w:jc w:val="both"/>
              <w:rPr>
                <w:rFonts w:ascii="Times New Roman" w:hAnsi="Times New Roman"/>
                <w:sz w:val="28"/>
                <w:szCs w:val="28"/>
              </w:rPr>
            </w:pPr>
            <w:r w:rsidRPr="006A3895">
              <w:rPr>
                <w:rFonts w:ascii="Times New Roman" w:hAnsi="Times New Roman"/>
                <w:sz w:val="28"/>
                <w:szCs w:val="28"/>
              </w:rPr>
              <w:t>Реализация полномочий в сфере образования……………...............</w:t>
            </w:r>
            <w:r w:rsidR="00294F4F">
              <w:rPr>
                <w:rFonts w:ascii="Times New Roman" w:hAnsi="Times New Roman"/>
                <w:sz w:val="28"/>
                <w:szCs w:val="28"/>
              </w:rPr>
              <w:t>....</w:t>
            </w:r>
          </w:p>
        </w:tc>
        <w:tc>
          <w:tcPr>
            <w:tcW w:w="496" w:type="dxa"/>
          </w:tcPr>
          <w:p w:rsidR="003D2A1C" w:rsidRDefault="00143F3A" w:rsidP="00454986">
            <w:pPr>
              <w:pStyle w:val="Default"/>
              <w:jc w:val="right"/>
              <w:rPr>
                <w:sz w:val="28"/>
                <w:szCs w:val="28"/>
              </w:rPr>
            </w:pPr>
            <w:r>
              <w:rPr>
                <w:sz w:val="28"/>
                <w:szCs w:val="28"/>
              </w:rPr>
              <w:t>8</w:t>
            </w:r>
          </w:p>
        </w:tc>
      </w:tr>
      <w:tr w:rsidR="003D2A1C" w:rsidTr="00294F4F">
        <w:tc>
          <w:tcPr>
            <w:tcW w:w="9746" w:type="dxa"/>
          </w:tcPr>
          <w:p w:rsidR="003D2A1C" w:rsidRPr="006A3895" w:rsidRDefault="001979C1" w:rsidP="00454986">
            <w:pPr>
              <w:numPr>
                <w:ilvl w:val="0"/>
                <w:numId w:val="6"/>
              </w:numPr>
              <w:ind w:left="0" w:firstLine="709"/>
              <w:jc w:val="both"/>
              <w:rPr>
                <w:rFonts w:ascii="Times New Roman" w:hAnsi="Times New Roman"/>
                <w:sz w:val="28"/>
                <w:szCs w:val="28"/>
              </w:rPr>
            </w:pPr>
            <w:r w:rsidRPr="006A3895">
              <w:rPr>
                <w:rFonts w:ascii="Times New Roman" w:hAnsi="Times New Roman"/>
                <w:sz w:val="28"/>
                <w:szCs w:val="28"/>
              </w:rPr>
              <w:t>Реализация полномочий в сфере земельных и имущественных отношений…………………………………………………………………………</w:t>
            </w:r>
            <w:r w:rsidR="00294F4F">
              <w:rPr>
                <w:rFonts w:ascii="Times New Roman" w:hAnsi="Times New Roman"/>
                <w:sz w:val="28"/>
                <w:szCs w:val="28"/>
              </w:rPr>
              <w:t>…</w:t>
            </w:r>
          </w:p>
        </w:tc>
        <w:tc>
          <w:tcPr>
            <w:tcW w:w="496" w:type="dxa"/>
          </w:tcPr>
          <w:p w:rsidR="003D2A1C" w:rsidRDefault="003D2A1C" w:rsidP="00454986">
            <w:pPr>
              <w:pStyle w:val="Default"/>
              <w:jc w:val="right"/>
              <w:rPr>
                <w:sz w:val="28"/>
                <w:szCs w:val="28"/>
              </w:rPr>
            </w:pPr>
          </w:p>
          <w:p w:rsidR="003D2A1C" w:rsidRDefault="001979C1" w:rsidP="00454986">
            <w:pPr>
              <w:pStyle w:val="Default"/>
              <w:jc w:val="right"/>
              <w:rPr>
                <w:sz w:val="28"/>
                <w:szCs w:val="28"/>
              </w:rPr>
            </w:pPr>
            <w:r>
              <w:rPr>
                <w:sz w:val="28"/>
                <w:szCs w:val="28"/>
              </w:rPr>
              <w:t>1</w:t>
            </w:r>
            <w:r w:rsidR="00143F3A">
              <w:rPr>
                <w:sz w:val="28"/>
                <w:szCs w:val="28"/>
              </w:rPr>
              <w:t>2</w:t>
            </w:r>
          </w:p>
        </w:tc>
      </w:tr>
      <w:tr w:rsidR="003D2A1C" w:rsidTr="00294F4F">
        <w:tc>
          <w:tcPr>
            <w:tcW w:w="9746" w:type="dxa"/>
          </w:tcPr>
          <w:p w:rsidR="003D2A1C" w:rsidRPr="006A3895" w:rsidRDefault="001979C1" w:rsidP="00454986">
            <w:pPr>
              <w:numPr>
                <w:ilvl w:val="0"/>
                <w:numId w:val="6"/>
              </w:numPr>
              <w:ind w:left="0" w:firstLine="709"/>
              <w:jc w:val="both"/>
              <w:rPr>
                <w:rFonts w:ascii="Times New Roman" w:hAnsi="Times New Roman"/>
                <w:sz w:val="28"/>
                <w:szCs w:val="28"/>
              </w:rPr>
            </w:pPr>
            <w:r w:rsidRPr="006A3895">
              <w:rPr>
                <w:rFonts w:ascii="Times New Roman" w:hAnsi="Times New Roman"/>
                <w:sz w:val="28"/>
                <w:szCs w:val="28"/>
              </w:rPr>
              <w:t>Реализация полномочий в сфере градостроительства и архитектуры.................................................................................................................</w:t>
            </w:r>
            <w:r w:rsidR="00294F4F">
              <w:rPr>
                <w:rFonts w:ascii="Times New Roman" w:hAnsi="Times New Roman"/>
                <w:sz w:val="28"/>
                <w:szCs w:val="28"/>
              </w:rPr>
              <w:t>.</w:t>
            </w:r>
          </w:p>
        </w:tc>
        <w:tc>
          <w:tcPr>
            <w:tcW w:w="496" w:type="dxa"/>
          </w:tcPr>
          <w:p w:rsidR="003D2A1C" w:rsidRDefault="003D2A1C" w:rsidP="00454986">
            <w:pPr>
              <w:pStyle w:val="Default"/>
              <w:jc w:val="right"/>
              <w:rPr>
                <w:sz w:val="28"/>
                <w:szCs w:val="28"/>
              </w:rPr>
            </w:pPr>
          </w:p>
          <w:p w:rsidR="003D2A1C" w:rsidRPr="000C1DED" w:rsidRDefault="00923FBE" w:rsidP="00454986">
            <w:pPr>
              <w:pStyle w:val="Default"/>
              <w:jc w:val="right"/>
              <w:rPr>
                <w:sz w:val="28"/>
                <w:szCs w:val="28"/>
              </w:rPr>
            </w:pPr>
            <w:r>
              <w:rPr>
                <w:sz w:val="28"/>
                <w:szCs w:val="28"/>
                <w:lang w:val="en-US"/>
              </w:rPr>
              <w:t>1</w:t>
            </w:r>
            <w:r w:rsidR="00060C10">
              <w:rPr>
                <w:sz w:val="28"/>
                <w:szCs w:val="28"/>
              </w:rPr>
              <w:t>3</w:t>
            </w:r>
          </w:p>
        </w:tc>
      </w:tr>
      <w:tr w:rsidR="003D2A1C" w:rsidTr="00294F4F">
        <w:tc>
          <w:tcPr>
            <w:tcW w:w="9746" w:type="dxa"/>
          </w:tcPr>
          <w:p w:rsidR="003D2A1C" w:rsidRPr="006A3895" w:rsidRDefault="001979C1" w:rsidP="00454986">
            <w:pPr>
              <w:numPr>
                <w:ilvl w:val="0"/>
                <w:numId w:val="6"/>
              </w:numPr>
              <w:ind w:left="0" w:firstLine="709"/>
              <w:jc w:val="both"/>
              <w:rPr>
                <w:rFonts w:ascii="Times New Roman" w:hAnsi="Times New Roman"/>
                <w:sz w:val="28"/>
                <w:szCs w:val="28"/>
              </w:rPr>
            </w:pPr>
            <w:r w:rsidRPr="006A3895">
              <w:rPr>
                <w:rFonts w:ascii="Times New Roman" w:hAnsi="Times New Roman"/>
                <w:sz w:val="28"/>
                <w:szCs w:val="28"/>
              </w:rPr>
              <w:t>Реализация полномочий в сфере жизнеобеспечения и развития инфраструктуры…………………………………………………………………….</w:t>
            </w:r>
            <w:r w:rsidR="00294F4F">
              <w:rPr>
                <w:rFonts w:ascii="Times New Roman" w:hAnsi="Times New Roman"/>
                <w:sz w:val="28"/>
                <w:szCs w:val="28"/>
              </w:rPr>
              <w:t>..</w:t>
            </w:r>
          </w:p>
        </w:tc>
        <w:tc>
          <w:tcPr>
            <w:tcW w:w="496" w:type="dxa"/>
          </w:tcPr>
          <w:p w:rsidR="003D2A1C" w:rsidRDefault="003D2A1C" w:rsidP="00454986">
            <w:pPr>
              <w:pStyle w:val="Default"/>
              <w:jc w:val="right"/>
              <w:rPr>
                <w:sz w:val="28"/>
                <w:szCs w:val="28"/>
              </w:rPr>
            </w:pPr>
          </w:p>
          <w:p w:rsidR="003D2A1C" w:rsidRPr="000C1DED" w:rsidRDefault="00923FBE" w:rsidP="00454986">
            <w:pPr>
              <w:pStyle w:val="Default"/>
              <w:jc w:val="right"/>
              <w:rPr>
                <w:sz w:val="28"/>
                <w:szCs w:val="28"/>
              </w:rPr>
            </w:pPr>
            <w:r>
              <w:rPr>
                <w:sz w:val="28"/>
                <w:szCs w:val="28"/>
                <w:lang w:val="en-US"/>
              </w:rPr>
              <w:t>1</w:t>
            </w:r>
            <w:r w:rsidR="00060C10">
              <w:rPr>
                <w:sz w:val="28"/>
                <w:szCs w:val="28"/>
              </w:rPr>
              <w:t>5</w:t>
            </w:r>
          </w:p>
        </w:tc>
      </w:tr>
      <w:tr w:rsidR="003D2A1C" w:rsidTr="00294F4F">
        <w:tc>
          <w:tcPr>
            <w:tcW w:w="9746" w:type="dxa"/>
          </w:tcPr>
          <w:p w:rsidR="003D2A1C" w:rsidRPr="006A3895" w:rsidRDefault="001979C1" w:rsidP="00454986">
            <w:pPr>
              <w:numPr>
                <w:ilvl w:val="0"/>
                <w:numId w:val="6"/>
              </w:numPr>
              <w:ind w:left="0" w:firstLine="709"/>
              <w:jc w:val="both"/>
              <w:rPr>
                <w:rFonts w:ascii="Times New Roman" w:hAnsi="Times New Roman"/>
                <w:sz w:val="28"/>
                <w:szCs w:val="28"/>
              </w:rPr>
            </w:pPr>
            <w:r w:rsidRPr="006A3895">
              <w:rPr>
                <w:rFonts w:ascii="Times New Roman" w:hAnsi="Times New Roman"/>
                <w:sz w:val="28"/>
                <w:szCs w:val="28"/>
              </w:rPr>
              <w:t>Реализация полномочий в сфере гражданской обороны, чрезвычайных ситуаций и мобилизационной подготовки……………………</w:t>
            </w:r>
            <w:r w:rsidR="00294F4F">
              <w:rPr>
                <w:rFonts w:ascii="Times New Roman" w:hAnsi="Times New Roman"/>
                <w:sz w:val="28"/>
                <w:szCs w:val="28"/>
              </w:rPr>
              <w:t>….</w:t>
            </w:r>
          </w:p>
        </w:tc>
        <w:tc>
          <w:tcPr>
            <w:tcW w:w="496" w:type="dxa"/>
          </w:tcPr>
          <w:p w:rsidR="003D2A1C" w:rsidRDefault="003D2A1C" w:rsidP="00454986">
            <w:pPr>
              <w:pStyle w:val="Default"/>
              <w:jc w:val="right"/>
              <w:rPr>
                <w:sz w:val="28"/>
                <w:szCs w:val="28"/>
              </w:rPr>
            </w:pPr>
          </w:p>
          <w:p w:rsidR="003D2A1C" w:rsidRPr="000C1DED" w:rsidRDefault="00060C10" w:rsidP="00454986">
            <w:pPr>
              <w:pStyle w:val="Default"/>
              <w:jc w:val="right"/>
              <w:rPr>
                <w:sz w:val="28"/>
                <w:szCs w:val="28"/>
              </w:rPr>
            </w:pPr>
            <w:r>
              <w:rPr>
                <w:sz w:val="28"/>
                <w:szCs w:val="28"/>
                <w:lang w:val="en-US"/>
              </w:rPr>
              <w:t>19</w:t>
            </w:r>
          </w:p>
        </w:tc>
      </w:tr>
      <w:tr w:rsidR="003D2A1C" w:rsidTr="00294F4F">
        <w:tc>
          <w:tcPr>
            <w:tcW w:w="9746" w:type="dxa"/>
          </w:tcPr>
          <w:p w:rsidR="003D2A1C" w:rsidRPr="006A3895" w:rsidRDefault="001979C1" w:rsidP="00454986">
            <w:pPr>
              <w:numPr>
                <w:ilvl w:val="0"/>
                <w:numId w:val="6"/>
              </w:numPr>
              <w:ind w:left="0" w:firstLine="709"/>
              <w:jc w:val="both"/>
              <w:rPr>
                <w:rFonts w:ascii="Times New Roman" w:hAnsi="Times New Roman"/>
                <w:sz w:val="28"/>
                <w:szCs w:val="28"/>
              </w:rPr>
            </w:pPr>
            <w:r w:rsidRPr="006A3895">
              <w:rPr>
                <w:rFonts w:ascii="Times New Roman" w:hAnsi="Times New Roman"/>
                <w:sz w:val="28"/>
                <w:szCs w:val="28"/>
              </w:rPr>
              <w:t>Реализация полномочий в сфере кадровой работы, противодействия коррупции, формирования и содержания муниципального арх</w:t>
            </w:r>
            <w:r w:rsidR="00294F4F">
              <w:rPr>
                <w:rFonts w:ascii="Times New Roman" w:hAnsi="Times New Roman"/>
                <w:sz w:val="28"/>
                <w:szCs w:val="28"/>
              </w:rPr>
              <w:t>ива……………….</w:t>
            </w:r>
          </w:p>
        </w:tc>
        <w:tc>
          <w:tcPr>
            <w:tcW w:w="496" w:type="dxa"/>
          </w:tcPr>
          <w:p w:rsidR="003D2A1C" w:rsidRDefault="003D2A1C" w:rsidP="00454986">
            <w:pPr>
              <w:pStyle w:val="Default"/>
              <w:jc w:val="right"/>
              <w:rPr>
                <w:sz w:val="28"/>
                <w:szCs w:val="28"/>
              </w:rPr>
            </w:pPr>
          </w:p>
          <w:p w:rsidR="003D2A1C" w:rsidRPr="000C1DED" w:rsidRDefault="00294F4F" w:rsidP="00454986">
            <w:pPr>
              <w:pStyle w:val="Default"/>
              <w:jc w:val="right"/>
              <w:rPr>
                <w:sz w:val="28"/>
                <w:szCs w:val="28"/>
              </w:rPr>
            </w:pPr>
            <w:r>
              <w:rPr>
                <w:sz w:val="28"/>
                <w:szCs w:val="28"/>
                <w:lang w:val="en-US"/>
              </w:rPr>
              <w:t>2</w:t>
            </w:r>
            <w:r w:rsidR="00143F3A">
              <w:rPr>
                <w:sz w:val="28"/>
                <w:szCs w:val="28"/>
              </w:rPr>
              <w:t>2</w:t>
            </w:r>
          </w:p>
        </w:tc>
      </w:tr>
      <w:tr w:rsidR="003D2A1C" w:rsidTr="00294F4F">
        <w:tc>
          <w:tcPr>
            <w:tcW w:w="9746" w:type="dxa"/>
          </w:tcPr>
          <w:p w:rsidR="003D2A1C" w:rsidRPr="006A3895" w:rsidRDefault="001979C1" w:rsidP="00454986">
            <w:pPr>
              <w:numPr>
                <w:ilvl w:val="0"/>
                <w:numId w:val="6"/>
              </w:numPr>
              <w:ind w:left="0" w:firstLine="709"/>
              <w:jc w:val="both"/>
              <w:rPr>
                <w:rFonts w:ascii="Times New Roman" w:hAnsi="Times New Roman"/>
                <w:sz w:val="28"/>
                <w:szCs w:val="28"/>
              </w:rPr>
            </w:pPr>
            <w:r w:rsidRPr="006A3895">
              <w:rPr>
                <w:rFonts w:ascii="Times New Roman" w:hAnsi="Times New Roman"/>
                <w:sz w:val="28"/>
                <w:szCs w:val="28"/>
              </w:rPr>
              <w:t>Реализация полномочий в сфере культуры, осуществления мероприятий по работе с детьми и молодежью………………………………...</w:t>
            </w:r>
          </w:p>
        </w:tc>
        <w:tc>
          <w:tcPr>
            <w:tcW w:w="496" w:type="dxa"/>
          </w:tcPr>
          <w:p w:rsidR="003D2A1C" w:rsidRDefault="003D2A1C" w:rsidP="00454986">
            <w:pPr>
              <w:pStyle w:val="Default"/>
              <w:jc w:val="right"/>
              <w:rPr>
                <w:sz w:val="28"/>
                <w:szCs w:val="28"/>
              </w:rPr>
            </w:pPr>
          </w:p>
          <w:p w:rsidR="003D2A1C" w:rsidRPr="000C1DED" w:rsidRDefault="001979C1" w:rsidP="00454986">
            <w:pPr>
              <w:pStyle w:val="Default"/>
              <w:jc w:val="right"/>
              <w:rPr>
                <w:sz w:val="28"/>
                <w:szCs w:val="28"/>
              </w:rPr>
            </w:pPr>
            <w:r>
              <w:rPr>
                <w:sz w:val="28"/>
                <w:szCs w:val="28"/>
                <w:lang w:val="en-US"/>
              </w:rPr>
              <w:t>3</w:t>
            </w:r>
            <w:r w:rsidR="00060C10">
              <w:rPr>
                <w:sz w:val="28"/>
                <w:szCs w:val="28"/>
              </w:rPr>
              <w:t>0</w:t>
            </w:r>
          </w:p>
        </w:tc>
      </w:tr>
      <w:tr w:rsidR="003D2A1C" w:rsidTr="00294F4F">
        <w:tc>
          <w:tcPr>
            <w:tcW w:w="9746" w:type="dxa"/>
          </w:tcPr>
          <w:p w:rsidR="003D2A1C" w:rsidRPr="006A3895" w:rsidRDefault="001979C1" w:rsidP="00454986">
            <w:pPr>
              <w:numPr>
                <w:ilvl w:val="0"/>
                <w:numId w:val="6"/>
              </w:numPr>
              <w:ind w:left="0" w:firstLine="709"/>
              <w:jc w:val="both"/>
              <w:rPr>
                <w:rFonts w:ascii="Times New Roman" w:hAnsi="Times New Roman"/>
                <w:sz w:val="28"/>
                <w:szCs w:val="28"/>
              </w:rPr>
            </w:pPr>
            <w:r w:rsidRPr="006A3895">
              <w:rPr>
                <w:rFonts w:ascii="Times New Roman" w:hAnsi="Times New Roman"/>
                <w:sz w:val="28"/>
                <w:szCs w:val="28"/>
              </w:rPr>
              <w:t>Реализация полномочий в сфере экономики, охраны окружающей среды и торговли……………………………………………………………………</w:t>
            </w:r>
            <w:r w:rsidR="00294F4F">
              <w:rPr>
                <w:rFonts w:ascii="Times New Roman" w:hAnsi="Times New Roman"/>
                <w:sz w:val="28"/>
                <w:szCs w:val="28"/>
              </w:rPr>
              <w:t>.</w:t>
            </w:r>
            <w:r w:rsidRPr="006A3895">
              <w:rPr>
                <w:rFonts w:ascii="Times New Roman" w:hAnsi="Times New Roman"/>
                <w:sz w:val="28"/>
                <w:szCs w:val="28"/>
              </w:rPr>
              <w:t>.</w:t>
            </w:r>
          </w:p>
        </w:tc>
        <w:tc>
          <w:tcPr>
            <w:tcW w:w="496" w:type="dxa"/>
          </w:tcPr>
          <w:p w:rsidR="003D2A1C" w:rsidRDefault="003D2A1C" w:rsidP="00454986">
            <w:pPr>
              <w:pStyle w:val="Default"/>
              <w:jc w:val="right"/>
              <w:rPr>
                <w:sz w:val="28"/>
                <w:szCs w:val="28"/>
              </w:rPr>
            </w:pPr>
          </w:p>
          <w:p w:rsidR="003D2A1C" w:rsidRDefault="00060C10" w:rsidP="00454986">
            <w:pPr>
              <w:pStyle w:val="Default"/>
              <w:jc w:val="right"/>
              <w:rPr>
                <w:sz w:val="28"/>
                <w:szCs w:val="28"/>
              </w:rPr>
            </w:pPr>
            <w:r>
              <w:rPr>
                <w:sz w:val="28"/>
                <w:szCs w:val="28"/>
              </w:rPr>
              <w:t>43</w:t>
            </w:r>
          </w:p>
        </w:tc>
      </w:tr>
      <w:tr w:rsidR="003D2A1C" w:rsidTr="00294F4F">
        <w:tc>
          <w:tcPr>
            <w:tcW w:w="9746" w:type="dxa"/>
          </w:tcPr>
          <w:p w:rsidR="003D2A1C" w:rsidRPr="006A3895" w:rsidRDefault="001979C1" w:rsidP="00454986">
            <w:pPr>
              <w:numPr>
                <w:ilvl w:val="0"/>
                <w:numId w:val="6"/>
              </w:numPr>
              <w:ind w:left="0" w:firstLine="709"/>
              <w:jc w:val="both"/>
              <w:rPr>
                <w:rFonts w:ascii="Times New Roman" w:hAnsi="Times New Roman"/>
                <w:sz w:val="28"/>
                <w:szCs w:val="28"/>
              </w:rPr>
            </w:pPr>
            <w:r w:rsidRPr="006A3895">
              <w:rPr>
                <w:rFonts w:ascii="Times New Roman" w:hAnsi="Times New Roman"/>
                <w:sz w:val="28"/>
                <w:szCs w:val="28"/>
              </w:rPr>
              <w:t>Реализация полномочий в сфере физической культуры, спорта…</w:t>
            </w:r>
            <w:r w:rsidR="00294F4F">
              <w:rPr>
                <w:rFonts w:ascii="Times New Roman" w:hAnsi="Times New Roman"/>
                <w:sz w:val="28"/>
                <w:szCs w:val="28"/>
              </w:rPr>
              <w:t>….</w:t>
            </w:r>
            <w:r w:rsidRPr="006A3895">
              <w:rPr>
                <w:rFonts w:ascii="Times New Roman" w:hAnsi="Times New Roman"/>
                <w:sz w:val="28"/>
                <w:szCs w:val="28"/>
              </w:rPr>
              <w:t>.</w:t>
            </w:r>
          </w:p>
        </w:tc>
        <w:tc>
          <w:tcPr>
            <w:tcW w:w="496" w:type="dxa"/>
          </w:tcPr>
          <w:p w:rsidR="003D2A1C" w:rsidRDefault="00060C10" w:rsidP="00454986">
            <w:pPr>
              <w:pStyle w:val="Default"/>
              <w:jc w:val="right"/>
              <w:rPr>
                <w:sz w:val="28"/>
                <w:szCs w:val="28"/>
              </w:rPr>
            </w:pPr>
            <w:r>
              <w:rPr>
                <w:sz w:val="28"/>
                <w:szCs w:val="28"/>
              </w:rPr>
              <w:t>45</w:t>
            </w:r>
          </w:p>
        </w:tc>
      </w:tr>
      <w:tr w:rsidR="003D2A1C" w:rsidTr="00294F4F">
        <w:trPr>
          <w:trHeight w:val="972"/>
        </w:trPr>
        <w:tc>
          <w:tcPr>
            <w:tcW w:w="9746" w:type="dxa"/>
          </w:tcPr>
          <w:p w:rsidR="003D2A1C" w:rsidRDefault="001979C1" w:rsidP="00454986">
            <w:pPr>
              <w:numPr>
                <w:ilvl w:val="0"/>
                <w:numId w:val="6"/>
              </w:numPr>
              <w:ind w:left="0" w:firstLine="709"/>
              <w:jc w:val="both"/>
              <w:rPr>
                <w:rFonts w:ascii="Times New Roman" w:hAnsi="Times New Roman"/>
                <w:sz w:val="28"/>
                <w:szCs w:val="28"/>
              </w:rPr>
            </w:pPr>
            <w:r>
              <w:rPr>
                <w:rFonts w:ascii="Times New Roman" w:hAnsi="Times New Roman"/>
                <w:sz w:val="28"/>
                <w:szCs w:val="28"/>
              </w:rPr>
              <w:t>Приемы граждан и встречи с населением. Обращения в органы местного самоуправления. Значимые решенные вопросы и поднятые проблемы …………………………………………………………………………...</w:t>
            </w:r>
            <w:r w:rsidR="00294F4F">
              <w:rPr>
                <w:rFonts w:ascii="Times New Roman" w:hAnsi="Times New Roman"/>
                <w:sz w:val="28"/>
                <w:szCs w:val="28"/>
              </w:rPr>
              <w:t>.....................</w:t>
            </w:r>
          </w:p>
          <w:p w:rsidR="003D2A1C" w:rsidRDefault="001979C1" w:rsidP="00454986">
            <w:pPr>
              <w:numPr>
                <w:ilvl w:val="0"/>
                <w:numId w:val="6"/>
              </w:numPr>
              <w:ind w:left="0" w:firstLine="709"/>
              <w:jc w:val="both"/>
              <w:rPr>
                <w:rFonts w:ascii="Times New Roman" w:hAnsi="Times New Roman"/>
                <w:sz w:val="28"/>
                <w:szCs w:val="28"/>
              </w:rPr>
            </w:pPr>
            <w:r>
              <w:rPr>
                <w:rFonts w:ascii="Times New Roman" w:hAnsi="Times New Roman"/>
                <w:sz w:val="28"/>
                <w:szCs w:val="28"/>
              </w:rPr>
              <w:tab/>
              <w:t>Создание условий для оказания медицинской помощи населению на территории муниципального округа в соответствии с территориальной программой государственных гарантий бесплатного оказания гражданам медицинской помощи………………………………………</w:t>
            </w:r>
            <w:r w:rsidR="00294F4F">
              <w:rPr>
                <w:rFonts w:ascii="Times New Roman" w:hAnsi="Times New Roman"/>
                <w:sz w:val="28"/>
                <w:szCs w:val="28"/>
              </w:rPr>
              <w:t>…………...</w:t>
            </w:r>
          </w:p>
        </w:tc>
        <w:tc>
          <w:tcPr>
            <w:tcW w:w="496" w:type="dxa"/>
          </w:tcPr>
          <w:p w:rsidR="003D2A1C" w:rsidRDefault="003D2A1C" w:rsidP="00454986">
            <w:pPr>
              <w:pStyle w:val="Default"/>
              <w:jc w:val="right"/>
              <w:rPr>
                <w:sz w:val="28"/>
                <w:szCs w:val="28"/>
              </w:rPr>
            </w:pPr>
          </w:p>
          <w:p w:rsidR="003D2A1C" w:rsidRDefault="003D2A1C" w:rsidP="00454986">
            <w:pPr>
              <w:pStyle w:val="Default"/>
              <w:jc w:val="right"/>
              <w:rPr>
                <w:sz w:val="28"/>
                <w:szCs w:val="28"/>
              </w:rPr>
            </w:pPr>
          </w:p>
          <w:p w:rsidR="003D2A1C" w:rsidRDefault="00060C10" w:rsidP="00454986">
            <w:pPr>
              <w:pStyle w:val="Default"/>
              <w:jc w:val="right"/>
              <w:rPr>
                <w:sz w:val="28"/>
                <w:szCs w:val="28"/>
              </w:rPr>
            </w:pPr>
            <w:r>
              <w:rPr>
                <w:sz w:val="28"/>
                <w:szCs w:val="28"/>
              </w:rPr>
              <w:t>47</w:t>
            </w:r>
          </w:p>
          <w:p w:rsidR="003D2A1C" w:rsidRDefault="003D2A1C" w:rsidP="00454986">
            <w:pPr>
              <w:pStyle w:val="Default"/>
              <w:jc w:val="right"/>
              <w:rPr>
                <w:sz w:val="28"/>
                <w:szCs w:val="28"/>
              </w:rPr>
            </w:pPr>
          </w:p>
          <w:p w:rsidR="003D2A1C" w:rsidRDefault="003D2A1C" w:rsidP="00454986">
            <w:pPr>
              <w:pStyle w:val="Default"/>
              <w:jc w:val="right"/>
              <w:rPr>
                <w:sz w:val="28"/>
                <w:szCs w:val="28"/>
              </w:rPr>
            </w:pPr>
          </w:p>
          <w:p w:rsidR="003D2A1C" w:rsidRDefault="003D2A1C" w:rsidP="00454986">
            <w:pPr>
              <w:pStyle w:val="Default"/>
              <w:jc w:val="right"/>
              <w:rPr>
                <w:sz w:val="28"/>
                <w:szCs w:val="28"/>
              </w:rPr>
            </w:pPr>
          </w:p>
          <w:p w:rsidR="003D2A1C" w:rsidRDefault="00060C10" w:rsidP="00060C10">
            <w:pPr>
              <w:pStyle w:val="Default"/>
              <w:jc w:val="right"/>
              <w:rPr>
                <w:sz w:val="28"/>
                <w:szCs w:val="28"/>
              </w:rPr>
            </w:pPr>
            <w:r>
              <w:rPr>
                <w:sz w:val="28"/>
                <w:szCs w:val="28"/>
              </w:rPr>
              <w:t>48</w:t>
            </w:r>
          </w:p>
        </w:tc>
      </w:tr>
      <w:tr w:rsidR="003D2A1C" w:rsidTr="00294F4F">
        <w:tc>
          <w:tcPr>
            <w:tcW w:w="9746" w:type="dxa"/>
          </w:tcPr>
          <w:p w:rsidR="003D2A1C" w:rsidRDefault="001979C1" w:rsidP="00454986">
            <w:pPr>
              <w:numPr>
                <w:ilvl w:val="0"/>
                <w:numId w:val="4"/>
              </w:numPr>
              <w:ind w:left="0" w:firstLine="675"/>
              <w:jc w:val="both"/>
              <w:rPr>
                <w:rFonts w:ascii="Times New Roman" w:hAnsi="Times New Roman"/>
                <w:sz w:val="28"/>
                <w:szCs w:val="28"/>
              </w:rPr>
            </w:pPr>
            <w:r>
              <w:rPr>
                <w:rFonts w:ascii="Times New Roman" w:hAnsi="Times New Roman"/>
                <w:sz w:val="28"/>
                <w:szCs w:val="28"/>
              </w:rPr>
              <w:t>ИНФОРМАЦИЯ ОБ ИСПОЛНЕНИИ ОТДЕЛЬНЫХ ГОСУДАРСТВЕННЫХ ПОЛНОМОЧИЙ, ПЕРЕДАННЫХ АДМИНИСТРАЦИИ ТЕРНЕЙСКОГО МУНИЦИПАЛЬНОГО ОКРУГА……………………………………………………………………………</w:t>
            </w:r>
            <w:r w:rsidR="00294F4F">
              <w:rPr>
                <w:rFonts w:ascii="Times New Roman" w:hAnsi="Times New Roman"/>
                <w:sz w:val="28"/>
                <w:szCs w:val="28"/>
              </w:rPr>
              <w:t>...</w:t>
            </w:r>
          </w:p>
        </w:tc>
        <w:tc>
          <w:tcPr>
            <w:tcW w:w="496" w:type="dxa"/>
          </w:tcPr>
          <w:p w:rsidR="003D2A1C" w:rsidRDefault="003D2A1C" w:rsidP="00454986">
            <w:pPr>
              <w:pStyle w:val="Default"/>
              <w:jc w:val="right"/>
              <w:rPr>
                <w:sz w:val="28"/>
                <w:szCs w:val="28"/>
              </w:rPr>
            </w:pPr>
          </w:p>
          <w:p w:rsidR="003D2A1C" w:rsidRDefault="003D2A1C" w:rsidP="00454986">
            <w:pPr>
              <w:pStyle w:val="Default"/>
              <w:jc w:val="right"/>
              <w:rPr>
                <w:sz w:val="28"/>
                <w:szCs w:val="28"/>
              </w:rPr>
            </w:pPr>
          </w:p>
          <w:p w:rsidR="003D2A1C" w:rsidRDefault="003D2A1C" w:rsidP="00454986">
            <w:pPr>
              <w:pStyle w:val="Default"/>
              <w:jc w:val="right"/>
              <w:rPr>
                <w:sz w:val="28"/>
                <w:szCs w:val="28"/>
              </w:rPr>
            </w:pPr>
          </w:p>
          <w:p w:rsidR="003D2A1C" w:rsidRDefault="00060C10" w:rsidP="00454986">
            <w:pPr>
              <w:pStyle w:val="Default"/>
              <w:jc w:val="right"/>
              <w:rPr>
                <w:sz w:val="28"/>
                <w:szCs w:val="28"/>
              </w:rPr>
            </w:pPr>
            <w:r>
              <w:rPr>
                <w:sz w:val="28"/>
                <w:szCs w:val="28"/>
              </w:rPr>
              <w:t>49</w:t>
            </w:r>
          </w:p>
          <w:p w:rsidR="003D2A1C" w:rsidRDefault="003D2A1C" w:rsidP="00454986">
            <w:pPr>
              <w:pStyle w:val="Default"/>
              <w:jc w:val="right"/>
              <w:rPr>
                <w:sz w:val="28"/>
                <w:szCs w:val="28"/>
              </w:rPr>
            </w:pPr>
          </w:p>
          <w:p w:rsidR="003D2A1C" w:rsidRDefault="003D2A1C" w:rsidP="00454986">
            <w:pPr>
              <w:pStyle w:val="Default"/>
              <w:jc w:val="right"/>
              <w:rPr>
                <w:sz w:val="28"/>
                <w:szCs w:val="28"/>
              </w:rPr>
            </w:pPr>
          </w:p>
          <w:p w:rsidR="003D2A1C" w:rsidRDefault="003D2A1C" w:rsidP="00454986">
            <w:pPr>
              <w:pStyle w:val="Default"/>
              <w:jc w:val="right"/>
              <w:rPr>
                <w:sz w:val="28"/>
                <w:szCs w:val="28"/>
              </w:rPr>
            </w:pPr>
          </w:p>
          <w:p w:rsidR="003D2A1C" w:rsidRDefault="003D2A1C" w:rsidP="00454986">
            <w:pPr>
              <w:pStyle w:val="Default"/>
              <w:jc w:val="right"/>
              <w:rPr>
                <w:sz w:val="28"/>
                <w:szCs w:val="28"/>
              </w:rPr>
            </w:pPr>
          </w:p>
          <w:p w:rsidR="003D2A1C" w:rsidRDefault="003D2A1C" w:rsidP="00454986">
            <w:pPr>
              <w:pStyle w:val="Default"/>
              <w:jc w:val="right"/>
              <w:rPr>
                <w:sz w:val="28"/>
                <w:szCs w:val="28"/>
              </w:rPr>
            </w:pPr>
          </w:p>
          <w:p w:rsidR="003D2A1C" w:rsidRDefault="003D2A1C" w:rsidP="00454986">
            <w:pPr>
              <w:pStyle w:val="Default"/>
              <w:jc w:val="right"/>
              <w:rPr>
                <w:sz w:val="28"/>
                <w:szCs w:val="28"/>
              </w:rPr>
            </w:pPr>
          </w:p>
          <w:p w:rsidR="003D2A1C" w:rsidRDefault="003D2A1C" w:rsidP="00454986">
            <w:pPr>
              <w:pStyle w:val="Default"/>
              <w:jc w:val="right"/>
              <w:rPr>
                <w:sz w:val="28"/>
                <w:szCs w:val="28"/>
              </w:rPr>
            </w:pPr>
          </w:p>
          <w:p w:rsidR="003D2A1C" w:rsidRDefault="003D2A1C" w:rsidP="00454986">
            <w:pPr>
              <w:pStyle w:val="Default"/>
              <w:jc w:val="right"/>
              <w:rPr>
                <w:sz w:val="28"/>
                <w:szCs w:val="28"/>
              </w:rPr>
            </w:pPr>
          </w:p>
        </w:tc>
      </w:tr>
    </w:tbl>
    <w:p w:rsidR="003D2A1C" w:rsidRDefault="003D2A1C" w:rsidP="00454986">
      <w:pPr>
        <w:pStyle w:val="Default"/>
        <w:ind w:left="709"/>
        <w:jc w:val="both"/>
        <w:rPr>
          <w:b/>
          <w:color w:val="auto"/>
        </w:rPr>
      </w:pPr>
    </w:p>
    <w:p w:rsidR="00294F4F" w:rsidRDefault="00294F4F" w:rsidP="00454986">
      <w:pPr>
        <w:rPr>
          <w:rFonts w:ascii="Times New Roman" w:hAnsi="Times New Roman"/>
          <w:b/>
          <w:sz w:val="24"/>
          <w:szCs w:val="24"/>
        </w:rPr>
      </w:pPr>
      <w:r>
        <w:rPr>
          <w:b/>
        </w:rPr>
        <w:br w:type="page"/>
      </w:r>
    </w:p>
    <w:p w:rsidR="003D2A1C" w:rsidRDefault="003D2A1C" w:rsidP="00454986">
      <w:pPr>
        <w:pStyle w:val="Default"/>
        <w:ind w:left="709"/>
        <w:jc w:val="both"/>
        <w:rPr>
          <w:b/>
          <w:color w:val="auto"/>
        </w:rPr>
      </w:pPr>
    </w:p>
    <w:p w:rsidR="00FC40E5" w:rsidRPr="00294F4F" w:rsidRDefault="00FC40E5" w:rsidP="00454986">
      <w:pPr>
        <w:pStyle w:val="Default"/>
        <w:numPr>
          <w:ilvl w:val="0"/>
          <w:numId w:val="2"/>
        </w:numPr>
        <w:ind w:left="0" w:firstLine="709"/>
        <w:jc w:val="center"/>
        <w:rPr>
          <w:b/>
          <w:color w:val="auto"/>
        </w:rPr>
      </w:pPr>
      <w:r w:rsidRPr="00294F4F">
        <w:rPr>
          <w:b/>
          <w:color w:val="auto"/>
        </w:rPr>
        <w:t>ОСНОВНЫЕ ИТОГИ СОЦИАЛЬНО-ЭКОНОМИЧЕСКОГО РАЗВИТИЯ</w:t>
      </w:r>
    </w:p>
    <w:p w:rsidR="00FC40E5" w:rsidRPr="00294F4F" w:rsidRDefault="00FC40E5" w:rsidP="00454986">
      <w:pPr>
        <w:pStyle w:val="Default"/>
        <w:jc w:val="both"/>
        <w:rPr>
          <w:b/>
          <w:bCs/>
          <w:color w:val="auto"/>
        </w:rPr>
      </w:pPr>
    </w:p>
    <w:tbl>
      <w:tblPr>
        <w:tblW w:w="10348" w:type="dxa"/>
        <w:tblInd w:w="-572" w:type="dxa"/>
        <w:tblLayout w:type="fixed"/>
        <w:tblLook w:val="0000" w:firstRow="0" w:lastRow="0" w:firstColumn="0" w:lastColumn="0" w:noHBand="0" w:noVBand="0"/>
      </w:tblPr>
      <w:tblGrid>
        <w:gridCol w:w="6222"/>
        <w:gridCol w:w="1433"/>
        <w:gridCol w:w="1236"/>
        <w:gridCol w:w="606"/>
        <w:gridCol w:w="851"/>
      </w:tblGrid>
      <w:tr w:rsidR="00FC40E5" w:rsidRPr="00294F4F" w:rsidTr="00465C32">
        <w:trPr>
          <w:trHeight w:val="658"/>
        </w:trPr>
        <w:tc>
          <w:tcPr>
            <w:tcW w:w="10348" w:type="dxa"/>
            <w:gridSpan w:val="5"/>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108"/>
              <w:jc w:val="center"/>
              <w:rPr>
                <w:rFonts w:ascii="Times New Roman" w:hAnsi="Times New Roman"/>
                <w:sz w:val="24"/>
                <w:szCs w:val="24"/>
                <w:lang w:eastAsia="zh-CN"/>
              </w:rPr>
            </w:pPr>
            <w:r w:rsidRPr="00294F4F">
              <w:rPr>
                <w:rFonts w:ascii="Times New Roman" w:hAnsi="Times New Roman"/>
                <w:bCs/>
                <w:sz w:val="24"/>
                <w:szCs w:val="24"/>
                <w:lang w:eastAsia="zh-CN"/>
              </w:rPr>
              <w:t>Итоги социально-экономического развития за 12 месяцев 2025 г.</w:t>
            </w:r>
          </w:p>
        </w:tc>
      </w:tr>
      <w:tr w:rsidR="00FC40E5" w:rsidRPr="00294F4F" w:rsidTr="00465C32">
        <w:trPr>
          <w:trHeight w:val="658"/>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napToGrid w:val="0"/>
              <w:rPr>
                <w:rFonts w:ascii="Times New Roman" w:hAnsi="Times New Roman"/>
                <w:bCs/>
                <w:sz w:val="24"/>
                <w:szCs w:val="24"/>
                <w:lang w:eastAsia="zh-CN"/>
              </w:rPr>
            </w:pP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108"/>
              <w:jc w:val="center"/>
              <w:rPr>
                <w:rFonts w:ascii="Times New Roman" w:hAnsi="Times New Roman"/>
                <w:sz w:val="24"/>
                <w:szCs w:val="24"/>
                <w:lang w:eastAsia="zh-CN"/>
              </w:rPr>
            </w:pPr>
            <w:r w:rsidRPr="00294F4F">
              <w:rPr>
                <w:rFonts w:ascii="Times New Roman" w:hAnsi="Times New Roman"/>
                <w:bCs/>
                <w:sz w:val="24"/>
                <w:szCs w:val="24"/>
                <w:lang w:val="en-US" w:eastAsia="zh-CN"/>
              </w:rPr>
              <w:t>12</w:t>
            </w:r>
            <w:r w:rsidRPr="00294F4F">
              <w:rPr>
                <w:rFonts w:ascii="Times New Roman" w:hAnsi="Times New Roman"/>
                <w:bCs/>
                <w:sz w:val="24"/>
                <w:szCs w:val="24"/>
                <w:lang w:eastAsia="zh-CN"/>
              </w:rPr>
              <w:t xml:space="preserve"> мес.            2024 г.</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108"/>
              <w:jc w:val="center"/>
              <w:rPr>
                <w:rFonts w:ascii="Times New Roman" w:hAnsi="Times New Roman"/>
                <w:sz w:val="24"/>
                <w:szCs w:val="24"/>
                <w:lang w:eastAsia="zh-CN"/>
              </w:rPr>
            </w:pPr>
            <w:r w:rsidRPr="00294F4F">
              <w:rPr>
                <w:rFonts w:ascii="Times New Roman" w:hAnsi="Times New Roman"/>
                <w:bCs/>
                <w:sz w:val="24"/>
                <w:szCs w:val="24"/>
                <w:lang w:val="en-US" w:eastAsia="zh-CN"/>
              </w:rPr>
              <w:t>12</w:t>
            </w:r>
            <w:r w:rsidRPr="00294F4F">
              <w:rPr>
                <w:rFonts w:ascii="Times New Roman" w:hAnsi="Times New Roman"/>
                <w:bCs/>
                <w:sz w:val="24"/>
                <w:szCs w:val="24"/>
                <w:lang w:eastAsia="zh-CN"/>
              </w:rPr>
              <w:t xml:space="preserve"> мес.    2025 г.</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108"/>
              <w:jc w:val="center"/>
              <w:rPr>
                <w:rFonts w:ascii="Times New Roman" w:hAnsi="Times New Roman"/>
                <w:sz w:val="24"/>
                <w:szCs w:val="24"/>
                <w:lang w:eastAsia="zh-CN"/>
              </w:rPr>
            </w:pPr>
            <w:r w:rsidRPr="00294F4F">
              <w:rPr>
                <w:rFonts w:ascii="Times New Roman" w:hAnsi="Times New Roman"/>
                <w:bCs/>
                <w:sz w:val="24"/>
                <w:szCs w:val="24"/>
                <w:lang w:eastAsia="zh-CN"/>
              </w:rPr>
              <w:t>Динамика к аналогичному периоду прошлого года, %</w:t>
            </w:r>
          </w:p>
        </w:tc>
      </w:tr>
      <w:tr w:rsidR="00FC40E5" w:rsidRPr="00294F4F" w:rsidTr="00465C32">
        <w:trPr>
          <w:trHeight w:val="561"/>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57" w:right="57"/>
              <w:rPr>
                <w:rFonts w:ascii="Times New Roman" w:hAnsi="Times New Roman"/>
                <w:sz w:val="24"/>
                <w:szCs w:val="24"/>
                <w:lang w:eastAsia="zh-CN"/>
              </w:rPr>
            </w:pPr>
            <w:r w:rsidRPr="00294F4F">
              <w:rPr>
                <w:rFonts w:ascii="Times New Roman" w:hAnsi="Times New Roman"/>
                <w:bCs/>
                <w:sz w:val="24"/>
                <w:szCs w:val="24"/>
                <w:lang w:eastAsia="zh-CN"/>
              </w:rPr>
              <w:t xml:space="preserve">Численность населения, </w:t>
            </w:r>
            <w:r w:rsidRPr="00294F4F">
              <w:rPr>
                <w:rFonts w:ascii="Times New Roman" w:hAnsi="Times New Roman"/>
                <w:bCs/>
                <w:sz w:val="24"/>
                <w:szCs w:val="24"/>
                <w:lang w:eastAsia="zh-CN"/>
              </w:rPr>
              <w:br/>
              <w:t>тыс. чел.</w:t>
            </w:r>
            <w:r w:rsidRPr="00294F4F">
              <w:rPr>
                <w:rFonts w:ascii="Times New Roman" w:hAnsi="Times New Roman"/>
                <w:color w:val="000000"/>
                <w:sz w:val="24"/>
                <w:szCs w:val="24"/>
                <w:lang w:eastAsia="zh-CN"/>
              </w:rPr>
              <w:t xml:space="preserve">  </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jc w:val="center"/>
              <w:rPr>
                <w:rFonts w:ascii="Times New Roman" w:hAnsi="Times New Roman"/>
                <w:sz w:val="24"/>
                <w:szCs w:val="24"/>
                <w:lang w:eastAsia="zh-CN"/>
              </w:rPr>
            </w:pPr>
            <w:r w:rsidRPr="00294F4F">
              <w:rPr>
                <w:rFonts w:ascii="Times New Roman" w:hAnsi="Times New Roman"/>
                <w:bCs/>
                <w:sz w:val="24"/>
                <w:szCs w:val="24"/>
              </w:rPr>
              <w:t>9,73</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0E5" w:rsidRPr="00294F4F" w:rsidRDefault="00FC40E5" w:rsidP="00454986">
            <w:pPr>
              <w:jc w:val="center"/>
              <w:rPr>
                <w:rFonts w:ascii="Times New Roman" w:hAnsi="Times New Roman"/>
                <w:sz w:val="24"/>
                <w:szCs w:val="24"/>
                <w:lang w:eastAsia="zh-CN"/>
              </w:rPr>
            </w:pPr>
            <w:r w:rsidRPr="00294F4F">
              <w:rPr>
                <w:rFonts w:ascii="Times New Roman" w:hAnsi="Times New Roman"/>
                <w:sz w:val="24"/>
                <w:szCs w:val="24"/>
                <w:lang w:val="en-US" w:eastAsia="zh-CN"/>
              </w:rPr>
              <w:t>9</w:t>
            </w:r>
            <w:r w:rsidRPr="00294F4F">
              <w:rPr>
                <w:rFonts w:ascii="Times New Roman" w:hAnsi="Times New Roman"/>
                <w:sz w:val="24"/>
                <w:szCs w:val="24"/>
                <w:lang w:eastAsia="zh-CN"/>
              </w:rPr>
              <w:t>,59</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jc w:val="center"/>
              <w:rPr>
                <w:rFonts w:ascii="Times New Roman" w:hAnsi="Times New Roman"/>
                <w:sz w:val="24"/>
                <w:szCs w:val="24"/>
                <w:lang w:eastAsia="zh-CN"/>
              </w:rPr>
            </w:pPr>
            <w:r w:rsidRPr="00294F4F">
              <w:rPr>
                <w:rFonts w:ascii="Times New Roman" w:hAnsi="Times New Roman"/>
                <w:bCs/>
                <w:sz w:val="24"/>
                <w:szCs w:val="24"/>
              </w:rPr>
              <w:t>98,6</w:t>
            </w:r>
          </w:p>
        </w:tc>
      </w:tr>
      <w:tr w:rsidR="00FC40E5" w:rsidRPr="00294F4F" w:rsidTr="00465C32">
        <w:trPr>
          <w:trHeight w:val="474"/>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57" w:right="57"/>
              <w:rPr>
                <w:rFonts w:ascii="Times New Roman" w:hAnsi="Times New Roman"/>
                <w:sz w:val="24"/>
                <w:szCs w:val="24"/>
                <w:lang w:eastAsia="zh-CN"/>
              </w:rPr>
            </w:pPr>
            <w:r w:rsidRPr="00294F4F">
              <w:rPr>
                <w:rFonts w:ascii="Times New Roman" w:hAnsi="Times New Roman"/>
                <w:bCs/>
                <w:sz w:val="24"/>
                <w:szCs w:val="24"/>
                <w:lang w:eastAsia="zh-CN"/>
              </w:rPr>
              <w:t>Численность занятых в экономике, тыс. чел.</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57" w:right="57"/>
              <w:jc w:val="center"/>
              <w:rPr>
                <w:rFonts w:ascii="Times New Roman" w:hAnsi="Times New Roman"/>
                <w:sz w:val="24"/>
                <w:szCs w:val="24"/>
                <w:lang w:eastAsia="zh-CN"/>
              </w:rPr>
            </w:pPr>
            <w:r w:rsidRPr="00294F4F">
              <w:rPr>
                <w:rFonts w:ascii="Times New Roman" w:hAnsi="Times New Roman"/>
                <w:bCs/>
                <w:sz w:val="24"/>
                <w:szCs w:val="24"/>
              </w:rPr>
              <w:t>6,70</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0E5" w:rsidRPr="00294F4F" w:rsidRDefault="00FC40E5" w:rsidP="00454986">
            <w:pPr>
              <w:ind w:left="57" w:right="57"/>
              <w:jc w:val="center"/>
              <w:rPr>
                <w:rFonts w:ascii="Times New Roman" w:hAnsi="Times New Roman"/>
                <w:sz w:val="24"/>
                <w:szCs w:val="24"/>
                <w:lang w:eastAsia="zh-CN"/>
              </w:rPr>
            </w:pPr>
            <w:r w:rsidRPr="00294F4F">
              <w:rPr>
                <w:rFonts w:ascii="Times New Roman" w:hAnsi="Times New Roman"/>
                <w:sz w:val="24"/>
                <w:szCs w:val="24"/>
                <w:lang w:eastAsia="zh-CN"/>
              </w:rPr>
              <w:t>6,70</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57" w:right="57"/>
              <w:jc w:val="center"/>
              <w:rPr>
                <w:rFonts w:ascii="Times New Roman" w:hAnsi="Times New Roman"/>
                <w:sz w:val="24"/>
                <w:szCs w:val="24"/>
                <w:lang w:eastAsia="zh-CN"/>
              </w:rPr>
            </w:pPr>
            <w:r w:rsidRPr="00294F4F">
              <w:rPr>
                <w:rFonts w:ascii="Times New Roman" w:hAnsi="Times New Roman"/>
                <w:bCs/>
                <w:sz w:val="24"/>
                <w:szCs w:val="24"/>
              </w:rPr>
              <w:t>100</w:t>
            </w:r>
          </w:p>
        </w:tc>
      </w:tr>
      <w:tr w:rsidR="00FC40E5" w:rsidRPr="00294F4F" w:rsidTr="00465C32">
        <w:trPr>
          <w:trHeight w:val="474"/>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57" w:right="57"/>
              <w:rPr>
                <w:rFonts w:ascii="Times New Roman" w:hAnsi="Times New Roman"/>
                <w:sz w:val="24"/>
                <w:szCs w:val="24"/>
                <w:lang w:eastAsia="zh-CN"/>
              </w:rPr>
            </w:pPr>
            <w:r w:rsidRPr="00294F4F">
              <w:rPr>
                <w:rFonts w:ascii="Times New Roman" w:hAnsi="Times New Roman"/>
                <w:color w:val="000000"/>
                <w:sz w:val="24"/>
                <w:szCs w:val="24"/>
                <w:lang w:eastAsia="zh-CN"/>
              </w:rPr>
              <w:t xml:space="preserve">Площадь территории, кв. км. </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57" w:right="57"/>
              <w:jc w:val="center"/>
              <w:rPr>
                <w:rFonts w:ascii="Times New Roman" w:hAnsi="Times New Roman"/>
                <w:sz w:val="24"/>
                <w:szCs w:val="24"/>
                <w:lang w:eastAsia="zh-CN"/>
              </w:rPr>
            </w:pPr>
            <w:r w:rsidRPr="00294F4F">
              <w:rPr>
                <w:rFonts w:ascii="Times New Roman" w:hAnsi="Times New Roman"/>
                <w:bCs/>
                <w:sz w:val="24"/>
                <w:szCs w:val="24"/>
              </w:rPr>
              <w:t>27102,2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40E5" w:rsidRPr="00294F4F" w:rsidRDefault="00FC40E5" w:rsidP="00454986">
            <w:pPr>
              <w:ind w:left="57" w:right="57"/>
              <w:jc w:val="center"/>
              <w:rPr>
                <w:rFonts w:ascii="Times New Roman" w:hAnsi="Times New Roman"/>
                <w:sz w:val="24"/>
                <w:szCs w:val="24"/>
                <w:lang w:eastAsia="zh-CN"/>
              </w:rPr>
            </w:pPr>
            <w:r w:rsidRPr="00294F4F">
              <w:rPr>
                <w:rFonts w:ascii="Times New Roman" w:hAnsi="Times New Roman"/>
                <w:bCs/>
                <w:sz w:val="24"/>
                <w:szCs w:val="24"/>
              </w:rPr>
              <w:t>27102,2</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57" w:right="57"/>
              <w:jc w:val="center"/>
              <w:rPr>
                <w:rFonts w:ascii="Times New Roman" w:hAnsi="Times New Roman"/>
                <w:sz w:val="24"/>
                <w:szCs w:val="24"/>
                <w:lang w:eastAsia="zh-CN"/>
              </w:rPr>
            </w:pPr>
            <w:r w:rsidRPr="00294F4F">
              <w:rPr>
                <w:rFonts w:ascii="Times New Roman" w:hAnsi="Times New Roman"/>
                <w:bCs/>
                <w:sz w:val="24"/>
                <w:szCs w:val="24"/>
              </w:rPr>
              <w:t>100</w:t>
            </w:r>
          </w:p>
        </w:tc>
      </w:tr>
      <w:tr w:rsidR="00FC40E5" w:rsidRPr="00294F4F" w:rsidTr="00465C32">
        <w:trPr>
          <w:trHeight w:val="561"/>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57" w:right="57"/>
              <w:rPr>
                <w:rFonts w:ascii="Times New Roman" w:hAnsi="Times New Roman"/>
                <w:sz w:val="24"/>
                <w:szCs w:val="24"/>
                <w:lang w:eastAsia="zh-CN"/>
              </w:rPr>
            </w:pPr>
            <w:r w:rsidRPr="00294F4F">
              <w:rPr>
                <w:rFonts w:ascii="Times New Roman" w:hAnsi="Times New Roman"/>
                <w:color w:val="000000"/>
                <w:sz w:val="24"/>
                <w:szCs w:val="24"/>
                <w:lang w:eastAsia="zh-CN"/>
              </w:rPr>
              <w:t>Оборот крупных и средних организаций, %</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57" w:right="57"/>
              <w:jc w:val="center"/>
              <w:rPr>
                <w:rFonts w:ascii="Times New Roman" w:hAnsi="Times New Roman"/>
                <w:sz w:val="24"/>
                <w:szCs w:val="24"/>
                <w:lang w:eastAsia="zh-CN"/>
              </w:rPr>
            </w:pPr>
            <w:r w:rsidRPr="00294F4F">
              <w:rPr>
                <w:rFonts w:ascii="Times New Roman" w:hAnsi="Times New Roman"/>
                <w:bCs/>
                <w:sz w:val="24"/>
                <w:szCs w:val="24"/>
              </w:rPr>
              <w:t>103,4</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57" w:right="57"/>
              <w:jc w:val="center"/>
              <w:rPr>
                <w:rFonts w:ascii="Times New Roman" w:hAnsi="Times New Roman"/>
                <w:sz w:val="24"/>
                <w:szCs w:val="24"/>
                <w:lang w:eastAsia="zh-CN"/>
              </w:rPr>
            </w:pPr>
            <w:r w:rsidRPr="00294F4F">
              <w:rPr>
                <w:rFonts w:ascii="Times New Roman" w:hAnsi="Times New Roman"/>
                <w:sz w:val="24"/>
                <w:szCs w:val="24"/>
                <w:lang w:eastAsia="zh-CN"/>
              </w:rPr>
              <w:t>77,8</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57" w:right="57"/>
              <w:jc w:val="center"/>
              <w:rPr>
                <w:rFonts w:ascii="Times New Roman" w:hAnsi="Times New Roman"/>
                <w:sz w:val="24"/>
                <w:szCs w:val="24"/>
                <w:lang w:eastAsia="zh-CN"/>
              </w:rPr>
            </w:pPr>
            <w:r w:rsidRPr="00294F4F">
              <w:rPr>
                <w:rFonts w:ascii="Times New Roman" w:hAnsi="Times New Roman"/>
                <w:bCs/>
                <w:sz w:val="24"/>
                <w:szCs w:val="24"/>
              </w:rPr>
              <w:t>- 25,6 пп</w:t>
            </w:r>
          </w:p>
        </w:tc>
      </w:tr>
      <w:tr w:rsidR="00FC40E5" w:rsidRPr="00294F4F" w:rsidTr="00465C32">
        <w:trPr>
          <w:trHeight w:val="462"/>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57" w:right="57"/>
              <w:rPr>
                <w:rFonts w:ascii="Times New Roman" w:hAnsi="Times New Roman"/>
                <w:sz w:val="24"/>
                <w:szCs w:val="24"/>
                <w:lang w:eastAsia="zh-CN"/>
              </w:rPr>
            </w:pPr>
            <w:r w:rsidRPr="00294F4F">
              <w:rPr>
                <w:rFonts w:ascii="Times New Roman" w:hAnsi="Times New Roman"/>
                <w:color w:val="000000"/>
                <w:sz w:val="24"/>
                <w:szCs w:val="24"/>
                <w:lang w:eastAsia="zh-CN"/>
              </w:rPr>
              <w:t>Доля в обороте организаций края, %</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227"/>
              <w:jc w:val="right"/>
              <w:rPr>
                <w:rFonts w:ascii="Times New Roman" w:hAnsi="Times New Roman"/>
                <w:sz w:val="24"/>
                <w:szCs w:val="24"/>
                <w:lang w:eastAsia="zh-CN"/>
              </w:rPr>
            </w:pPr>
            <w:r w:rsidRPr="00294F4F">
              <w:rPr>
                <w:rFonts w:ascii="Times New Roman" w:hAnsi="Times New Roman"/>
                <w:sz w:val="24"/>
                <w:szCs w:val="24"/>
              </w:rPr>
              <w:t>0,3</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227"/>
              <w:jc w:val="center"/>
              <w:rPr>
                <w:rFonts w:ascii="Times New Roman" w:hAnsi="Times New Roman"/>
                <w:sz w:val="24"/>
                <w:szCs w:val="24"/>
                <w:lang w:eastAsia="zh-CN"/>
              </w:rPr>
            </w:pPr>
            <w:r w:rsidRPr="00294F4F">
              <w:rPr>
                <w:rFonts w:ascii="Times New Roman" w:hAnsi="Times New Roman"/>
                <w:sz w:val="24"/>
                <w:szCs w:val="24"/>
                <w:lang w:eastAsia="zh-CN"/>
              </w:rPr>
              <w:t>0,3</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57" w:right="57"/>
              <w:jc w:val="center"/>
              <w:rPr>
                <w:rFonts w:ascii="Times New Roman" w:hAnsi="Times New Roman"/>
                <w:sz w:val="24"/>
                <w:szCs w:val="24"/>
                <w:lang w:eastAsia="zh-CN"/>
              </w:rPr>
            </w:pPr>
            <w:r w:rsidRPr="00294F4F">
              <w:rPr>
                <w:rFonts w:ascii="Times New Roman" w:hAnsi="Times New Roman"/>
                <w:sz w:val="24"/>
                <w:szCs w:val="24"/>
                <w:lang w:eastAsia="zh-CN"/>
              </w:rPr>
              <w:t>0 пп.</w:t>
            </w:r>
          </w:p>
        </w:tc>
      </w:tr>
      <w:tr w:rsidR="00FC40E5" w:rsidRPr="00294F4F" w:rsidTr="00465C32">
        <w:trPr>
          <w:trHeight w:val="561"/>
        </w:trPr>
        <w:tc>
          <w:tcPr>
            <w:tcW w:w="6222" w:type="dxa"/>
            <w:tcBorders>
              <w:top w:val="single" w:sz="4" w:space="0" w:color="000000"/>
              <w:left w:val="single" w:sz="4" w:space="0" w:color="000000"/>
              <w:bottom w:val="single" w:sz="4" w:space="0" w:color="000000"/>
              <w:right w:val="single" w:sz="4" w:space="0" w:color="000000"/>
            </w:tcBorders>
            <w:shd w:val="clear" w:color="auto" w:fill="DFFFDF"/>
            <w:vAlign w:val="center"/>
          </w:tcPr>
          <w:p w:rsidR="00FC40E5" w:rsidRPr="00294F4F" w:rsidRDefault="00FC40E5" w:rsidP="00454986">
            <w:pPr>
              <w:spacing w:before="60"/>
              <w:rPr>
                <w:rFonts w:ascii="Times New Roman" w:hAnsi="Times New Roman"/>
                <w:sz w:val="24"/>
                <w:szCs w:val="24"/>
                <w:lang w:eastAsia="zh-CN"/>
              </w:rPr>
            </w:pPr>
            <w:r w:rsidRPr="00294F4F">
              <w:rPr>
                <w:rFonts w:ascii="Times New Roman" w:hAnsi="Times New Roman"/>
                <w:b/>
                <w:bCs/>
                <w:color w:val="000000"/>
                <w:sz w:val="24"/>
                <w:szCs w:val="24"/>
                <w:lang w:eastAsia="zh-CN"/>
              </w:rPr>
              <w:t>Объем отгруженных товаров собственного производства, выполненных работ услуг собственными силами по чистым видам деятельности крупными и средними организациями млн. руб. (темп в действующих ценах)</w:t>
            </w:r>
          </w:p>
        </w:tc>
        <w:tc>
          <w:tcPr>
            <w:tcW w:w="1433" w:type="dxa"/>
            <w:tcBorders>
              <w:top w:val="single" w:sz="4" w:space="0" w:color="000000"/>
              <w:left w:val="single" w:sz="4" w:space="0" w:color="000000"/>
              <w:bottom w:val="single" w:sz="4" w:space="0" w:color="000000"/>
              <w:right w:val="single" w:sz="4" w:space="0" w:color="000000"/>
            </w:tcBorders>
            <w:shd w:val="clear" w:color="auto" w:fill="DFFFDF"/>
            <w:vAlign w:val="center"/>
          </w:tcPr>
          <w:p w:rsidR="00FC40E5" w:rsidRPr="00294F4F" w:rsidRDefault="00FC40E5" w:rsidP="00454986">
            <w:pPr>
              <w:jc w:val="center"/>
              <w:rPr>
                <w:rFonts w:ascii="Times New Roman" w:hAnsi="Times New Roman"/>
                <w:b/>
                <w:sz w:val="24"/>
                <w:szCs w:val="24"/>
                <w:lang w:eastAsia="zh-CN"/>
              </w:rPr>
            </w:pPr>
            <w:r w:rsidRPr="00294F4F">
              <w:rPr>
                <w:rFonts w:ascii="Times New Roman" w:hAnsi="Times New Roman"/>
                <w:b/>
                <w:sz w:val="24"/>
                <w:szCs w:val="24"/>
                <w:lang w:eastAsia="zh-CN"/>
              </w:rPr>
              <w:t>7973,9</w:t>
            </w:r>
          </w:p>
        </w:tc>
        <w:tc>
          <w:tcPr>
            <w:tcW w:w="1236" w:type="dxa"/>
            <w:tcBorders>
              <w:top w:val="single" w:sz="4" w:space="0" w:color="000000"/>
              <w:left w:val="single" w:sz="4" w:space="0" w:color="000000"/>
              <w:bottom w:val="single" w:sz="4" w:space="0" w:color="000000"/>
              <w:right w:val="single" w:sz="4" w:space="0" w:color="000000"/>
            </w:tcBorders>
            <w:shd w:val="clear" w:color="auto" w:fill="DFFFDF"/>
            <w:vAlign w:val="center"/>
          </w:tcPr>
          <w:p w:rsidR="00FC40E5" w:rsidRPr="00294F4F" w:rsidRDefault="00FC40E5" w:rsidP="00454986">
            <w:pPr>
              <w:jc w:val="center"/>
              <w:rPr>
                <w:rFonts w:ascii="Times New Roman" w:hAnsi="Times New Roman"/>
                <w:sz w:val="24"/>
                <w:szCs w:val="24"/>
                <w:lang w:eastAsia="zh-CN"/>
              </w:rPr>
            </w:pPr>
            <w:r w:rsidRPr="00294F4F">
              <w:rPr>
                <w:rFonts w:ascii="Times New Roman" w:hAnsi="Times New Roman"/>
                <w:sz w:val="24"/>
                <w:szCs w:val="24"/>
                <w:lang w:eastAsia="zh-CN"/>
              </w:rPr>
              <w:t>7387,8</w:t>
            </w:r>
          </w:p>
        </w:tc>
        <w:tc>
          <w:tcPr>
            <w:tcW w:w="1457" w:type="dxa"/>
            <w:gridSpan w:val="2"/>
            <w:tcBorders>
              <w:top w:val="single" w:sz="4" w:space="0" w:color="000000"/>
              <w:left w:val="single" w:sz="4" w:space="0" w:color="000000"/>
              <w:bottom w:val="single" w:sz="4" w:space="0" w:color="000000"/>
              <w:right w:val="single" w:sz="4" w:space="0" w:color="000000"/>
            </w:tcBorders>
            <w:shd w:val="clear" w:color="auto" w:fill="DFFFDF"/>
            <w:vAlign w:val="center"/>
          </w:tcPr>
          <w:p w:rsidR="00FC40E5" w:rsidRPr="00294F4F" w:rsidRDefault="00FC40E5" w:rsidP="00454986">
            <w:pPr>
              <w:jc w:val="center"/>
              <w:rPr>
                <w:rFonts w:ascii="Times New Roman" w:hAnsi="Times New Roman"/>
                <w:sz w:val="24"/>
                <w:szCs w:val="24"/>
                <w:lang w:eastAsia="zh-CN"/>
              </w:rPr>
            </w:pPr>
            <w:r w:rsidRPr="00294F4F">
              <w:rPr>
                <w:rFonts w:ascii="Times New Roman" w:hAnsi="Times New Roman"/>
                <w:b/>
                <w:sz w:val="24"/>
                <w:szCs w:val="24"/>
                <w:lang w:eastAsia="zh-CN"/>
              </w:rPr>
              <w:t>92,6</w:t>
            </w:r>
          </w:p>
        </w:tc>
      </w:tr>
      <w:tr w:rsidR="00FC40E5" w:rsidRPr="00294F4F" w:rsidTr="00465C32">
        <w:trPr>
          <w:trHeight w:val="23"/>
        </w:trPr>
        <w:tc>
          <w:tcPr>
            <w:tcW w:w="6222" w:type="dxa"/>
            <w:tcBorders>
              <w:top w:val="single" w:sz="4" w:space="0" w:color="000000"/>
              <w:left w:val="single" w:sz="4" w:space="0" w:color="000000"/>
              <w:bottom w:val="single" w:sz="4" w:space="0" w:color="000000"/>
              <w:right w:val="single" w:sz="4" w:space="0" w:color="000000"/>
            </w:tcBorders>
            <w:vAlign w:val="bottom"/>
          </w:tcPr>
          <w:p w:rsidR="00FC40E5" w:rsidRPr="00294F4F" w:rsidRDefault="00FC40E5" w:rsidP="00454986">
            <w:pPr>
              <w:spacing w:before="60"/>
              <w:ind w:left="12"/>
              <w:jc w:val="both"/>
              <w:rPr>
                <w:rFonts w:ascii="Times New Roman" w:hAnsi="Times New Roman"/>
                <w:sz w:val="24"/>
                <w:szCs w:val="24"/>
                <w:lang w:eastAsia="zh-CN"/>
              </w:rPr>
            </w:pPr>
            <w:r w:rsidRPr="00294F4F">
              <w:rPr>
                <w:rFonts w:ascii="Times New Roman" w:hAnsi="Times New Roman"/>
                <w:bCs/>
                <w:color w:val="000000"/>
                <w:sz w:val="24"/>
                <w:szCs w:val="24"/>
                <w:lang w:eastAsia="zh-CN"/>
              </w:rPr>
              <w:t>Доля в объёме отгруженных товаров собственного производства, выполненных работ услуг собственными силами по чистым видам деятельности крупными и средними организациями края, %,</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227"/>
              <w:jc w:val="right"/>
              <w:rPr>
                <w:rFonts w:ascii="Times New Roman" w:hAnsi="Times New Roman"/>
                <w:sz w:val="24"/>
                <w:szCs w:val="24"/>
                <w:lang w:eastAsia="zh-CN"/>
              </w:rPr>
            </w:pPr>
            <w:r w:rsidRPr="00294F4F">
              <w:rPr>
                <w:rFonts w:ascii="Times New Roman" w:hAnsi="Times New Roman"/>
                <w:sz w:val="24"/>
                <w:szCs w:val="24"/>
                <w:lang w:eastAsia="zh-CN"/>
              </w:rPr>
              <w:t>1,8</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227"/>
              <w:jc w:val="center"/>
              <w:rPr>
                <w:rFonts w:ascii="Times New Roman" w:hAnsi="Times New Roman"/>
                <w:sz w:val="24"/>
                <w:szCs w:val="24"/>
                <w:lang w:eastAsia="zh-CN"/>
              </w:rPr>
            </w:pPr>
            <w:r w:rsidRPr="00294F4F">
              <w:rPr>
                <w:rFonts w:ascii="Times New Roman" w:hAnsi="Times New Roman"/>
                <w:sz w:val="24"/>
                <w:szCs w:val="24"/>
                <w:lang w:eastAsia="zh-CN"/>
              </w:rPr>
              <w:t>0,5</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jc w:val="center"/>
              <w:rPr>
                <w:rFonts w:ascii="Times New Roman" w:hAnsi="Times New Roman"/>
                <w:sz w:val="24"/>
                <w:szCs w:val="24"/>
                <w:lang w:eastAsia="zh-CN"/>
              </w:rPr>
            </w:pPr>
            <w:r w:rsidRPr="00294F4F">
              <w:rPr>
                <w:rFonts w:ascii="Times New Roman" w:hAnsi="Times New Roman"/>
                <w:sz w:val="24"/>
                <w:szCs w:val="24"/>
                <w:lang w:eastAsia="zh-CN"/>
              </w:rPr>
              <w:t>- 1,3 пп.</w:t>
            </w:r>
          </w:p>
        </w:tc>
      </w:tr>
      <w:tr w:rsidR="00FC40E5" w:rsidRPr="00294F4F" w:rsidTr="00465C32">
        <w:trPr>
          <w:trHeight w:val="23"/>
        </w:trPr>
        <w:tc>
          <w:tcPr>
            <w:tcW w:w="6222" w:type="dxa"/>
            <w:tcBorders>
              <w:top w:val="single" w:sz="4" w:space="0" w:color="000000"/>
              <w:left w:val="single" w:sz="4" w:space="0" w:color="000000"/>
              <w:bottom w:val="single" w:sz="4" w:space="0" w:color="000000"/>
              <w:right w:val="single" w:sz="4" w:space="0" w:color="000000"/>
            </w:tcBorders>
            <w:vAlign w:val="bottom"/>
          </w:tcPr>
          <w:p w:rsidR="00FC40E5" w:rsidRPr="00294F4F" w:rsidRDefault="00FC40E5" w:rsidP="00454986">
            <w:pPr>
              <w:spacing w:before="60"/>
              <w:rPr>
                <w:rFonts w:ascii="Times New Roman" w:hAnsi="Times New Roman"/>
                <w:sz w:val="24"/>
                <w:szCs w:val="24"/>
                <w:lang w:eastAsia="zh-CN"/>
              </w:rPr>
            </w:pPr>
            <w:r w:rsidRPr="00294F4F">
              <w:rPr>
                <w:rFonts w:ascii="Times New Roman" w:hAnsi="Times New Roman"/>
                <w:color w:val="000000"/>
                <w:sz w:val="24"/>
                <w:szCs w:val="24"/>
                <w:lang w:eastAsia="zh-CN"/>
              </w:rPr>
              <w:t>Строительство, млн. рублей</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227"/>
              <w:jc w:val="center"/>
              <w:rPr>
                <w:rFonts w:ascii="Times New Roman" w:hAnsi="Times New Roman"/>
                <w:sz w:val="24"/>
                <w:szCs w:val="24"/>
                <w:lang w:eastAsia="zh-CN"/>
              </w:rPr>
            </w:pPr>
            <w:r w:rsidRPr="00294F4F">
              <w:rPr>
                <w:rFonts w:ascii="Times New Roman" w:hAnsi="Times New Roman"/>
                <w:sz w:val="24"/>
                <w:szCs w:val="24"/>
                <w:lang w:eastAsia="zh-CN"/>
              </w:rPr>
              <w:t>*</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227"/>
              <w:jc w:val="center"/>
              <w:rPr>
                <w:rFonts w:ascii="Times New Roman" w:hAnsi="Times New Roman"/>
                <w:sz w:val="24"/>
                <w:szCs w:val="24"/>
                <w:lang w:eastAsia="zh-CN"/>
              </w:rPr>
            </w:pPr>
            <w:r w:rsidRPr="00294F4F">
              <w:rPr>
                <w:rFonts w:ascii="Times New Roman" w:hAnsi="Times New Roman"/>
                <w:sz w:val="24"/>
                <w:szCs w:val="24"/>
                <w:lang w:eastAsia="zh-CN"/>
              </w:rPr>
              <w:t>*</w:t>
            </w:r>
          </w:p>
        </w:tc>
        <w:tc>
          <w:tcPr>
            <w:tcW w:w="1457" w:type="dxa"/>
            <w:gridSpan w:val="2"/>
            <w:tcBorders>
              <w:top w:val="single" w:sz="4" w:space="0" w:color="000000"/>
              <w:left w:val="single" w:sz="4" w:space="0" w:color="000000"/>
              <w:bottom w:val="single" w:sz="4" w:space="0" w:color="000000"/>
              <w:right w:val="single" w:sz="4" w:space="0" w:color="000000"/>
            </w:tcBorders>
            <w:vAlign w:val="bottom"/>
          </w:tcPr>
          <w:p w:rsidR="00FC40E5" w:rsidRPr="00294F4F" w:rsidRDefault="00FC40E5" w:rsidP="00454986">
            <w:pPr>
              <w:jc w:val="center"/>
              <w:rPr>
                <w:rFonts w:ascii="Times New Roman" w:hAnsi="Times New Roman"/>
                <w:sz w:val="24"/>
                <w:szCs w:val="24"/>
                <w:lang w:eastAsia="zh-CN"/>
              </w:rPr>
            </w:pPr>
            <w:r w:rsidRPr="00294F4F">
              <w:rPr>
                <w:rFonts w:ascii="Times New Roman" w:hAnsi="Times New Roman"/>
                <w:sz w:val="24"/>
                <w:szCs w:val="24"/>
                <w:lang w:eastAsia="zh-CN"/>
              </w:rPr>
              <w:t>*</w:t>
            </w:r>
          </w:p>
        </w:tc>
      </w:tr>
      <w:tr w:rsidR="00FC40E5" w:rsidRPr="00294F4F" w:rsidTr="00465C32">
        <w:trPr>
          <w:trHeight w:val="23"/>
        </w:trPr>
        <w:tc>
          <w:tcPr>
            <w:tcW w:w="6222" w:type="dxa"/>
            <w:tcBorders>
              <w:top w:val="single" w:sz="4" w:space="0" w:color="000000"/>
              <w:left w:val="single" w:sz="4" w:space="0" w:color="000000"/>
              <w:bottom w:val="single" w:sz="4" w:space="0" w:color="000000"/>
              <w:right w:val="single" w:sz="4" w:space="0" w:color="000000"/>
            </w:tcBorders>
            <w:vAlign w:val="bottom"/>
          </w:tcPr>
          <w:p w:rsidR="00FC40E5" w:rsidRPr="00294F4F" w:rsidRDefault="00FC40E5" w:rsidP="00454986">
            <w:pPr>
              <w:spacing w:before="60"/>
              <w:rPr>
                <w:rFonts w:ascii="Times New Roman" w:hAnsi="Times New Roman"/>
                <w:sz w:val="24"/>
                <w:szCs w:val="24"/>
                <w:lang w:eastAsia="zh-CN"/>
              </w:rPr>
            </w:pPr>
            <w:r w:rsidRPr="00294F4F">
              <w:rPr>
                <w:rFonts w:ascii="Times New Roman" w:hAnsi="Times New Roman"/>
                <w:color w:val="000000"/>
                <w:sz w:val="24"/>
                <w:szCs w:val="24"/>
                <w:lang w:eastAsia="zh-CN"/>
              </w:rPr>
              <w:t>Производство продукции сельского хозяйства, млн. рублей</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227"/>
              <w:jc w:val="center"/>
              <w:rPr>
                <w:rFonts w:ascii="Times New Roman" w:hAnsi="Times New Roman"/>
                <w:sz w:val="24"/>
                <w:szCs w:val="24"/>
                <w:lang w:eastAsia="zh-CN"/>
              </w:rPr>
            </w:pPr>
            <w:r w:rsidRPr="00294F4F">
              <w:rPr>
                <w:rFonts w:ascii="Times New Roman" w:hAnsi="Times New Roman"/>
                <w:sz w:val="24"/>
                <w:szCs w:val="24"/>
                <w:lang w:eastAsia="zh-CN"/>
              </w:rPr>
              <w:t>61,76</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227"/>
              <w:jc w:val="center"/>
              <w:rPr>
                <w:rFonts w:ascii="Times New Roman" w:hAnsi="Times New Roman"/>
                <w:sz w:val="24"/>
                <w:szCs w:val="24"/>
                <w:lang w:eastAsia="zh-CN"/>
              </w:rPr>
            </w:pPr>
            <w:r w:rsidRPr="00294F4F">
              <w:rPr>
                <w:rFonts w:ascii="Times New Roman" w:hAnsi="Times New Roman"/>
                <w:sz w:val="24"/>
                <w:szCs w:val="24"/>
                <w:lang w:eastAsia="zh-CN"/>
              </w:rPr>
              <w:t>57,36</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jc w:val="center"/>
              <w:rPr>
                <w:rFonts w:ascii="Times New Roman" w:hAnsi="Times New Roman"/>
                <w:sz w:val="24"/>
                <w:szCs w:val="24"/>
                <w:lang w:eastAsia="zh-CN"/>
              </w:rPr>
            </w:pPr>
            <w:r w:rsidRPr="00294F4F">
              <w:rPr>
                <w:rFonts w:ascii="Times New Roman" w:hAnsi="Times New Roman"/>
                <w:sz w:val="24"/>
                <w:szCs w:val="24"/>
                <w:lang w:eastAsia="zh-CN"/>
              </w:rPr>
              <w:t>92,88</w:t>
            </w:r>
          </w:p>
        </w:tc>
      </w:tr>
      <w:tr w:rsidR="00FC40E5" w:rsidRPr="00294F4F" w:rsidTr="00465C32">
        <w:trPr>
          <w:trHeight w:val="207"/>
        </w:trPr>
        <w:tc>
          <w:tcPr>
            <w:tcW w:w="6222" w:type="dxa"/>
            <w:tcBorders>
              <w:top w:val="single" w:sz="4" w:space="0" w:color="000000"/>
              <w:left w:val="single" w:sz="4" w:space="0" w:color="000000"/>
              <w:bottom w:val="single" w:sz="4" w:space="0" w:color="000000"/>
              <w:right w:val="single" w:sz="4" w:space="0" w:color="000000"/>
            </w:tcBorders>
            <w:vAlign w:val="bottom"/>
          </w:tcPr>
          <w:p w:rsidR="00FC40E5" w:rsidRPr="00294F4F" w:rsidRDefault="00FC40E5" w:rsidP="00454986">
            <w:pPr>
              <w:spacing w:before="60"/>
              <w:jc w:val="both"/>
              <w:rPr>
                <w:rFonts w:ascii="Times New Roman" w:hAnsi="Times New Roman"/>
                <w:sz w:val="24"/>
                <w:szCs w:val="24"/>
                <w:lang w:eastAsia="zh-CN"/>
              </w:rPr>
            </w:pPr>
            <w:r w:rsidRPr="00294F4F">
              <w:rPr>
                <w:rFonts w:ascii="Times New Roman" w:hAnsi="Times New Roman"/>
                <w:color w:val="000000"/>
                <w:sz w:val="24"/>
                <w:szCs w:val="24"/>
                <w:lang w:eastAsia="zh-CN"/>
              </w:rPr>
              <w:t>Рыболовство, млн. рублей</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248"/>
              <w:jc w:val="center"/>
              <w:rPr>
                <w:rFonts w:ascii="Times New Roman" w:hAnsi="Times New Roman"/>
                <w:sz w:val="24"/>
                <w:szCs w:val="24"/>
                <w:lang w:eastAsia="zh-CN"/>
              </w:rPr>
            </w:pPr>
            <w:r w:rsidRPr="00294F4F">
              <w:rPr>
                <w:rFonts w:ascii="Times New Roman" w:hAnsi="Times New Roman"/>
                <w:sz w:val="24"/>
                <w:szCs w:val="24"/>
                <w:lang w:eastAsia="zh-CN"/>
              </w:rPr>
              <w:t xml:space="preserve">   *</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248"/>
              <w:jc w:val="center"/>
              <w:rPr>
                <w:rFonts w:ascii="Times New Roman" w:hAnsi="Times New Roman"/>
                <w:sz w:val="24"/>
                <w:szCs w:val="24"/>
                <w:lang w:eastAsia="zh-CN"/>
              </w:rPr>
            </w:pPr>
            <w:r w:rsidRPr="00294F4F">
              <w:rPr>
                <w:rFonts w:ascii="Times New Roman" w:hAnsi="Times New Roman"/>
                <w:sz w:val="24"/>
                <w:szCs w:val="24"/>
                <w:lang w:eastAsia="zh-CN"/>
              </w:rPr>
              <w:t>*</w:t>
            </w:r>
          </w:p>
        </w:tc>
        <w:tc>
          <w:tcPr>
            <w:tcW w:w="1457" w:type="dxa"/>
            <w:gridSpan w:val="2"/>
            <w:tcBorders>
              <w:top w:val="single" w:sz="4" w:space="0" w:color="000000"/>
              <w:left w:val="single" w:sz="4" w:space="0" w:color="000000"/>
              <w:bottom w:val="single" w:sz="4" w:space="0" w:color="000000"/>
              <w:right w:val="single" w:sz="4" w:space="0" w:color="000000"/>
            </w:tcBorders>
            <w:vAlign w:val="bottom"/>
          </w:tcPr>
          <w:p w:rsidR="00FC40E5" w:rsidRPr="00294F4F" w:rsidRDefault="00FC40E5" w:rsidP="00454986">
            <w:pPr>
              <w:jc w:val="center"/>
              <w:rPr>
                <w:rFonts w:ascii="Times New Roman" w:hAnsi="Times New Roman"/>
                <w:sz w:val="24"/>
                <w:szCs w:val="24"/>
                <w:lang w:eastAsia="zh-CN"/>
              </w:rPr>
            </w:pPr>
            <w:r w:rsidRPr="00294F4F">
              <w:rPr>
                <w:rFonts w:ascii="Times New Roman" w:hAnsi="Times New Roman"/>
                <w:sz w:val="24"/>
                <w:szCs w:val="24"/>
                <w:lang w:eastAsia="zh-CN"/>
              </w:rPr>
              <w:t>*</w:t>
            </w:r>
          </w:p>
        </w:tc>
      </w:tr>
      <w:tr w:rsidR="00FC40E5" w:rsidRPr="00294F4F" w:rsidTr="00465C32">
        <w:trPr>
          <w:trHeight w:val="23"/>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60"/>
              <w:jc w:val="both"/>
              <w:rPr>
                <w:rFonts w:ascii="Times New Roman" w:hAnsi="Times New Roman"/>
                <w:sz w:val="24"/>
                <w:szCs w:val="24"/>
                <w:lang w:eastAsia="zh-CN"/>
              </w:rPr>
            </w:pPr>
            <w:r w:rsidRPr="00294F4F">
              <w:rPr>
                <w:rFonts w:ascii="Times New Roman" w:hAnsi="Times New Roman"/>
                <w:color w:val="000000"/>
                <w:sz w:val="24"/>
                <w:szCs w:val="24"/>
                <w:lang w:eastAsia="zh-CN"/>
              </w:rPr>
              <w:t>Лесозаготовки, млн. рублей</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12"/>
              <w:jc w:val="center"/>
              <w:rPr>
                <w:rFonts w:ascii="Times New Roman" w:hAnsi="Times New Roman"/>
                <w:sz w:val="24"/>
                <w:szCs w:val="24"/>
                <w:lang w:eastAsia="zh-CN"/>
              </w:rPr>
            </w:pPr>
            <w:r w:rsidRPr="00294F4F">
              <w:rPr>
                <w:rFonts w:ascii="Times New Roman" w:hAnsi="Times New Roman"/>
                <w:sz w:val="24"/>
                <w:szCs w:val="24"/>
                <w:lang w:eastAsia="zh-CN"/>
              </w:rPr>
              <w:t>*</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12"/>
              <w:rPr>
                <w:rFonts w:ascii="Times New Roman" w:hAnsi="Times New Roman"/>
                <w:sz w:val="24"/>
                <w:szCs w:val="24"/>
                <w:lang w:eastAsia="zh-CN"/>
              </w:rPr>
            </w:pPr>
            <w:r w:rsidRPr="00294F4F">
              <w:rPr>
                <w:rFonts w:ascii="Times New Roman" w:hAnsi="Times New Roman"/>
                <w:sz w:val="24"/>
                <w:szCs w:val="24"/>
                <w:lang w:eastAsia="zh-CN"/>
              </w:rPr>
              <w:t xml:space="preserve">      *</w:t>
            </w:r>
          </w:p>
        </w:tc>
        <w:tc>
          <w:tcPr>
            <w:tcW w:w="1457" w:type="dxa"/>
            <w:gridSpan w:val="2"/>
            <w:tcBorders>
              <w:top w:val="single" w:sz="4" w:space="0" w:color="000000"/>
              <w:left w:val="single" w:sz="4" w:space="0" w:color="000000"/>
              <w:bottom w:val="single" w:sz="4" w:space="0" w:color="000000"/>
              <w:right w:val="single" w:sz="4" w:space="0" w:color="000000"/>
            </w:tcBorders>
            <w:vAlign w:val="bottom"/>
          </w:tcPr>
          <w:p w:rsidR="00FC40E5" w:rsidRPr="00294F4F" w:rsidRDefault="00FC40E5" w:rsidP="00454986">
            <w:pPr>
              <w:jc w:val="center"/>
              <w:rPr>
                <w:rFonts w:ascii="Times New Roman" w:hAnsi="Times New Roman"/>
                <w:sz w:val="24"/>
                <w:szCs w:val="24"/>
                <w:lang w:eastAsia="zh-CN"/>
              </w:rPr>
            </w:pPr>
            <w:r w:rsidRPr="00294F4F">
              <w:rPr>
                <w:rFonts w:ascii="Times New Roman" w:hAnsi="Times New Roman"/>
                <w:sz w:val="24"/>
                <w:szCs w:val="24"/>
                <w:lang w:eastAsia="zh-CN"/>
              </w:rPr>
              <w:t>*</w:t>
            </w:r>
          </w:p>
        </w:tc>
      </w:tr>
      <w:tr w:rsidR="00FC40E5" w:rsidRPr="00294F4F" w:rsidTr="00465C32">
        <w:trPr>
          <w:trHeight w:val="234"/>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60"/>
              <w:jc w:val="both"/>
              <w:rPr>
                <w:rFonts w:ascii="Times New Roman" w:hAnsi="Times New Roman"/>
                <w:sz w:val="24"/>
                <w:szCs w:val="24"/>
                <w:lang w:eastAsia="zh-CN"/>
              </w:rPr>
            </w:pPr>
            <w:r w:rsidRPr="00294F4F">
              <w:rPr>
                <w:rFonts w:ascii="Times New Roman" w:hAnsi="Times New Roman"/>
                <w:color w:val="000000"/>
                <w:sz w:val="24"/>
                <w:szCs w:val="24"/>
                <w:lang w:eastAsia="zh-CN"/>
              </w:rPr>
              <w:t>Оборот розничной торговли, млн. рублей</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227"/>
              <w:jc w:val="center"/>
              <w:rPr>
                <w:rFonts w:ascii="Times New Roman" w:hAnsi="Times New Roman"/>
                <w:sz w:val="24"/>
                <w:szCs w:val="24"/>
                <w:lang w:eastAsia="zh-CN"/>
              </w:rPr>
            </w:pPr>
            <w:r w:rsidRPr="00294F4F">
              <w:rPr>
                <w:rFonts w:ascii="Times New Roman" w:hAnsi="Times New Roman"/>
                <w:sz w:val="24"/>
                <w:szCs w:val="24"/>
                <w:lang w:eastAsia="zh-CN"/>
              </w:rPr>
              <w:t>*</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227"/>
              <w:jc w:val="center"/>
              <w:rPr>
                <w:rFonts w:ascii="Times New Roman" w:hAnsi="Times New Roman"/>
                <w:sz w:val="24"/>
                <w:szCs w:val="24"/>
                <w:lang w:eastAsia="zh-CN"/>
              </w:rPr>
            </w:pPr>
            <w:r w:rsidRPr="00294F4F">
              <w:rPr>
                <w:rFonts w:ascii="Times New Roman" w:hAnsi="Times New Roman"/>
                <w:sz w:val="24"/>
                <w:szCs w:val="24"/>
                <w:lang w:eastAsia="zh-CN"/>
              </w:rPr>
              <w:t>*</w:t>
            </w:r>
          </w:p>
        </w:tc>
        <w:tc>
          <w:tcPr>
            <w:tcW w:w="1457" w:type="dxa"/>
            <w:gridSpan w:val="2"/>
            <w:tcBorders>
              <w:top w:val="single" w:sz="4" w:space="0" w:color="000000"/>
              <w:left w:val="single" w:sz="4" w:space="0" w:color="000000"/>
              <w:bottom w:val="single" w:sz="4" w:space="0" w:color="000000"/>
              <w:right w:val="single" w:sz="4" w:space="0" w:color="000000"/>
            </w:tcBorders>
            <w:vAlign w:val="bottom"/>
          </w:tcPr>
          <w:p w:rsidR="00FC40E5" w:rsidRPr="00294F4F" w:rsidRDefault="00FC40E5" w:rsidP="00454986">
            <w:pPr>
              <w:jc w:val="center"/>
              <w:rPr>
                <w:rFonts w:ascii="Times New Roman" w:hAnsi="Times New Roman"/>
                <w:sz w:val="24"/>
                <w:szCs w:val="24"/>
                <w:lang w:eastAsia="zh-CN"/>
              </w:rPr>
            </w:pPr>
            <w:r w:rsidRPr="00294F4F">
              <w:rPr>
                <w:rFonts w:ascii="Times New Roman" w:hAnsi="Times New Roman"/>
                <w:sz w:val="24"/>
                <w:szCs w:val="24"/>
                <w:lang w:eastAsia="zh-CN"/>
              </w:rPr>
              <w:t>*</w:t>
            </w:r>
          </w:p>
        </w:tc>
      </w:tr>
      <w:tr w:rsidR="00FC40E5" w:rsidRPr="00294F4F" w:rsidTr="00465C32">
        <w:trPr>
          <w:trHeight w:val="184"/>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60"/>
              <w:jc w:val="both"/>
              <w:rPr>
                <w:rFonts w:ascii="Times New Roman" w:hAnsi="Times New Roman"/>
                <w:sz w:val="24"/>
                <w:szCs w:val="24"/>
                <w:lang w:eastAsia="zh-CN"/>
              </w:rPr>
            </w:pPr>
            <w:r w:rsidRPr="00294F4F">
              <w:rPr>
                <w:rFonts w:ascii="Times New Roman" w:hAnsi="Times New Roman"/>
                <w:color w:val="000000"/>
                <w:sz w:val="24"/>
                <w:szCs w:val="24"/>
                <w:lang w:eastAsia="zh-CN"/>
              </w:rPr>
              <w:t>Оборот общественного питания, млн. рублей</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after="120"/>
              <w:ind w:right="227"/>
              <w:jc w:val="center"/>
              <w:rPr>
                <w:rFonts w:ascii="Times New Roman" w:hAnsi="Times New Roman"/>
                <w:sz w:val="24"/>
                <w:szCs w:val="24"/>
                <w:lang w:eastAsia="zh-CN"/>
              </w:rPr>
            </w:pPr>
            <w:r w:rsidRPr="00294F4F">
              <w:rPr>
                <w:rFonts w:ascii="Times New Roman" w:hAnsi="Times New Roman"/>
                <w:sz w:val="24"/>
                <w:szCs w:val="24"/>
                <w:lang w:eastAsia="zh-CN"/>
              </w:rPr>
              <w:t>6,6</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after="120"/>
              <w:ind w:right="227"/>
              <w:jc w:val="center"/>
              <w:rPr>
                <w:rFonts w:ascii="Times New Roman" w:hAnsi="Times New Roman"/>
                <w:sz w:val="24"/>
                <w:szCs w:val="24"/>
                <w:lang w:eastAsia="zh-CN"/>
              </w:rPr>
            </w:pPr>
            <w:r w:rsidRPr="00294F4F">
              <w:rPr>
                <w:rFonts w:ascii="Times New Roman" w:hAnsi="Times New Roman"/>
                <w:sz w:val="24"/>
                <w:szCs w:val="24"/>
                <w:lang w:eastAsia="zh-CN"/>
              </w:rPr>
              <w:t>2,7</w:t>
            </w:r>
          </w:p>
        </w:tc>
        <w:tc>
          <w:tcPr>
            <w:tcW w:w="1457" w:type="dxa"/>
            <w:gridSpan w:val="2"/>
            <w:tcBorders>
              <w:top w:val="single" w:sz="4" w:space="0" w:color="000000"/>
              <w:left w:val="single" w:sz="4" w:space="0" w:color="000000"/>
              <w:bottom w:val="single" w:sz="4" w:space="0" w:color="000000"/>
              <w:right w:val="single" w:sz="4" w:space="0" w:color="000000"/>
            </w:tcBorders>
          </w:tcPr>
          <w:p w:rsidR="00FC40E5" w:rsidRPr="00294F4F" w:rsidRDefault="00FC40E5" w:rsidP="00454986">
            <w:pPr>
              <w:jc w:val="center"/>
              <w:rPr>
                <w:rFonts w:ascii="Times New Roman" w:hAnsi="Times New Roman"/>
                <w:sz w:val="24"/>
                <w:szCs w:val="24"/>
                <w:lang w:eastAsia="zh-CN"/>
              </w:rPr>
            </w:pPr>
            <w:r w:rsidRPr="00294F4F">
              <w:rPr>
                <w:rFonts w:ascii="Times New Roman" w:hAnsi="Times New Roman"/>
                <w:sz w:val="24"/>
                <w:szCs w:val="24"/>
                <w:lang w:eastAsia="zh-CN"/>
              </w:rPr>
              <w:t>40,91</w:t>
            </w:r>
          </w:p>
        </w:tc>
      </w:tr>
      <w:tr w:rsidR="00FC40E5" w:rsidRPr="00294F4F" w:rsidTr="00465C32">
        <w:trPr>
          <w:trHeight w:val="184"/>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60"/>
              <w:jc w:val="both"/>
              <w:rPr>
                <w:rFonts w:ascii="Times New Roman" w:hAnsi="Times New Roman"/>
                <w:sz w:val="24"/>
                <w:szCs w:val="24"/>
                <w:lang w:eastAsia="zh-CN"/>
              </w:rPr>
            </w:pPr>
            <w:r w:rsidRPr="00294F4F">
              <w:rPr>
                <w:rFonts w:ascii="Times New Roman" w:hAnsi="Times New Roman"/>
                <w:color w:val="000000"/>
                <w:sz w:val="24"/>
                <w:szCs w:val="24"/>
                <w:lang w:eastAsia="zh-CN"/>
              </w:rPr>
              <w:t>Объем платных услуг населению, млн. рублей</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hd w:val="pct37" w:color="FFFF00" w:fill="FFFFFF"/>
              <w:spacing w:after="120"/>
              <w:ind w:right="227"/>
              <w:jc w:val="center"/>
              <w:rPr>
                <w:rFonts w:ascii="Times New Roman" w:hAnsi="Times New Roman"/>
                <w:sz w:val="24"/>
                <w:szCs w:val="24"/>
                <w:lang w:eastAsia="zh-CN"/>
              </w:rPr>
            </w:pPr>
            <w:r w:rsidRPr="00294F4F">
              <w:rPr>
                <w:rFonts w:ascii="Times New Roman" w:hAnsi="Times New Roman"/>
                <w:sz w:val="24"/>
                <w:szCs w:val="24"/>
                <w:lang w:eastAsia="zh-CN"/>
              </w:rPr>
              <w:t>150,1</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after="120"/>
              <w:ind w:right="227"/>
              <w:jc w:val="center"/>
              <w:rPr>
                <w:rFonts w:ascii="Times New Roman" w:hAnsi="Times New Roman"/>
                <w:sz w:val="24"/>
                <w:szCs w:val="24"/>
                <w:lang w:eastAsia="zh-CN"/>
              </w:rPr>
            </w:pPr>
            <w:r w:rsidRPr="00294F4F">
              <w:rPr>
                <w:rFonts w:ascii="Times New Roman" w:hAnsi="Times New Roman"/>
                <w:sz w:val="24"/>
                <w:szCs w:val="24"/>
                <w:lang w:eastAsia="zh-CN"/>
              </w:rPr>
              <w:t>150,5</w:t>
            </w:r>
          </w:p>
        </w:tc>
        <w:tc>
          <w:tcPr>
            <w:tcW w:w="1457" w:type="dxa"/>
            <w:gridSpan w:val="2"/>
            <w:tcBorders>
              <w:top w:val="single" w:sz="4" w:space="0" w:color="000000"/>
              <w:left w:val="single" w:sz="4" w:space="0" w:color="000000"/>
              <w:bottom w:val="single" w:sz="4" w:space="0" w:color="000000"/>
              <w:right w:val="single" w:sz="4" w:space="0" w:color="000000"/>
            </w:tcBorders>
          </w:tcPr>
          <w:p w:rsidR="00FC40E5" w:rsidRPr="00294F4F" w:rsidRDefault="00FC40E5" w:rsidP="00454986">
            <w:pPr>
              <w:jc w:val="center"/>
              <w:rPr>
                <w:rFonts w:ascii="Times New Roman" w:hAnsi="Times New Roman"/>
                <w:sz w:val="24"/>
                <w:szCs w:val="24"/>
                <w:lang w:eastAsia="zh-CN"/>
              </w:rPr>
            </w:pPr>
            <w:r w:rsidRPr="00294F4F">
              <w:rPr>
                <w:rFonts w:ascii="Times New Roman" w:hAnsi="Times New Roman"/>
                <w:sz w:val="24"/>
                <w:szCs w:val="24"/>
                <w:lang w:eastAsia="zh-CN"/>
              </w:rPr>
              <w:t>100,27</w:t>
            </w:r>
          </w:p>
        </w:tc>
      </w:tr>
      <w:tr w:rsidR="00FC40E5" w:rsidRPr="00294F4F" w:rsidTr="00465C32">
        <w:trPr>
          <w:trHeight w:val="278"/>
        </w:trPr>
        <w:tc>
          <w:tcPr>
            <w:tcW w:w="6222" w:type="dxa"/>
            <w:tcBorders>
              <w:top w:val="single" w:sz="4" w:space="0" w:color="000000"/>
              <w:left w:val="single" w:sz="4" w:space="0" w:color="000000"/>
              <w:bottom w:val="single" w:sz="4" w:space="0" w:color="000000"/>
              <w:right w:val="single" w:sz="4" w:space="0" w:color="000000"/>
            </w:tcBorders>
            <w:shd w:val="clear" w:color="auto" w:fill="DFFFDF"/>
            <w:vAlign w:val="center"/>
          </w:tcPr>
          <w:p w:rsidR="00FC40E5" w:rsidRPr="00294F4F" w:rsidRDefault="00FC40E5" w:rsidP="00454986">
            <w:pPr>
              <w:spacing w:before="60"/>
              <w:rPr>
                <w:rFonts w:ascii="Times New Roman" w:hAnsi="Times New Roman"/>
                <w:sz w:val="24"/>
                <w:szCs w:val="24"/>
                <w:lang w:eastAsia="zh-CN"/>
              </w:rPr>
            </w:pPr>
            <w:r w:rsidRPr="00294F4F">
              <w:rPr>
                <w:rFonts w:ascii="Times New Roman" w:hAnsi="Times New Roman"/>
                <w:b/>
                <w:bCs/>
                <w:color w:val="000000"/>
                <w:sz w:val="24"/>
                <w:szCs w:val="24"/>
                <w:lang w:eastAsia="zh-CN"/>
              </w:rPr>
              <w:t>Малый бизнес</w:t>
            </w:r>
          </w:p>
        </w:tc>
        <w:tc>
          <w:tcPr>
            <w:tcW w:w="1433" w:type="dxa"/>
            <w:tcBorders>
              <w:top w:val="single" w:sz="4" w:space="0" w:color="000000"/>
              <w:left w:val="single" w:sz="4" w:space="0" w:color="000000"/>
              <w:bottom w:val="single" w:sz="4" w:space="0" w:color="000000"/>
              <w:right w:val="single" w:sz="4" w:space="0" w:color="000000"/>
            </w:tcBorders>
            <w:shd w:val="clear" w:color="auto" w:fill="DFFFDF"/>
            <w:vAlign w:val="center"/>
          </w:tcPr>
          <w:p w:rsidR="00FC40E5" w:rsidRPr="00294F4F" w:rsidRDefault="00FC40E5" w:rsidP="00454986">
            <w:pPr>
              <w:snapToGrid w:val="0"/>
              <w:spacing w:before="120"/>
              <w:ind w:right="227"/>
              <w:jc w:val="center"/>
              <w:rPr>
                <w:rFonts w:ascii="Times New Roman" w:hAnsi="Times New Roman"/>
                <w:b/>
                <w:bCs/>
                <w:color w:val="000000"/>
                <w:sz w:val="24"/>
                <w:szCs w:val="24"/>
                <w:lang w:eastAsia="zh-CN"/>
              </w:rPr>
            </w:pPr>
          </w:p>
        </w:tc>
        <w:tc>
          <w:tcPr>
            <w:tcW w:w="1236" w:type="dxa"/>
            <w:tcBorders>
              <w:top w:val="single" w:sz="4" w:space="0" w:color="000000"/>
              <w:left w:val="single" w:sz="4" w:space="0" w:color="000000"/>
              <w:bottom w:val="single" w:sz="4" w:space="0" w:color="000000"/>
              <w:right w:val="single" w:sz="4" w:space="0" w:color="000000"/>
            </w:tcBorders>
            <w:shd w:val="clear" w:color="auto" w:fill="DFFFDF"/>
            <w:vAlign w:val="center"/>
          </w:tcPr>
          <w:p w:rsidR="00FC40E5" w:rsidRPr="00294F4F" w:rsidRDefault="00FC40E5" w:rsidP="00454986">
            <w:pPr>
              <w:snapToGrid w:val="0"/>
              <w:spacing w:before="120"/>
              <w:ind w:right="227"/>
              <w:jc w:val="center"/>
              <w:rPr>
                <w:rFonts w:ascii="Times New Roman" w:hAnsi="Times New Roman"/>
                <w:b/>
                <w:bCs/>
                <w:color w:val="000000"/>
                <w:sz w:val="24"/>
                <w:szCs w:val="24"/>
                <w:lang w:eastAsia="zh-CN"/>
              </w:rPr>
            </w:pPr>
          </w:p>
        </w:tc>
        <w:tc>
          <w:tcPr>
            <w:tcW w:w="1457" w:type="dxa"/>
            <w:gridSpan w:val="2"/>
            <w:tcBorders>
              <w:top w:val="single" w:sz="4" w:space="0" w:color="000000"/>
              <w:left w:val="single" w:sz="4" w:space="0" w:color="000000"/>
              <w:bottom w:val="single" w:sz="4" w:space="0" w:color="000000"/>
              <w:right w:val="single" w:sz="4" w:space="0" w:color="000000"/>
            </w:tcBorders>
            <w:shd w:val="clear" w:color="auto" w:fill="DFFFDF"/>
            <w:vAlign w:val="center"/>
          </w:tcPr>
          <w:p w:rsidR="00FC40E5" w:rsidRPr="00294F4F" w:rsidRDefault="00FC40E5" w:rsidP="00454986">
            <w:pPr>
              <w:snapToGrid w:val="0"/>
              <w:spacing w:before="120"/>
              <w:ind w:right="227"/>
              <w:jc w:val="center"/>
              <w:rPr>
                <w:rFonts w:ascii="Times New Roman" w:hAnsi="Times New Roman"/>
                <w:b/>
                <w:bCs/>
                <w:color w:val="000000"/>
                <w:sz w:val="24"/>
                <w:szCs w:val="24"/>
                <w:lang w:eastAsia="zh-CN"/>
              </w:rPr>
            </w:pPr>
          </w:p>
        </w:tc>
      </w:tr>
      <w:tr w:rsidR="00FC40E5" w:rsidRPr="00294F4F" w:rsidTr="00465C32">
        <w:trPr>
          <w:trHeight w:val="877"/>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60"/>
              <w:ind w:left="40"/>
              <w:rPr>
                <w:rFonts w:ascii="Times New Roman" w:hAnsi="Times New Roman"/>
                <w:sz w:val="24"/>
                <w:szCs w:val="24"/>
                <w:lang w:eastAsia="zh-CN"/>
              </w:rPr>
            </w:pPr>
            <w:r w:rsidRPr="00294F4F">
              <w:rPr>
                <w:rFonts w:ascii="Times New Roman" w:hAnsi="Times New Roman"/>
                <w:color w:val="000000"/>
                <w:sz w:val="24"/>
                <w:szCs w:val="24"/>
                <w:lang w:eastAsia="zh-CN"/>
              </w:rPr>
              <w:t xml:space="preserve">Малый бизнес, оборот малых предприятий (без учета ИП), млн рублей (темп роста в действующих ценах </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jc w:val="right"/>
              <w:rPr>
                <w:rFonts w:ascii="Times New Roman" w:hAnsi="Times New Roman"/>
                <w:sz w:val="24"/>
                <w:szCs w:val="24"/>
                <w:highlight w:val="yellow"/>
                <w:lang w:eastAsia="zh-CN"/>
              </w:rPr>
            </w:pPr>
            <w:r w:rsidRPr="00294F4F">
              <w:rPr>
                <w:rFonts w:ascii="Times New Roman" w:hAnsi="Times New Roman"/>
                <w:sz w:val="24"/>
                <w:szCs w:val="24"/>
                <w:lang w:eastAsia="zh-CN"/>
              </w:rPr>
              <w:t>1044,04</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jc w:val="center"/>
              <w:rPr>
                <w:rFonts w:ascii="Times New Roman" w:hAnsi="Times New Roman"/>
                <w:sz w:val="24"/>
                <w:szCs w:val="24"/>
                <w:lang w:eastAsia="zh-CN"/>
              </w:rPr>
            </w:pPr>
            <w:r w:rsidRPr="00294F4F">
              <w:rPr>
                <w:rFonts w:ascii="Times New Roman" w:hAnsi="Times New Roman"/>
                <w:sz w:val="24"/>
                <w:szCs w:val="24"/>
                <w:lang w:eastAsia="zh-CN"/>
              </w:rPr>
              <w:t>431,8</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100"/>
              <w:jc w:val="center"/>
              <w:rPr>
                <w:rFonts w:ascii="Times New Roman" w:hAnsi="Times New Roman"/>
                <w:color w:val="FF0000"/>
                <w:sz w:val="24"/>
                <w:szCs w:val="24"/>
                <w:lang w:eastAsia="zh-CN"/>
              </w:rPr>
            </w:pPr>
          </w:p>
        </w:tc>
      </w:tr>
      <w:tr w:rsidR="00FC40E5" w:rsidRPr="00294F4F" w:rsidTr="00465C32">
        <w:trPr>
          <w:trHeight w:val="278"/>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60"/>
              <w:ind w:left="40"/>
              <w:rPr>
                <w:rFonts w:ascii="Times New Roman" w:hAnsi="Times New Roman"/>
                <w:sz w:val="24"/>
                <w:szCs w:val="24"/>
                <w:lang w:eastAsia="zh-CN"/>
              </w:rPr>
            </w:pPr>
            <w:r w:rsidRPr="00294F4F">
              <w:rPr>
                <w:rFonts w:ascii="Times New Roman" w:hAnsi="Times New Roman"/>
                <w:color w:val="000000"/>
                <w:sz w:val="24"/>
                <w:szCs w:val="24"/>
                <w:lang w:eastAsia="zh-CN"/>
              </w:rPr>
              <w:t>Доля малых предприятий (без учета ИП) в числе хозяйствующих субъектов, %</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27"/>
              <w:jc w:val="right"/>
              <w:rPr>
                <w:rFonts w:ascii="Times New Roman" w:hAnsi="Times New Roman"/>
                <w:sz w:val="24"/>
                <w:szCs w:val="24"/>
                <w:lang w:eastAsia="zh-CN"/>
              </w:rPr>
            </w:pPr>
            <w:r w:rsidRPr="00294F4F">
              <w:rPr>
                <w:rFonts w:ascii="Times New Roman" w:hAnsi="Times New Roman"/>
                <w:sz w:val="24"/>
                <w:szCs w:val="24"/>
                <w:lang w:eastAsia="zh-CN"/>
              </w:rPr>
              <w:t>46,6</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27"/>
              <w:jc w:val="right"/>
              <w:rPr>
                <w:rFonts w:ascii="Times New Roman" w:hAnsi="Times New Roman"/>
                <w:sz w:val="24"/>
                <w:szCs w:val="24"/>
                <w:lang w:eastAsia="zh-CN"/>
              </w:rPr>
            </w:pPr>
            <w:r w:rsidRPr="00294F4F">
              <w:rPr>
                <w:rFonts w:ascii="Times New Roman" w:hAnsi="Times New Roman"/>
                <w:sz w:val="24"/>
                <w:szCs w:val="24"/>
                <w:lang w:eastAsia="zh-CN"/>
              </w:rPr>
              <w:t>39,8</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27"/>
              <w:jc w:val="center"/>
              <w:rPr>
                <w:rFonts w:ascii="Times New Roman" w:hAnsi="Times New Roman"/>
                <w:sz w:val="24"/>
                <w:szCs w:val="24"/>
                <w:lang w:eastAsia="zh-CN"/>
              </w:rPr>
            </w:pPr>
            <w:r w:rsidRPr="00294F4F">
              <w:rPr>
                <w:rFonts w:ascii="Times New Roman" w:hAnsi="Times New Roman"/>
                <w:sz w:val="24"/>
                <w:szCs w:val="24"/>
                <w:lang w:eastAsia="zh-CN"/>
              </w:rPr>
              <w:t>- 6,8 пп.</w:t>
            </w:r>
          </w:p>
        </w:tc>
      </w:tr>
      <w:tr w:rsidR="00FC40E5" w:rsidRPr="00294F4F" w:rsidTr="00465C32">
        <w:trPr>
          <w:trHeight w:val="278"/>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40" w:right="-99"/>
              <w:rPr>
                <w:rFonts w:ascii="Times New Roman" w:hAnsi="Times New Roman"/>
                <w:sz w:val="24"/>
                <w:szCs w:val="24"/>
                <w:lang w:eastAsia="zh-CN"/>
              </w:rPr>
            </w:pPr>
            <w:r w:rsidRPr="00294F4F">
              <w:rPr>
                <w:rFonts w:ascii="Times New Roman" w:hAnsi="Times New Roman"/>
                <w:color w:val="000000"/>
                <w:sz w:val="24"/>
                <w:szCs w:val="24"/>
                <w:lang w:eastAsia="zh-CN"/>
              </w:rPr>
              <w:t>Количество малых предприятий (без учета ИП), ед.</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27"/>
              <w:jc w:val="right"/>
              <w:rPr>
                <w:rFonts w:ascii="Times New Roman" w:hAnsi="Times New Roman"/>
                <w:sz w:val="24"/>
                <w:szCs w:val="24"/>
                <w:lang w:eastAsia="zh-CN"/>
              </w:rPr>
            </w:pPr>
            <w:r w:rsidRPr="00294F4F">
              <w:rPr>
                <w:rFonts w:ascii="Times New Roman" w:hAnsi="Times New Roman"/>
                <w:sz w:val="24"/>
                <w:szCs w:val="24"/>
                <w:lang w:eastAsia="zh-CN"/>
              </w:rPr>
              <w:t>52</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27"/>
              <w:jc w:val="right"/>
              <w:rPr>
                <w:rFonts w:ascii="Times New Roman" w:hAnsi="Times New Roman"/>
                <w:sz w:val="24"/>
                <w:szCs w:val="24"/>
                <w:lang w:eastAsia="zh-CN"/>
              </w:rPr>
            </w:pPr>
            <w:r w:rsidRPr="00294F4F">
              <w:rPr>
                <w:rFonts w:ascii="Times New Roman" w:hAnsi="Times New Roman"/>
                <w:sz w:val="24"/>
                <w:szCs w:val="24"/>
                <w:lang w:eastAsia="zh-CN"/>
              </w:rPr>
              <w:t>45</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tabs>
                <w:tab w:val="left" w:pos="976"/>
              </w:tabs>
              <w:spacing w:before="120"/>
              <w:jc w:val="center"/>
              <w:rPr>
                <w:rFonts w:ascii="Times New Roman" w:hAnsi="Times New Roman"/>
                <w:sz w:val="24"/>
                <w:szCs w:val="24"/>
                <w:lang w:eastAsia="zh-CN"/>
              </w:rPr>
            </w:pPr>
            <w:r w:rsidRPr="00294F4F">
              <w:rPr>
                <w:rFonts w:ascii="Times New Roman" w:hAnsi="Times New Roman"/>
                <w:sz w:val="24"/>
                <w:szCs w:val="24"/>
                <w:lang w:eastAsia="zh-CN"/>
              </w:rPr>
              <w:t>86,5</w:t>
            </w:r>
          </w:p>
        </w:tc>
      </w:tr>
      <w:tr w:rsidR="00FC40E5" w:rsidRPr="00294F4F" w:rsidTr="00465C32">
        <w:trPr>
          <w:trHeight w:val="278"/>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40" w:right="-99"/>
              <w:rPr>
                <w:rFonts w:ascii="Times New Roman" w:hAnsi="Times New Roman"/>
                <w:sz w:val="24"/>
                <w:szCs w:val="24"/>
                <w:lang w:eastAsia="zh-CN"/>
              </w:rPr>
            </w:pPr>
            <w:r w:rsidRPr="00294F4F">
              <w:rPr>
                <w:rFonts w:ascii="Times New Roman" w:hAnsi="Times New Roman"/>
                <w:color w:val="000000"/>
                <w:sz w:val="24"/>
                <w:szCs w:val="24"/>
                <w:lang w:eastAsia="zh-CN"/>
              </w:rPr>
              <w:t>Число индивидуальных предпринимателей (ИП), чел.</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27"/>
              <w:jc w:val="right"/>
              <w:rPr>
                <w:rFonts w:ascii="Times New Roman" w:hAnsi="Times New Roman"/>
                <w:sz w:val="24"/>
                <w:szCs w:val="24"/>
                <w:lang w:eastAsia="zh-CN"/>
              </w:rPr>
            </w:pPr>
            <w:r w:rsidRPr="00294F4F">
              <w:rPr>
                <w:rFonts w:ascii="Times New Roman" w:hAnsi="Times New Roman"/>
                <w:sz w:val="24"/>
                <w:szCs w:val="24"/>
                <w:lang w:eastAsia="zh-CN"/>
              </w:rPr>
              <w:t>229</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27"/>
              <w:jc w:val="right"/>
              <w:rPr>
                <w:rFonts w:ascii="Times New Roman" w:hAnsi="Times New Roman"/>
                <w:sz w:val="24"/>
                <w:szCs w:val="24"/>
                <w:lang w:eastAsia="zh-CN"/>
              </w:rPr>
            </w:pPr>
            <w:r w:rsidRPr="00294F4F">
              <w:rPr>
                <w:rFonts w:ascii="Times New Roman" w:hAnsi="Times New Roman"/>
                <w:sz w:val="24"/>
                <w:szCs w:val="24"/>
                <w:lang w:eastAsia="zh-CN"/>
              </w:rPr>
              <w:t>247</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27"/>
              <w:jc w:val="center"/>
              <w:rPr>
                <w:rFonts w:ascii="Times New Roman" w:hAnsi="Times New Roman"/>
                <w:sz w:val="24"/>
                <w:szCs w:val="24"/>
                <w:lang w:eastAsia="zh-CN"/>
              </w:rPr>
            </w:pPr>
            <w:r w:rsidRPr="00294F4F">
              <w:rPr>
                <w:rFonts w:ascii="Times New Roman" w:hAnsi="Times New Roman"/>
                <w:sz w:val="24"/>
                <w:szCs w:val="24"/>
                <w:lang w:eastAsia="zh-CN"/>
              </w:rPr>
              <w:t>107,86</w:t>
            </w:r>
          </w:p>
        </w:tc>
      </w:tr>
      <w:tr w:rsidR="00FC40E5" w:rsidRPr="00294F4F" w:rsidTr="00465C32">
        <w:trPr>
          <w:trHeight w:val="278"/>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40" w:right="-99"/>
              <w:rPr>
                <w:rFonts w:ascii="Times New Roman" w:hAnsi="Times New Roman"/>
                <w:sz w:val="24"/>
                <w:szCs w:val="24"/>
                <w:lang w:eastAsia="zh-CN"/>
              </w:rPr>
            </w:pPr>
            <w:r w:rsidRPr="00294F4F">
              <w:rPr>
                <w:rFonts w:ascii="Times New Roman" w:hAnsi="Times New Roman"/>
                <w:color w:val="000000"/>
                <w:sz w:val="24"/>
                <w:szCs w:val="24"/>
                <w:lang w:eastAsia="zh-CN"/>
              </w:rPr>
              <w:t>Численность занятых в малом бизнесе (без учета ИП), тыс. чел.</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27"/>
              <w:jc w:val="right"/>
              <w:rPr>
                <w:rFonts w:ascii="Times New Roman" w:hAnsi="Times New Roman"/>
                <w:sz w:val="24"/>
                <w:szCs w:val="24"/>
                <w:lang w:eastAsia="zh-CN"/>
              </w:rPr>
            </w:pPr>
            <w:r w:rsidRPr="00294F4F">
              <w:rPr>
                <w:rFonts w:ascii="Times New Roman" w:hAnsi="Times New Roman"/>
                <w:sz w:val="24"/>
                <w:szCs w:val="24"/>
                <w:lang w:eastAsia="zh-CN"/>
              </w:rPr>
              <w:t>0,2</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27"/>
              <w:jc w:val="right"/>
              <w:rPr>
                <w:rFonts w:ascii="Times New Roman" w:hAnsi="Times New Roman"/>
                <w:sz w:val="24"/>
                <w:szCs w:val="24"/>
                <w:lang w:eastAsia="zh-CN"/>
              </w:rPr>
            </w:pPr>
            <w:r w:rsidRPr="00294F4F">
              <w:rPr>
                <w:rFonts w:ascii="Times New Roman" w:hAnsi="Times New Roman"/>
                <w:sz w:val="24"/>
                <w:szCs w:val="24"/>
                <w:lang w:eastAsia="zh-CN"/>
              </w:rPr>
              <w:t>0,6</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27"/>
              <w:jc w:val="center"/>
              <w:rPr>
                <w:rFonts w:ascii="Times New Roman" w:hAnsi="Times New Roman"/>
                <w:sz w:val="24"/>
                <w:szCs w:val="24"/>
                <w:lang w:eastAsia="zh-CN"/>
              </w:rPr>
            </w:pPr>
            <w:r w:rsidRPr="00294F4F">
              <w:rPr>
                <w:rFonts w:ascii="Times New Roman" w:hAnsi="Times New Roman"/>
                <w:sz w:val="24"/>
                <w:szCs w:val="24"/>
                <w:lang w:eastAsia="zh-CN"/>
              </w:rPr>
              <w:t>300</w:t>
            </w:r>
          </w:p>
        </w:tc>
      </w:tr>
      <w:tr w:rsidR="00FC40E5" w:rsidRPr="00294F4F" w:rsidTr="00465C32">
        <w:trPr>
          <w:trHeight w:val="278"/>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40" w:right="-99"/>
              <w:rPr>
                <w:rFonts w:ascii="Times New Roman" w:hAnsi="Times New Roman"/>
                <w:sz w:val="24"/>
                <w:szCs w:val="24"/>
                <w:lang w:eastAsia="zh-CN"/>
              </w:rPr>
            </w:pPr>
            <w:r w:rsidRPr="00294F4F">
              <w:rPr>
                <w:rFonts w:ascii="Times New Roman" w:hAnsi="Times New Roman"/>
                <w:color w:val="000000"/>
                <w:sz w:val="24"/>
                <w:szCs w:val="24"/>
                <w:lang w:eastAsia="zh-CN"/>
              </w:rPr>
              <w:t>Доля занятых в малом бизнесе (без учета ИП) в общей численности занятых в экономике, %</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27"/>
              <w:jc w:val="right"/>
              <w:rPr>
                <w:rFonts w:ascii="Times New Roman" w:hAnsi="Times New Roman"/>
                <w:sz w:val="24"/>
                <w:szCs w:val="24"/>
                <w:lang w:eastAsia="zh-CN"/>
              </w:rPr>
            </w:pPr>
            <w:r w:rsidRPr="00294F4F">
              <w:rPr>
                <w:rFonts w:ascii="Times New Roman" w:hAnsi="Times New Roman"/>
                <w:sz w:val="24"/>
                <w:szCs w:val="24"/>
                <w:lang w:eastAsia="zh-CN"/>
              </w:rPr>
              <w:t>3</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27"/>
              <w:jc w:val="right"/>
              <w:rPr>
                <w:rFonts w:ascii="Times New Roman" w:hAnsi="Times New Roman"/>
                <w:sz w:val="24"/>
                <w:szCs w:val="24"/>
                <w:lang w:eastAsia="zh-CN"/>
              </w:rPr>
            </w:pPr>
            <w:r w:rsidRPr="00294F4F">
              <w:rPr>
                <w:rFonts w:ascii="Times New Roman" w:hAnsi="Times New Roman"/>
                <w:sz w:val="24"/>
                <w:szCs w:val="24"/>
                <w:lang w:eastAsia="zh-CN"/>
              </w:rPr>
              <w:t>8,9</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27"/>
              <w:jc w:val="center"/>
              <w:rPr>
                <w:rFonts w:ascii="Times New Roman" w:hAnsi="Times New Roman"/>
                <w:sz w:val="24"/>
                <w:szCs w:val="24"/>
                <w:lang w:eastAsia="zh-CN"/>
              </w:rPr>
            </w:pPr>
            <w:r w:rsidRPr="00294F4F">
              <w:rPr>
                <w:rFonts w:ascii="Times New Roman" w:hAnsi="Times New Roman"/>
                <w:sz w:val="24"/>
                <w:szCs w:val="24"/>
                <w:lang w:eastAsia="zh-CN"/>
              </w:rPr>
              <w:t>+ 5 пп.</w:t>
            </w:r>
          </w:p>
        </w:tc>
      </w:tr>
      <w:tr w:rsidR="00FC40E5" w:rsidRPr="00294F4F" w:rsidTr="00465C32">
        <w:trPr>
          <w:trHeight w:val="278"/>
        </w:trPr>
        <w:tc>
          <w:tcPr>
            <w:tcW w:w="10348" w:type="dxa"/>
            <w:gridSpan w:val="5"/>
            <w:tcBorders>
              <w:top w:val="single" w:sz="4" w:space="0" w:color="000000"/>
              <w:left w:val="single" w:sz="4" w:space="0" w:color="000000"/>
              <w:bottom w:val="single" w:sz="4" w:space="0" w:color="000000"/>
              <w:right w:val="single" w:sz="4" w:space="0" w:color="000000"/>
            </w:tcBorders>
            <w:shd w:val="clear" w:color="auto" w:fill="DFFFDF"/>
            <w:vAlign w:val="center"/>
          </w:tcPr>
          <w:p w:rsidR="00FC40E5" w:rsidRPr="00294F4F" w:rsidRDefault="00FC40E5" w:rsidP="00454986">
            <w:pPr>
              <w:spacing w:before="60"/>
              <w:rPr>
                <w:rFonts w:ascii="Times New Roman" w:hAnsi="Times New Roman"/>
                <w:sz w:val="24"/>
                <w:szCs w:val="24"/>
                <w:lang w:eastAsia="zh-CN"/>
              </w:rPr>
            </w:pPr>
            <w:r w:rsidRPr="00294F4F">
              <w:rPr>
                <w:rFonts w:ascii="Times New Roman" w:hAnsi="Times New Roman"/>
                <w:b/>
                <w:bCs/>
                <w:color w:val="000000"/>
                <w:sz w:val="24"/>
                <w:szCs w:val="24"/>
                <w:lang w:eastAsia="zh-CN"/>
              </w:rPr>
              <w:t>Социальные индикаторы</w:t>
            </w:r>
          </w:p>
        </w:tc>
      </w:tr>
      <w:tr w:rsidR="00FC40E5" w:rsidRPr="00294F4F" w:rsidTr="00465C32">
        <w:trPr>
          <w:trHeight w:val="278"/>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99"/>
              <w:rPr>
                <w:rFonts w:ascii="Times New Roman" w:hAnsi="Times New Roman"/>
                <w:sz w:val="24"/>
                <w:szCs w:val="24"/>
                <w:lang w:eastAsia="zh-CN"/>
              </w:rPr>
            </w:pPr>
            <w:r w:rsidRPr="00294F4F">
              <w:rPr>
                <w:rFonts w:ascii="Times New Roman" w:hAnsi="Times New Roman"/>
                <w:color w:val="000000"/>
                <w:sz w:val="24"/>
                <w:szCs w:val="24"/>
                <w:lang w:eastAsia="zh-CN"/>
              </w:rPr>
              <w:lastRenderedPageBreak/>
              <w:t>Среднемесячная заработная плата по крупным и средним организациям, рублей</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12"/>
              <w:jc w:val="right"/>
              <w:rPr>
                <w:rFonts w:ascii="Times New Roman" w:hAnsi="Times New Roman"/>
                <w:sz w:val="24"/>
                <w:szCs w:val="24"/>
                <w:lang w:eastAsia="zh-CN"/>
              </w:rPr>
            </w:pPr>
            <w:r w:rsidRPr="00294F4F">
              <w:rPr>
                <w:rFonts w:ascii="Times New Roman" w:hAnsi="Times New Roman"/>
                <w:sz w:val="24"/>
                <w:szCs w:val="24"/>
                <w:lang w:eastAsia="zh-CN"/>
              </w:rPr>
              <w:t>77570,9</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12"/>
              <w:jc w:val="right"/>
              <w:rPr>
                <w:rFonts w:ascii="Times New Roman" w:hAnsi="Times New Roman"/>
                <w:sz w:val="24"/>
                <w:szCs w:val="24"/>
                <w:lang w:eastAsia="zh-CN"/>
              </w:rPr>
            </w:pPr>
            <w:r w:rsidRPr="00294F4F">
              <w:rPr>
                <w:rFonts w:ascii="Times New Roman" w:hAnsi="Times New Roman"/>
                <w:sz w:val="24"/>
                <w:szCs w:val="24"/>
                <w:lang w:eastAsia="zh-CN"/>
              </w:rPr>
              <w:t>85682,0</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tabs>
                <w:tab w:val="left" w:pos="996"/>
              </w:tabs>
              <w:spacing w:before="120"/>
              <w:ind w:right="144"/>
              <w:jc w:val="center"/>
              <w:rPr>
                <w:rFonts w:ascii="Times New Roman" w:hAnsi="Times New Roman"/>
                <w:sz w:val="24"/>
                <w:szCs w:val="24"/>
                <w:lang w:eastAsia="zh-CN"/>
              </w:rPr>
            </w:pPr>
            <w:r w:rsidRPr="00294F4F">
              <w:rPr>
                <w:rFonts w:ascii="Times New Roman" w:hAnsi="Times New Roman"/>
                <w:sz w:val="24"/>
                <w:szCs w:val="24"/>
                <w:lang w:eastAsia="zh-CN"/>
              </w:rPr>
              <w:t>110,46</w:t>
            </w:r>
          </w:p>
        </w:tc>
      </w:tr>
      <w:tr w:rsidR="00FC40E5" w:rsidRPr="00294F4F" w:rsidTr="00465C32">
        <w:trPr>
          <w:trHeight w:val="278"/>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99"/>
              <w:rPr>
                <w:rFonts w:ascii="Times New Roman" w:hAnsi="Times New Roman"/>
                <w:sz w:val="24"/>
                <w:szCs w:val="24"/>
                <w:lang w:eastAsia="zh-CN"/>
              </w:rPr>
            </w:pPr>
            <w:r w:rsidRPr="00294F4F">
              <w:rPr>
                <w:rFonts w:ascii="Times New Roman" w:hAnsi="Times New Roman"/>
                <w:bCs/>
                <w:sz w:val="24"/>
                <w:szCs w:val="24"/>
                <w:lang w:eastAsia="zh-CN"/>
              </w:rPr>
              <w:t>Просроченная задолженность по заработной плате, млн. руб.</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27"/>
              <w:jc w:val="center"/>
              <w:rPr>
                <w:rFonts w:ascii="Times New Roman" w:hAnsi="Times New Roman"/>
                <w:sz w:val="24"/>
                <w:szCs w:val="24"/>
                <w:lang w:eastAsia="zh-CN"/>
              </w:rPr>
            </w:pPr>
            <w:r w:rsidRPr="00294F4F">
              <w:rPr>
                <w:rFonts w:ascii="Times New Roman" w:hAnsi="Times New Roman"/>
                <w:sz w:val="24"/>
                <w:szCs w:val="24"/>
                <w:lang w:val="en-US" w:eastAsia="zh-CN"/>
              </w:rPr>
              <w:t>0</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27"/>
              <w:jc w:val="center"/>
              <w:rPr>
                <w:rFonts w:ascii="Times New Roman" w:hAnsi="Times New Roman"/>
                <w:sz w:val="24"/>
                <w:szCs w:val="24"/>
                <w:lang w:eastAsia="zh-CN"/>
              </w:rPr>
            </w:pPr>
            <w:r w:rsidRPr="00294F4F">
              <w:rPr>
                <w:rFonts w:ascii="Times New Roman" w:hAnsi="Times New Roman"/>
                <w:sz w:val="24"/>
                <w:szCs w:val="24"/>
                <w:lang w:eastAsia="zh-CN"/>
              </w:rPr>
              <w:t>0</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27"/>
              <w:jc w:val="center"/>
              <w:rPr>
                <w:rFonts w:ascii="Times New Roman" w:hAnsi="Times New Roman"/>
                <w:sz w:val="24"/>
                <w:szCs w:val="24"/>
                <w:lang w:eastAsia="zh-CN"/>
              </w:rPr>
            </w:pPr>
            <w:r w:rsidRPr="00294F4F">
              <w:rPr>
                <w:rFonts w:ascii="Times New Roman" w:hAnsi="Times New Roman"/>
                <w:sz w:val="24"/>
                <w:szCs w:val="24"/>
                <w:lang w:eastAsia="zh-CN"/>
              </w:rPr>
              <w:t>-</w:t>
            </w:r>
          </w:p>
        </w:tc>
      </w:tr>
      <w:tr w:rsidR="00FC40E5" w:rsidRPr="00294F4F" w:rsidTr="00465C32">
        <w:trPr>
          <w:trHeight w:val="450"/>
        </w:trPr>
        <w:tc>
          <w:tcPr>
            <w:tcW w:w="10348" w:type="dxa"/>
            <w:gridSpan w:val="5"/>
            <w:tcBorders>
              <w:top w:val="single" w:sz="4" w:space="0" w:color="000000"/>
              <w:left w:val="single" w:sz="4" w:space="0" w:color="000000"/>
              <w:bottom w:val="single" w:sz="4" w:space="0" w:color="000000"/>
              <w:right w:val="single" w:sz="4" w:space="0" w:color="000000"/>
            </w:tcBorders>
            <w:shd w:val="clear" w:color="auto" w:fill="DFFFDF"/>
            <w:vAlign w:val="center"/>
          </w:tcPr>
          <w:p w:rsidR="00FC40E5" w:rsidRPr="00294F4F" w:rsidRDefault="00FC40E5" w:rsidP="00454986">
            <w:pPr>
              <w:spacing w:before="120"/>
              <w:ind w:right="227"/>
              <w:rPr>
                <w:rFonts w:ascii="Times New Roman" w:hAnsi="Times New Roman"/>
                <w:sz w:val="24"/>
                <w:szCs w:val="24"/>
                <w:lang w:eastAsia="zh-CN"/>
              </w:rPr>
            </w:pPr>
            <w:r w:rsidRPr="00294F4F">
              <w:rPr>
                <w:rFonts w:ascii="Times New Roman" w:hAnsi="Times New Roman"/>
                <w:b/>
                <w:bCs/>
                <w:color w:val="000000"/>
                <w:sz w:val="24"/>
                <w:szCs w:val="24"/>
                <w:lang w:eastAsia="zh-CN"/>
              </w:rPr>
              <w:t>Инвестиционное развитие</w:t>
            </w:r>
          </w:p>
        </w:tc>
      </w:tr>
      <w:tr w:rsidR="00FC40E5" w:rsidRPr="00294F4F" w:rsidTr="00465C32">
        <w:trPr>
          <w:trHeight w:val="513"/>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99"/>
              <w:rPr>
                <w:rFonts w:ascii="Times New Roman" w:hAnsi="Times New Roman"/>
                <w:sz w:val="24"/>
                <w:szCs w:val="24"/>
                <w:lang w:eastAsia="zh-CN"/>
              </w:rPr>
            </w:pPr>
            <w:r w:rsidRPr="00294F4F">
              <w:rPr>
                <w:rFonts w:ascii="Times New Roman" w:hAnsi="Times New Roman"/>
                <w:bCs/>
                <w:color w:val="000000"/>
                <w:sz w:val="24"/>
                <w:szCs w:val="24"/>
                <w:lang w:eastAsia="zh-CN"/>
              </w:rPr>
              <w:t>Объем инвестиций в основной капитал, млн. руб.</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tabs>
                <w:tab w:val="left" w:pos="1086"/>
              </w:tabs>
              <w:spacing w:before="120"/>
              <w:ind w:right="12"/>
              <w:jc w:val="center"/>
              <w:rPr>
                <w:rFonts w:ascii="Times New Roman" w:hAnsi="Times New Roman"/>
                <w:sz w:val="24"/>
                <w:szCs w:val="24"/>
                <w:lang w:eastAsia="zh-CN"/>
              </w:rPr>
            </w:pPr>
            <w:r w:rsidRPr="00294F4F">
              <w:rPr>
                <w:rFonts w:ascii="Times New Roman" w:hAnsi="Times New Roman"/>
                <w:sz w:val="24"/>
                <w:szCs w:val="24"/>
                <w:lang w:eastAsia="zh-CN"/>
              </w:rPr>
              <w:t>607,1</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tabs>
                <w:tab w:val="left" w:pos="1086"/>
              </w:tabs>
              <w:spacing w:before="120"/>
              <w:ind w:right="12"/>
              <w:jc w:val="center"/>
              <w:rPr>
                <w:rFonts w:ascii="Times New Roman" w:hAnsi="Times New Roman"/>
                <w:sz w:val="24"/>
                <w:szCs w:val="24"/>
                <w:lang w:eastAsia="zh-CN"/>
              </w:rPr>
            </w:pPr>
            <w:r w:rsidRPr="00294F4F">
              <w:rPr>
                <w:rFonts w:ascii="Times New Roman" w:hAnsi="Times New Roman"/>
                <w:sz w:val="24"/>
                <w:szCs w:val="24"/>
                <w:lang w:eastAsia="zh-CN"/>
              </w:rPr>
              <w:t>445,3</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0"/>
              <w:jc w:val="center"/>
              <w:rPr>
                <w:rFonts w:ascii="Times New Roman" w:hAnsi="Times New Roman"/>
                <w:sz w:val="24"/>
                <w:szCs w:val="24"/>
                <w:lang w:eastAsia="zh-CN"/>
              </w:rPr>
            </w:pPr>
            <w:r w:rsidRPr="00294F4F">
              <w:rPr>
                <w:rFonts w:ascii="Times New Roman" w:hAnsi="Times New Roman"/>
                <w:sz w:val="24"/>
                <w:szCs w:val="24"/>
                <w:lang w:eastAsia="zh-CN"/>
              </w:rPr>
              <w:t>73,35</w:t>
            </w:r>
          </w:p>
        </w:tc>
      </w:tr>
      <w:tr w:rsidR="00FC40E5" w:rsidRPr="00294F4F" w:rsidTr="00465C32">
        <w:trPr>
          <w:trHeight w:val="278"/>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99"/>
              <w:rPr>
                <w:rFonts w:ascii="Times New Roman" w:hAnsi="Times New Roman"/>
                <w:sz w:val="24"/>
                <w:szCs w:val="24"/>
                <w:lang w:eastAsia="zh-CN"/>
              </w:rPr>
            </w:pPr>
            <w:r w:rsidRPr="00294F4F">
              <w:rPr>
                <w:rFonts w:ascii="Times New Roman" w:hAnsi="Times New Roman"/>
                <w:bCs/>
                <w:color w:val="000000"/>
                <w:sz w:val="24"/>
                <w:szCs w:val="24"/>
                <w:lang w:eastAsia="zh-CN"/>
              </w:rPr>
              <w:t>Введено жилья, кв. м</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tabs>
                <w:tab w:val="left" w:pos="1121"/>
              </w:tabs>
              <w:spacing w:before="120"/>
              <w:ind w:left="-79" w:right="-17"/>
              <w:jc w:val="center"/>
              <w:rPr>
                <w:rFonts w:ascii="Times New Roman" w:hAnsi="Times New Roman"/>
                <w:sz w:val="24"/>
                <w:szCs w:val="24"/>
                <w:lang w:eastAsia="zh-CN"/>
              </w:rPr>
            </w:pPr>
            <w:r w:rsidRPr="00294F4F">
              <w:rPr>
                <w:rFonts w:ascii="Times New Roman" w:hAnsi="Times New Roman"/>
                <w:sz w:val="24"/>
                <w:szCs w:val="24"/>
                <w:lang w:eastAsia="zh-CN"/>
              </w:rPr>
              <w:t>1935</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tabs>
                <w:tab w:val="left" w:pos="1121"/>
              </w:tabs>
              <w:spacing w:before="120"/>
              <w:ind w:left="-79" w:right="-17"/>
              <w:jc w:val="center"/>
              <w:rPr>
                <w:rFonts w:ascii="Times New Roman" w:hAnsi="Times New Roman"/>
                <w:sz w:val="24"/>
                <w:szCs w:val="24"/>
                <w:lang w:eastAsia="zh-CN"/>
              </w:rPr>
            </w:pPr>
            <w:r w:rsidRPr="00294F4F">
              <w:rPr>
                <w:rFonts w:ascii="Times New Roman" w:hAnsi="Times New Roman"/>
                <w:sz w:val="24"/>
                <w:szCs w:val="24"/>
                <w:lang w:eastAsia="zh-CN"/>
              </w:rPr>
              <w:t>800</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20"/>
              <w:jc w:val="center"/>
              <w:rPr>
                <w:rFonts w:ascii="Times New Roman" w:hAnsi="Times New Roman"/>
                <w:sz w:val="24"/>
                <w:szCs w:val="24"/>
                <w:lang w:eastAsia="zh-CN"/>
              </w:rPr>
            </w:pPr>
            <w:r w:rsidRPr="00294F4F">
              <w:rPr>
                <w:rFonts w:ascii="Times New Roman" w:hAnsi="Times New Roman"/>
                <w:sz w:val="24"/>
                <w:szCs w:val="24"/>
                <w:lang w:eastAsia="zh-CN"/>
              </w:rPr>
              <w:t>41,34</w:t>
            </w:r>
          </w:p>
        </w:tc>
      </w:tr>
      <w:tr w:rsidR="00FC40E5" w:rsidRPr="00294F4F" w:rsidTr="00465C32">
        <w:trPr>
          <w:trHeight w:val="278"/>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99"/>
              <w:rPr>
                <w:rFonts w:ascii="Times New Roman" w:hAnsi="Times New Roman"/>
                <w:sz w:val="24"/>
                <w:szCs w:val="24"/>
                <w:lang w:eastAsia="zh-CN"/>
              </w:rPr>
            </w:pPr>
            <w:r w:rsidRPr="00294F4F">
              <w:rPr>
                <w:rFonts w:ascii="Times New Roman" w:hAnsi="Times New Roman"/>
                <w:bCs/>
                <w:color w:val="000000"/>
                <w:sz w:val="24"/>
                <w:szCs w:val="24"/>
                <w:lang w:eastAsia="zh-CN"/>
              </w:rPr>
              <w:t>Обеспеченность жильем на душу населения, кв. м</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tabs>
                <w:tab w:val="left" w:pos="1026"/>
              </w:tabs>
              <w:jc w:val="center"/>
              <w:rPr>
                <w:rFonts w:ascii="Times New Roman" w:hAnsi="Times New Roman"/>
                <w:sz w:val="24"/>
                <w:szCs w:val="24"/>
                <w:lang w:eastAsia="zh-CN"/>
              </w:rPr>
            </w:pPr>
            <w:r w:rsidRPr="00294F4F">
              <w:rPr>
                <w:rFonts w:ascii="Times New Roman" w:hAnsi="Times New Roman"/>
                <w:sz w:val="24"/>
                <w:szCs w:val="24"/>
              </w:rPr>
              <w:t>25,9</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tabs>
                <w:tab w:val="left" w:pos="1026"/>
              </w:tabs>
              <w:jc w:val="center"/>
              <w:rPr>
                <w:rFonts w:ascii="Times New Roman" w:hAnsi="Times New Roman"/>
                <w:sz w:val="24"/>
                <w:szCs w:val="24"/>
                <w:lang w:eastAsia="zh-CN"/>
              </w:rPr>
            </w:pPr>
            <w:r w:rsidRPr="00294F4F">
              <w:rPr>
                <w:rFonts w:ascii="Times New Roman" w:hAnsi="Times New Roman"/>
                <w:sz w:val="24"/>
                <w:szCs w:val="24"/>
                <w:lang w:eastAsia="zh-CN"/>
              </w:rPr>
              <w:t>25,9</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tabs>
                <w:tab w:val="left" w:pos="1026"/>
              </w:tabs>
              <w:jc w:val="center"/>
              <w:rPr>
                <w:rFonts w:ascii="Times New Roman" w:hAnsi="Times New Roman"/>
                <w:sz w:val="24"/>
                <w:szCs w:val="24"/>
                <w:lang w:eastAsia="zh-CN"/>
              </w:rPr>
            </w:pPr>
            <w:r w:rsidRPr="00294F4F">
              <w:rPr>
                <w:rFonts w:ascii="Times New Roman" w:hAnsi="Times New Roman"/>
                <w:sz w:val="24"/>
                <w:szCs w:val="24"/>
              </w:rPr>
              <w:t>100</w:t>
            </w:r>
          </w:p>
        </w:tc>
      </w:tr>
      <w:tr w:rsidR="00FC40E5" w:rsidRPr="00294F4F" w:rsidTr="00465C32">
        <w:trPr>
          <w:trHeight w:val="296"/>
        </w:trPr>
        <w:tc>
          <w:tcPr>
            <w:tcW w:w="10348" w:type="dxa"/>
            <w:gridSpan w:val="5"/>
            <w:tcBorders>
              <w:top w:val="single" w:sz="4" w:space="0" w:color="000000"/>
              <w:left w:val="single" w:sz="4" w:space="0" w:color="000000"/>
              <w:bottom w:val="single" w:sz="4" w:space="0" w:color="000000"/>
              <w:right w:val="single" w:sz="4" w:space="0" w:color="000000"/>
            </w:tcBorders>
            <w:shd w:val="clear" w:color="auto" w:fill="DFFFDF"/>
          </w:tcPr>
          <w:p w:rsidR="00FC40E5" w:rsidRPr="00294F4F" w:rsidRDefault="00FC40E5" w:rsidP="00454986">
            <w:pPr>
              <w:spacing w:before="60"/>
              <w:rPr>
                <w:rFonts w:ascii="Times New Roman" w:hAnsi="Times New Roman"/>
                <w:sz w:val="24"/>
                <w:szCs w:val="24"/>
                <w:lang w:eastAsia="zh-CN"/>
              </w:rPr>
            </w:pPr>
            <w:r w:rsidRPr="00294F4F">
              <w:rPr>
                <w:rFonts w:ascii="Times New Roman" w:hAnsi="Times New Roman"/>
                <w:b/>
                <w:bCs/>
                <w:color w:val="000000"/>
                <w:sz w:val="24"/>
                <w:szCs w:val="24"/>
                <w:lang w:eastAsia="zh-CN"/>
              </w:rPr>
              <w:t>Занятость населения</w:t>
            </w:r>
          </w:p>
        </w:tc>
      </w:tr>
      <w:tr w:rsidR="00FC40E5" w:rsidRPr="00294F4F" w:rsidTr="00465C32">
        <w:trPr>
          <w:trHeight w:val="23"/>
        </w:trPr>
        <w:tc>
          <w:tcPr>
            <w:tcW w:w="6222" w:type="dxa"/>
            <w:tcBorders>
              <w:top w:val="single" w:sz="4" w:space="0" w:color="000000"/>
              <w:left w:val="single" w:sz="4" w:space="0" w:color="000000"/>
              <w:bottom w:val="single" w:sz="4" w:space="0" w:color="000000"/>
              <w:right w:val="single" w:sz="4" w:space="0" w:color="000000"/>
            </w:tcBorders>
            <w:vAlign w:val="bottom"/>
          </w:tcPr>
          <w:p w:rsidR="00FC40E5" w:rsidRPr="00294F4F" w:rsidRDefault="00FC40E5" w:rsidP="00454986">
            <w:pPr>
              <w:spacing w:before="60"/>
              <w:rPr>
                <w:rFonts w:ascii="Times New Roman" w:hAnsi="Times New Roman"/>
                <w:sz w:val="24"/>
                <w:szCs w:val="24"/>
                <w:lang w:eastAsia="zh-CN"/>
              </w:rPr>
            </w:pPr>
            <w:r w:rsidRPr="00294F4F">
              <w:rPr>
                <w:rFonts w:ascii="Times New Roman" w:hAnsi="Times New Roman"/>
                <w:bCs/>
                <w:color w:val="000000"/>
                <w:sz w:val="24"/>
                <w:szCs w:val="24"/>
                <w:lang w:eastAsia="zh-CN"/>
              </w:rPr>
              <w:t>Уровень зарегистрированной безработицы к экономически активному населению, % </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103"/>
              <w:jc w:val="center"/>
              <w:rPr>
                <w:rFonts w:ascii="Times New Roman" w:hAnsi="Times New Roman"/>
                <w:sz w:val="24"/>
                <w:szCs w:val="24"/>
                <w:lang w:eastAsia="zh-CN"/>
              </w:rPr>
            </w:pPr>
            <w:r w:rsidRPr="00294F4F">
              <w:rPr>
                <w:rFonts w:ascii="Times New Roman" w:hAnsi="Times New Roman"/>
                <w:sz w:val="24"/>
                <w:szCs w:val="24"/>
                <w:lang w:eastAsia="zh-CN"/>
              </w:rPr>
              <w:t>1,4</w:t>
            </w: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103"/>
              <w:jc w:val="center"/>
              <w:rPr>
                <w:rFonts w:ascii="Times New Roman" w:hAnsi="Times New Roman"/>
                <w:sz w:val="24"/>
                <w:szCs w:val="24"/>
                <w:lang w:eastAsia="zh-CN"/>
              </w:rPr>
            </w:pPr>
            <w:r w:rsidRPr="00294F4F">
              <w:rPr>
                <w:rFonts w:ascii="Times New Roman" w:hAnsi="Times New Roman"/>
                <w:sz w:val="24"/>
                <w:szCs w:val="24"/>
                <w:lang w:eastAsia="zh-CN"/>
              </w:rPr>
              <w:t>1,3</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120"/>
              <w:ind w:right="-96"/>
              <w:jc w:val="center"/>
              <w:rPr>
                <w:rFonts w:ascii="Times New Roman" w:hAnsi="Times New Roman"/>
                <w:sz w:val="24"/>
                <w:szCs w:val="24"/>
                <w:lang w:eastAsia="zh-CN"/>
              </w:rPr>
            </w:pPr>
            <w:r w:rsidRPr="00294F4F">
              <w:rPr>
                <w:rFonts w:ascii="Times New Roman" w:hAnsi="Times New Roman"/>
                <w:sz w:val="24"/>
                <w:szCs w:val="24"/>
                <w:lang w:eastAsia="zh-CN"/>
              </w:rPr>
              <w:t>- 0,1 пп.</w:t>
            </w:r>
          </w:p>
        </w:tc>
      </w:tr>
      <w:tr w:rsidR="00FC40E5" w:rsidRPr="00294F4F" w:rsidTr="00465C32">
        <w:trPr>
          <w:trHeight w:val="605"/>
        </w:trPr>
        <w:tc>
          <w:tcPr>
            <w:tcW w:w="6222"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spacing w:before="60"/>
              <w:rPr>
                <w:rFonts w:ascii="Times New Roman" w:hAnsi="Times New Roman"/>
                <w:sz w:val="24"/>
                <w:szCs w:val="24"/>
                <w:lang w:eastAsia="zh-CN"/>
              </w:rPr>
            </w:pPr>
            <w:r w:rsidRPr="00294F4F">
              <w:rPr>
                <w:rFonts w:ascii="Times New Roman" w:hAnsi="Times New Roman"/>
                <w:bCs/>
                <w:color w:val="000000"/>
                <w:sz w:val="24"/>
                <w:szCs w:val="24"/>
                <w:lang w:eastAsia="zh-CN"/>
              </w:rPr>
              <w:t>Нагрузка незанятого населения на 1 заявленную вакансию, человек</w:t>
            </w:r>
          </w:p>
        </w:tc>
        <w:tc>
          <w:tcPr>
            <w:tcW w:w="1433"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227"/>
              <w:jc w:val="right"/>
              <w:rPr>
                <w:rFonts w:ascii="Times New Roman" w:hAnsi="Times New Roman"/>
                <w:sz w:val="24"/>
                <w:szCs w:val="24"/>
                <w:lang w:eastAsia="zh-CN"/>
              </w:rPr>
            </w:pPr>
          </w:p>
          <w:p w:rsidR="00FC40E5" w:rsidRPr="00294F4F" w:rsidRDefault="00FC40E5" w:rsidP="00454986">
            <w:pPr>
              <w:ind w:right="227"/>
              <w:jc w:val="right"/>
              <w:rPr>
                <w:rFonts w:ascii="Times New Roman" w:hAnsi="Times New Roman"/>
                <w:sz w:val="24"/>
                <w:szCs w:val="24"/>
                <w:lang w:eastAsia="zh-CN"/>
              </w:rPr>
            </w:pPr>
            <w:r w:rsidRPr="00294F4F">
              <w:rPr>
                <w:rFonts w:ascii="Times New Roman" w:hAnsi="Times New Roman"/>
                <w:sz w:val="24"/>
                <w:szCs w:val="24"/>
                <w:lang w:eastAsia="zh-CN"/>
              </w:rPr>
              <w:t>0,29</w:t>
            </w:r>
          </w:p>
          <w:p w:rsidR="00FC40E5" w:rsidRPr="00294F4F" w:rsidRDefault="00FC40E5" w:rsidP="00454986">
            <w:pPr>
              <w:ind w:right="227"/>
              <w:rPr>
                <w:rFonts w:ascii="Times New Roman" w:hAnsi="Times New Roman"/>
                <w:sz w:val="24"/>
                <w:szCs w:val="24"/>
                <w:lang w:eastAsia="zh-CN"/>
              </w:rPr>
            </w:pPr>
          </w:p>
        </w:tc>
        <w:tc>
          <w:tcPr>
            <w:tcW w:w="1236" w:type="dxa"/>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right="227"/>
              <w:jc w:val="right"/>
              <w:rPr>
                <w:rFonts w:ascii="Times New Roman" w:hAnsi="Times New Roman"/>
                <w:sz w:val="24"/>
                <w:szCs w:val="24"/>
                <w:lang w:eastAsia="zh-CN"/>
              </w:rPr>
            </w:pPr>
            <w:r w:rsidRPr="00294F4F">
              <w:rPr>
                <w:rFonts w:ascii="Times New Roman" w:hAnsi="Times New Roman"/>
                <w:sz w:val="24"/>
                <w:szCs w:val="24"/>
                <w:lang w:eastAsia="zh-CN"/>
              </w:rPr>
              <w:t>0,34</w:t>
            </w:r>
          </w:p>
        </w:tc>
        <w:tc>
          <w:tcPr>
            <w:tcW w:w="1457" w:type="dxa"/>
            <w:gridSpan w:val="2"/>
            <w:tcBorders>
              <w:top w:val="single" w:sz="4" w:space="0" w:color="000000"/>
              <w:left w:val="single" w:sz="4" w:space="0" w:color="000000"/>
              <w:bottom w:val="single" w:sz="4" w:space="0" w:color="000000"/>
              <w:right w:val="single" w:sz="4" w:space="0" w:color="000000"/>
            </w:tcBorders>
            <w:vAlign w:val="center"/>
          </w:tcPr>
          <w:p w:rsidR="00FC40E5" w:rsidRPr="00294F4F" w:rsidRDefault="00FC40E5" w:rsidP="00454986">
            <w:pPr>
              <w:ind w:left="-108" w:right="-96"/>
              <w:jc w:val="center"/>
              <w:rPr>
                <w:rFonts w:ascii="Times New Roman" w:hAnsi="Times New Roman"/>
                <w:sz w:val="24"/>
                <w:szCs w:val="24"/>
                <w:lang w:eastAsia="zh-CN"/>
              </w:rPr>
            </w:pPr>
            <w:r w:rsidRPr="00294F4F">
              <w:rPr>
                <w:rFonts w:ascii="Times New Roman" w:hAnsi="Times New Roman"/>
                <w:bCs/>
                <w:sz w:val="24"/>
                <w:szCs w:val="24"/>
                <w:lang w:eastAsia="zh-CN"/>
              </w:rPr>
              <w:t>117,24</w:t>
            </w:r>
          </w:p>
        </w:tc>
      </w:tr>
      <w:tr w:rsidR="00FC40E5" w:rsidRPr="00294F4F" w:rsidTr="00465C32">
        <w:trPr>
          <w:trHeight w:val="419"/>
        </w:trPr>
        <w:tc>
          <w:tcPr>
            <w:tcW w:w="10348" w:type="dxa"/>
            <w:gridSpan w:val="5"/>
            <w:tcBorders>
              <w:top w:val="single" w:sz="4" w:space="0" w:color="000000"/>
              <w:bottom w:val="single" w:sz="4" w:space="0" w:color="000000"/>
            </w:tcBorders>
            <w:vAlign w:val="center"/>
          </w:tcPr>
          <w:p w:rsidR="00FC40E5" w:rsidRPr="00294F4F" w:rsidRDefault="00FC40E5" w:rsidP="00454986">
            <w:pPr>
              <w:rPr>
                <w:rFonts w:ascii="Times New Roman" w:hAnsi="Times New Roman"/>
                <w:sz w:val="24"/>
                <w:szCs w:val="24"/>
                <w:lang w:eastAsia="zh-CN"/>
              </w:rPr>
            </w:pPr>
          </w:p>
        </w:tc>
      </w:tr>
      <w:tr w:rsidR="00FC40E5" w:rsidRPr="00294F4F" w:rsidTr="00465C32">
        <w:tblPrEx>
          <w:tblCellMar>
            <w:left w:w="0" w:type="dxa"/>
            <w:right w:w="0" w:type="dxa"/>
          </w:tblCellMar>
        </w:tblPrEx>
        <w:trPr>
          <w:trHeight w:val="426"/>
        </w:trPr>
        <w:tc>
          <w:tcPr>
            <w:tcW w:w="9497" w:type="dxa"/>
            <w:gridSpan w:val="4"/>
            <w:tcBorders>
              <w:top w:val="single" w:sz="4" w:space="0" w:color="000000"/>
            </w:tcBorders>
            <w:tcMar>
              <w:left w:w="108" w:type="dxa"/>
              <w:right w:w="108" w:type="dxa"/>
            </w:tcMar>
            <w:vAlign w:val="center"/>
          </w:tcPr>
          <w:p w:rsidR="00FC40E5" w:rsidRPr="00294F4F" w:rsidRDefault="00FC40E5" w:rsidP="00454986">
            <w:pPr>
              <w:ind w:left="284" w:right="-106"/>
              <w:rPr>
                <w:rFonts w:ascii="Times New Roman" w:hAnsi="Times New Roman"/>
                <w:sz w:val="24"/>
                <w:szCs w:val="24"/>
                <w:lang w:eastAsia="zh-CN"/>
              </w:rPr>
            </w:pPr>
            <w:r w:rsidRPr="00294F4F">
              <w:rPr>
                <w:rFonts w:ascii="Times New Roman" w:hAnsi="Times New Roman"/>
                <w:bCs/>
                <w:sz w:val="24"/>
                <w:szCs w:val="24"/>
              </w:rPr>
              <w:t xml:space="preserve">* - данные не публикуются в целях осуществления конфиденциальности первичных статистических данных.  </w:t>
            </w:r>
          </w:p>
          <w:p w:rsidR="00FC40E5" w:rsidRPr="00294F4F" w:rsidRDefault="00FC40E5" w:rsidP="00454986">
            <w:pPr>
              <w:ind w:left="284"/>
              <w:rPr>
                <w:rFonts w:ascii="Times New Roman" w:hAnsi="Times New Roman"/>
                <w:bCs/>
                <w:sz w:val="24"/>
                <w:szCs w:val="24"/>
              </w:rPr>
            </w:pPr>
          </w:p>
        </w:tc>
        <w:tc>
          <w:tcPr>
            <w:tcW w:w="851" w:type="dxa"/>
          </w:tcPr>
          <w:p w:rsidR="00FC40E5" w:rsidRPr="00294F4F" w:rsidRDefault="00FC40E5" w:rsidP="00454986">
            <w:pPr>
              <w:snapToGrid w:val="0"/>
              <w:rPr>
                <w:rFonts w:ascii="Times New Roman" w:hAnsi="Times New Roman"/>
                <w:bCs/>
                <w:sz w:val="24"/>
                <w:szCs w:val="24"/>
              </w:rPr>
            </w:pPr>
          </w:p>
        </w:tc>
      </w:tr>
    </w:tbl>
    <w:p w:rsidR="00FC40E5" w:rsidRPr="00294F4F" w:rsidRDefault="00FC40E5" w:rsidP="00454986">
      <w:pPr>
        <w:ind w:firstLine="709"/>
        <w:jc w:val="both"/>
        <w:rPr>
          <w:rFonts w:ascii="Times New Roman" w:hAnsi="Times New Roman"/>
          <w:sz w:val="24"/>
          <w:szCs w:val="24"/>
          <w:lang w:eastAsia="zh-CN"/>
        </w:rPr>
      </w:pPr>
      <w:r w:rsidRPr="00294F4F">
        <w:rPr>
          <w:rFonts w:ascii="Times New Roman" w:hAnsi="Times New Roman"/>
          <w:sz w:val="24"/>
          <w:szCs w:val="24"/>
          <w:lang w:eastAsia="zh-CN"/>
        </w:rPr>
        <w:t xml:space="preserve">Численность населения в Тернейском муниципальном округе небольшая 9,59 тыс. чел. (98,6 к 12 мес. 2024 г.) и, к сожалению, стабильно снижается. Особенно сильно сокращается население в удаленных от административного центра населенных пунктах. Сокращение связано с отсутствием производственных предприятий на территории населенных пунктов.  </w:t>
      </w:r>
    </w:p>
    <w:p w:rsidR="00FC40E5" w:rsidRPr="00294F4F" w:rsidRDefault="00FC40E5" w:rsidP="00454986">
      <w:pPr>
        <w:tabs>
          <w:tab w:val="left" w:pos="709"/>
        </w:tabs>
        <w:suppressAutoHyphens/>
        <w:ind w:firstLine="709"/>
        <w:jc w:val="both"/>
        <w:rPr>
          <w:rFonts w:ascii="Times New Roman" w:hAnsi="Times New Roman"/>
          <w:sz w:val="24"/>
          <w:szCs w:val="24"/>
          <w:lang w:eastAsia="zh-CN"/>
        </w:rPr>
      </w:pPr>
      <w:r w:rsidRPr="00294F4F">
        <w:rPr>
          <w:rFonts w:ascii="Times New Roman" w:hAnsi="Times New Roman"/>
          <w:sz w:val="24"/>
          <w:szCs w:val="24"/>
          <w:lang w:eastAsia="zh-CN"/>
        </w:rPr>
        <w:t>За 12 месяцев 2025 года отгружено товаров собственного производства в действующих ценах на сумму 7387,8 млн. руб</w:t>
      </w:r>
      <w:r w:rsidR="00FD1A36" w:rsidRPr="00294F4F">
        <w:rPr>
          <w:rFonts w:ascii="Times New Roman" w:hAnsi="Times New Roman"/>
          <w:sz w:val="24"/>
          <w:szCs w:val="24"/>
          <w:lang w:eastAsia="zh-CN"/>
        </w:rPr>
        <w:t>.</w:t>
      </w:r>
      <w:r w:rsidRPr="00294F4F">
        <w:rPr>
          <w:rFonts w:ascii="Times New Roman" w:hAnsi="Times New Roman"/>
          <w:sz w:val="24"/>
          <w:szCs w:val="24"/>
          <w:lang w:eastAsia="zh-CN"/>
        </w:rPr>
        <w:t xml:space="preserve"> (92,6 % к 12 месяцам 2024 г.). </w:t>
      </w:r>
    </w:p>
    <w:p w:rsidR="00FC40E5" w:rsidRPr="00294F4F" w:rsidRDefault="00FC40E5" w:rsidP="00454986">
      <w:pPr>
        <w:tabs>
          <w:tab w:val="left" w:pos="709"/>
        </w:tabs>
        <w:suppressAutoHyphens/>
        <w:ind w:firstLine="709"/>
        <w:jc w:val="both"/>
        <w:rPr>
          <w:rFonts w:ascii="Times New Roman" w:hAnsi="Times New Roman"/>
          <w:sz w:val="24"/>
          <w:szCs w:val="24"/>
          <w:lang w:eastAsia="zh-CN"/>
        </w:rPr>
      </w:pPr>
      <w:r w:rsidRPr="00294F4F">
        <w:rPr>
          <w:rFonts w:ascii="Times New Roman" w:hAnsi="Times New Roman"/>
          <w:sz w:val="24"/>
          <w:szCs w:val="24"/>
          <w:lang w:eastAsia="zh-CN"/>
        </w:rPr>
        <w:t>Объем общественного питания 2,7 млн. руб. (40,91 % к январю-декабрю 2024 г.) – Снижение произошло за счет понижения реальных доходов населения. Когда у людей становится меньше свободных денег, они в первую очередь начинают экономить на «необязательных» расходах.</w:t>
      </w:r>
    </w:p>
    <w:p w:rsidR="00FC40E5" w:rsidRPr="00294F4F" w:rsidRDefault="00FC40E5" w:rsidP="00454986">
      <w:pPr>
        <w:tabs>
          <w:tab w:val="left" w:pos="709"/>
        </w:tabs>
        <w:suppressAutoHyphens/>
        <w:ind w:firstLine="709"/>
        <w:jc w:val="both"/>
        <w:rPr>
          <w:rFonts w:ascii="Times New Roman" w:hAnsi="Times New Roman"/>
          <w:sz w:val="24"/>
          <w:szCs w:val="24"/>
          <w:lang w:eastAsia="zh-CN"/>
        </w:rPr>
      </w:pPr>
      <w:r w:rsidRPr="00294F4F">
        <w:rPr>
          <w:rFonts w:ascii="Times New Roman" w:hAnsi="Times New Roman"/>
          <w:sz w:val="24"/>
          <w:szCs w:val="24"/>
          <w:lang w:eastAsia="zh-CN"/>
        </w:rPr>
        <w:t>Объем платных услуг населению составил 150,5 млн. руб. (100,27 % к январю-декабрю 2024 г.) – увеличение объема платных услуг населению произошел из-за роста цен на привычные услуги.</w:t>
      </w:r>
    </w:p>
    <w:p w:rsidR="00FC40E5" w:rsidRPr="00294F4F" w:rsidRDefault="00FC40E5" w:rsidP="00454986">
      <w:pPr>
        <w:ind w:firstLine="709"/>
        <w:jc w:val="both"/>
        <w:rPr>
          <w:rFonts w:ascii="Times New Roman" w:hAnsi="Times New Roman"/>
          <w:sz w:val="24"/>
          <w:szCs w:val="24"/>
          <w:lang w:eastAsia="zh-CN"/>
        </w:rPr>
      </w:pPr>
      <w:r w:rsidRPr="00294F4F">
        <w:rPr>
          <w:rFonts w:ascii="Times New Roman" w:eastAsia="Calibri" w:hAnsi="Times New Roman"/>
          <w:bCs/>
          <w:sz w:val="24"/>
          <w:szCs w:val="24"/>
          <w:lang w:eastAsia="zh-CN"/>
        </w:rPr>
        <w:t>Среднемесячная заработная плата работников за 11 месяцев 2025</w:t>
      </w:r>
      <w:r w:rsidRPr="00294F4F">
        <w:rPr>
          <w:rFonts w:ascii="Times New Roman" w:eastAsia="Calibri" w:hAnsi="Times New Roman"/>
          <w:sz w:val="24"/>
          <w:szCs w:val="24"/>
          <w:lang w:eastAsia="zh-CN"/>
        </w:rPr>
        <w:t xml:space="preserve"> года составила 85682,0 рублей (110,46 % к уровню 2024 г.)</w:t>
      </w:r>
      <w:r w:rsidRPr="00294F4F">
        <w:rPr>
          <w:rFonts w:ascii="Times New Roman" w:hAnsi="Times New Roman"/>
          <w:sz w:val="24"/>
          <w:szCs w:val="24"/>
          <w:lang w:eastAsia="zh-CN"/>
        </w:rPr>
        <w:t xml:space="preserve">. По состоянию на 01.01.2026 просроченная задолженность отсутствует. </w:t>
      </w:r>
    </w:p>
    <w:p w:rsidR="00FC40E5" w:rsidRPr="00294F4F" w:rsidRDefault="00FC40E5" w:rsidP="00454986">
      <w:pPr>
        <w:tabs>
          <w:tab w:val="left" w:pos="143"/>
        </w:tabs>
        <w:suppressAutoHyphens/>
        <w:ind w:firstLine="709"/>
        <w:jc w:val="both"/>
        <w:rPr>
          <w:rFonts w:ascii="Times New Roman" w:hAnsi="Times New Roman"/>
          <w:sz w:val="24"/>
          <w:szCs w:val="24"/>
          <w:lang w:eastAsia="zh-CN"/>
        </w:rPr>
      </w:pPr>
      <w:r w:rsidRPr="00294F4F">
        <w:rPr>
          <w:rFonts w:ascii="Times New Roman" w:hAnsi="Times New Roman"/>
          <w:sz w:val="24"/>
          <w:szCs w:val="24"/>
          <w:lang w:eastAsia="zh-CN"/>
        </w:rPr>
        <w:t xml:space="preserve">Объем инвестиции в основной капитал за 12 мес. 2025 года составил 445,3 млн. руб. (73,35 % к 12 мес. 2024 г.).  </w:t>
      </w:r>
    </w:p>
    <w:p w:rsidR="00FC40E5" w:rsidRPr="00294F4F" w:rsidRDefault="00FC40E5" w:rsidP="00454986">
      <w:pPr>
        <w:tabs>
          <w:tab w:val="left" w:pos="709"/>
        </w:tabs>
        <w:suppressAutoHyphens/>
        <w:ind w:firstLine="709"/>
        <w:jc w:val="both"/>
        <w:rPr>
          <w:rFonts w:ascii="Times New Roman" w:hAnsi="Times New Roman"/>
          <w:sz w:val="24"/>
          <w:szCs w:val="24"/>
          <w:lang w:eastAsia="zh-CN"/>
        </w:rPr>
      </w:pPr>
      <w:r w:rsidRPr="00294F4F">
        <w:rPr>
          <w:rFonts w:ascii="Times New Roman" w:hAnsi="Times New Roman"/>
          <w:sz w:val="24"/>
          <w:szCs w:val="24"/>
          <w:lang w:eastAsia="zh-CN"/>
        </w:rPr>
        <w:t>Введено жилья 800 кв.</w:t>
      </w:r>
      <w:r w:rsidR="00FD1A36" w:rsidRPr="00294F4F">
        <w:rPr>
          <w:rFonts w:ascii="Times New Roman" w:hAnsi="Times New Roman"/>
          <w:sz w:val="24"/>
          <w:szCs w:val="24"/>
          <w:lang w:eastAsia="zh-CN"/>
        </w:rPr>
        <w:t xml:space="preserve"> </w:t>
      </w:r>
      <w:r w:rsidRPr="00294F4F">
        <w:rPr>
          <w:rFonts w:ascii="Times New Roman" w:hAnsi="Times New Roman"/>
          <w:sz w:val="24"/>
          <w:szCs w:val="24"/>
          <w:lang w:eastAsia="zh-CN"/>
        </w:rPr>
        <w:t xml:space="preserve">м (41,34 % к 12 мес. 2024 г.). Уменьшение за счет государственной регистрации жилья в северных поселениях округа в 2024 году. </w:t>
      </w:r>
    </w:p>
    <w:p w:rsidR="00FC40E5" w:rsidRPr="00294F4F" w:rsidRDefault="00FC40E5" w:rsidP="00454986">
      <w:pPr>
        <w:tabs>
          <w:tab w:val="left" w:pos="709"/>
        </w:tabs>
        <w:suppressAutoHyphens/>
        <w:ind w:firstLine="709"/>
        <w:jc w:val="both"/>
        <w:rPr>
          <w:rFonts w:ascii="Times New Roman" w:hAnsi="Times New Roman"/>
          <w:sz w:val="24"/>
          <w:szCs w:val="24"/>
          <w:lang w:eastAsia="zh-CN"/>
        </w:rPr>
      </w:pPr>
      <w:r w:rsidRPr="00294F4F">
        <w:rPr>
          <w:rFonts w:ascii="Times New Roman" w:hAnsi="Times New Roman"/>
          <w:sz w:val="24"/>
          <w:szCs w:val="24"/>
          <w:lang w:eastAsia="zh-CN"/>
        </w:rPr>
        <w:t xml:space="preserve">Обеспеченность жильем на душу населения, 25,9 кв. м (100 % к 12 мес. 2024 г.). </w:t>
      </w:r>
    </w:p>
    <w:p w:rsidR="00FC40E5" w:rsidRPr="00294F4F" w:rsidRDefault="00FC40E5" w:rsidP="00454986">
      <w:pPr>
        <w:tabs>
          <w:tab w:val="left" w:pos="142"/>
        </w:tabs>
        <w:suppressAutoHyphens/>
        <w:ind w:firstLine="709"/>
        <w:jc w:val="both"/>
        <w:rPr>
          <w:rFonts w:ascii="Times New Roman" w:hAnsi="Times New Roman"/>
          <w:sz w:val="24"/>
          <w:szCs w:val="24"/>
          <w:lang w:eastAsia="zh-CN"/>
        </w:rPr>
      </w:pPr>
      <w:r w:rsidRPr="00294F4F">
        <w:rPr>
          <w:rFonts w:ascii="Times New Roman" w:hAnsi="Times New Roman"/>
          <w:sz w:val="24"/>
          <w:szCs w:val="24"/>
          <w:lang w:eastAsia="zh-CN"/>
        </w:rPr>
        <w:t>Число индивидуальных предпринимателей (ИП) составило 247 ед. (107,86 % к январю-декабрю 2024 г.).</w:t>
      </w:r>
    </w:p>
    <w:p w:rsidR="00FC40E5" w:rsidRPr="00294F4F" w:rsidRDefault="00FC40E5" w:rsidP="00454986">
      <w:pPr>
        <w:tabs>
          <w:tab w:val="left" w:pos="143"/>
        </w:tabs>
        <w:suppressAutoHyphens/>
        <w:ind w:firstLine="709"/>
        <w:jc w:val="both"/>
        <w:rPr>
          <w:rFonts w:ascii="Times New Roman" w:hAnsi="Times New Roman"/>
          <w:sz w:val="24"/>
          <w:szCs w:val="24"/>
          <w:lang w:eastAsia="zh-CN"/>
        </w:rPr>
      </w:pPr>
      <w:r w:rsidRPr="00294F4F">
        <w:rPr>
          <w:rFonts w:ascii="Times New Roman" w:hAnsi="Times New Roman"/>
          <w:sz w:val="24"/>
          <w:szCs w:val="24"/>
          <w:lang w:eastAsia="zh-CN"/>
        </w:rPr>
        <w:t>Численность занятых в малом бизнесе, без учета индивидуальных предпринимателей, составила 0,6 тыс. чел. (300 % к январю-декабрю 2024 г.).</w:t>
      </w:r>
    </w:p>
    <w:p w:rsidR="00FC40E5" w:rsidRPr="00294F4F" w:rsidRDefault="00FC40E5" w:rsidP="00454986">
      <w:pPr>
        <w:tabs>
          <w:tab w:val="left" w:pos="143"/>
        </w:tabs>
        <w:suppressAutoHyphens/>
        <w:spacing w:after="160"/>
        <w:ind w:firstLine="709"/>
        <w:jc w:val="both"/>
        <w:rPr>
          <w:rFonts w:ascii="Times New Roman" w:hAnsi="Times New Roman"/>
          <w:sz w:val="24"/>
          <w:szCs w:val="24"/>
          <w:lang w:eastAsia="zh-CN"/>
        </w:rPr>
      </w:pPr>
      <w:r w:rsidRPr="00294F4F">
        <w:rPr>
          <w:rFonts w:ascii="Times New Roman" w:hAnsi="Times New Roman"/>
          <w:sz w:val="24"/>
          <w:szCs w:val="24"/>
          <w:lang w:eastAsia="zh-CN"/>
        </w:rPr>
        <w:t>Уровень безработицы к экономически активному населению 1,3 % (- 0,1 пп к 12 мес. 2024 г.). Уровень благосостояния жителей Тернейского муниципального округа приближается к среднекраевым значениям.</w:t>
      </w:r>
    </w:p>
    <w:p w:rsidR="00FC40E5" w:rsidRPr="00294F4F" w:rsidRDefault="00FC40E5" w:rsidP="00454986">
      <w:pPr>
        <w:tabs>
          <w:tab w:val="left" w:pos="709"/>
        </w:tabs>
        <w:suppressAutoHyphens/>
        <w:ind w:firstLineChars="125" w:firstLine="301"/>
        <w:jc w:val="center"/>
        <w:rPr>
          <w:rFonts w:ascii="Times New Roman" w:hAnsi="Times New Roman"/>
          <w:sz w:val="24"/>
          <w:szCs w:val="24"/>
          <w:lang w:eastAsia="zh-CN"/>
        </w:rPr>
      </w:pPr>
      <w:r w:rsidRPr="00294F4F">
        <w:rPr>
          <w:rFonts w:ascii="Times New Roman" w:hAnsi="Times New Roman"/>
          <w:b/>
          <w:color w:val="000000"/>
          <w:sz w:val="24"/>
          <w:szCs w:val="24"/>
          <w:lang w:eastAsia="zh-CN"/>
        </w:rPr>
        <w:t>Краткая характеристика экономики Тернейского муниципального округа.</w:t>
      </w:r>
    </w:p>
    <w:p w:rsidR="00FC40E5" w:rsidRPr="00294F4F" w:rsidRDefault="00FC40E5" w:rsidP="00454986">
      <w:pPr>
        <w:ind w:firstLine="709"/>
        <w:jc w:val="both"/>
        <w:rPr>
          <w:rFonts w:ascii="Times New Roman" w:hAnsi="Times New Roman"/>
          <w:iCs/>
          <w:color w:val="000000"/>
          <w:sz w:val="24"/>
          <w:szCs w:val="24"/>
          <w:lang w:eastAsia="zh-CN"/>
        </w:rPr>
      </w:pPr>
      <w:r w:rsidRPr="00294F4F">
        <w:rPr>
          <w:rFonts w:ascii="Times New Roman" w:hAnsi="Times New Roman"/>
          <w:iCs/>
          <w:color w:val="000000"/>
          <w:sz w:val="24"/>
          <w:szCs w:val="24"/>
          <w:lang w:eastAsia="zh-CN"/>
        </w:rPr>
        <w:t xml:space="preserve">1.1. Основные отрасли экономики. </w:t>
      </w:r>
    </w:p>
    <w:p w:rsidR="00FC40E5" w:rsidRPr="00294F4F" w:rsidRDefault="00FC40E5" w:rsidP="00454986">
      <w:pPr>
        <w:tabs>
          <w:tab w:val="left" w:pos="709"/>
        </w:tabs>
        <w:suppressAutoHyphens/>
        <w:ind w:firstLine="709"/>
        <w:jc w:val="both"/>
        <w:rPr>
          <w:rFonts w:ascii="Times New Roman" w:hAnsi="Times New Roman"/>
          <w:sz w:val="24"/>
          <w:szCs w:val="24"/>
          <w:lang w:eastAsia="zh-CN"/>
        </w:rPr>
      </w:pPr>
      <w:r w:rsidRPr="00294F4F">
        <w:rPr>
          <w:rFonts w:ascii="Times New Roman" w:hAnsi="Times New Roman"/>
          <w:sz w:val="24"/>
          <w:szCs w:val="24"/>
          <w:lang w:eastAsia="zh-CN"/>
        </w:rPr>
        <w:t xml:space="preserve">Экономику округа определяет лесная, деревообрабатывающая промышленность. Основными видами продукции, выпускаемой на территории Тернейского муниципального округа, являются деловая древесина, шпон, технологическая щепа, пиломатериалы. Все </w:t>
      </w:r>
      <w:r w:rsidRPr="00294F4F">
        <w:rPr>
          <w:rFonts w:ascii="Times New Roman" w:hAnsi="Times New Roman"/>
          <w:sz w:val="24"/>
          <w:szCs w:val="24"/>
          <w:lang w:eastAsia="zh-CN"/>
        </w:rPr>
        <w:lastRenderedPageBreak/>
        <w:t xml:space="preserve">крупные предприятия АО «Тернейлес», ЗАО «СТС Текновуд», ЗАО «ПТС Харвуд», ориентированы на экспорт продукции в Китай.  </w:t>
      </w:r>
    </w:p>
    <w:p w:rsidR="00FC40E5" w:rsidRPr="00294F4F" w:rsidRDefault="00FC40E5" w:rsidP="00454986">
      <w:pPr>
        <w:tabs>
          <w:tab w:val="left" w:pos="709"/>
        </w:tabs>
        <w:suppressAutoHyphens/>
        <w:ind w:firstLine="709"/>
        <w:jc w:val="both"/>
        <w:rPr>
          <w:rFonts w:ascii="Times New Roman" w:hAnsi="Times New Roman"/>
          <w:sz w:val="24"/>
          <w:szCs w:val="24"/>
          <w:lang w:eastAsia="zh-CN"/>
        </w:rPr>
      </w:pPr>
      <w:r w:rsidRPr="00294F4F">
        <w:rPr>
          <w:rFonts w:ascii="Times New Roman" w:hAnsi="Times New Roman"/>
          <w:sz w:val="24"/>
          <w:szCs w:val="24"/>
          <w:lang w:eastAsia="zh-CN"/>
        </w:rPr>
        <w:t xml:space="preserve">1.2. Бюджет. </w:t>
      </w:r>
    </w:p>
    <w:p w:rsidR="00FC40E5" w:rsidRPr="00294F4F" w:rsidRDefault="00FC40E5" w:rsidP="00454986">
      <w:pPr>
        <w:tabs>
          <w:tab w:val="left" w:pos="709"/>
        </w:tabs>
        <w:suppressAutoHyphens/>
        <w:ind w:firstLine="709"/>
        <w:jc w:val="both"/>
        <w:rPr>
          <w:rFonts w:ascii="Times New Roman" w:hAnsi="Times New Roman"/>
          <w:color w:val="000000"/>
          <w:sz w:val="24"/>
          <w:szCs w:val="24"/>
          <w:lang w:bidi="ru-RU"/>
        </w:rPr>
      </w:pPr>
      <w:r w:rsidRPr="00294F4F">
        <w:rPr>
          <w:rFonts w:ascii="Times New Roman" w:hAnsi="Times New Roman"/>
          <w:color w:val="000000"/>
          <w:sz w:val="24"/>
          <w:szCs w:val="24"/>
          <w:lang w:bidi="ru-RU"/>
        </w:rPr>
        <w:t>За 12 месяцев 2025 года в бюджет Тернейского муниципального округа поступило налоговых и неналоговых доходов в сумме 155,76 млн. руб., из них налоговые доходы составили 129,86 млн. руб. или 83,37% всех доходов бюджета.</w:t>
      </w:r>
    </w:p>
    <w:p w:rsidR="00FC40E5" w:rsidRPr="00294F4F" w:rsidRDefault="00FC40E5" w:rsidP="00454986">
      <w:pPr>
        <w:tabs>
          <w:tab w:val="left" w:pos="709"/>
        </w:tabs>
        <w:suppressAutoHyphens/>
        <w:ind w:firstLine="709"/>
        <w:jc w:val="both"/>
        <w:rPr>
          <w:rFonts w:ascii="Times New Roman" w:hAnsi="Times New Roman"/>
          <w:color w:val="000000"/>
          <w:sz w:val="24"/>
          <w:szCs w:val="24"/>
          <w:lang w:bidi="ru-RU"/>
        </w:rPr>
      </w:pPr>
      <w:r w:rsidRPr="00294F4F">
        <w:rPr>
          <w:rFonts w:ascii="Times New Roman" w:hAnsi="Times New Roman"/>
          <w:color w:val="000000"/>
          <w:sz w:val="24"/>
          <w:szCs w:val="24"/>
          <w:lang w:bidi="ru-RU"/>
        </w:rPr>
        <w:t xml:space="preserve"> Основным доходным источником бюджета Тернейского муниципального округа является налог на доходы физических лиц. За 12 месяцев 2025 года поступило 71,80 млн. руб. налога, что составляет 46,10 % от всех налоговых и неналоговых доходов бюджета Тернейского муниципального округа. Основными плательщиками налога являются лесозаготовительные и лесоперерабатывающие предприятия.</w:t>
      </w:r>
    </w:p>
    <w:p w:rsidR="00FC40E5" w:rsidRPr="00294F4F" w:rsidRDefault="00FC40E5" w:rsidP="00454986">
      <w:pPr>
        <w:tabs>
          <w:tab w:val="left" w:pos="427"/>
        </w:tabs>
        <w:suppressAutoHyphens/>
        <w:ind w:firstLine="709"/>
        <w:jc w:val="both"/>
        <w:rPr>
          <w:rFonts w:ascii="Times New Roman" w:hAnsi="Times New Roman"/>
          <w:color w:val="000000"/>
          <w:sz w:val="24"/>
          <w:szCs w:val="24"/>
          <w:lang w:bidi="ru-RU"/>
        </w:rPr>
      </w:pPr>
      <w:r w:rsidRPr="00294F4F">
        <w:rPr>
          <w:rFonts w:ascii="Times New Roman" w:hAnsi="Times New Roman"/>
          <w:color w:val="000000"/>
          <w:sz w:val="24"/>
          <w:szCs w:val="24"/>
          <w:lang w:bidi="ru-RU"/>
        </w:rPr>
        <w:t xml:space="preserve">Поступления доходов от уплаты акцизов составили 37,11 млн. руб. (28,58% от объема налоговых доходов), за аналогичный период прошлого года поступило 34,19 млн. руб. </w:t>
      </w:r>
    </w:p>
    <w:p w:rsidR="00FC40E5" w:rsidRPr="00294F4F" w:rsidRDefault="00FC40E5" w:rsidP="00454986">
      <w:pPr>
        <w:tabs>
          <w:tab w:val="left" w:pos="427"/>
        </w:tabs>
        <w:suppressAutoHyphens/>
        <w:ind w:firstLine="709"/>
        <w:jc w:val="both"/>
        <w:rPr>
          <w:rFonts w:ascii="Times New Roman" w:hAnsi="Times New Roman"/>
          <w:color w:val="000000"/>
          <w:sz w:val="24"/>
          <w:szCs w:val="24"/>
          <w:lang w:bidi="ru-RU"/>
        </w:rPr>
      </w:pPr>
      <w:r w:rsidRPr="00294F4F">
        <w:rPr>
          <w:rFonts w:ascii="Times New Roman" w:hAnsi="Times New Roman"/>
          <w:color w:val="000000"/>
          <w:sz w:val="24"/>
          <w:szCs w:val="24"/>
          <w:lang w:bidi="ru-RU"/>
        </w:rPr>
        <w:t xml:space="preserve">Поступления налогов на совокупный доход в отчетном периоде составили 8,74 млн. руб., что на 5,94 млн. руб. больше уровня аналогичного периода прошлого года (2,80 млн. руб.). Рост объема поступлений связан с поступлением платежей единого сельскохозяйственного налога по итогам 2024 года в сумме 4,32 млн. руб. В 2024 году в 1 квартале был возврат платежей единого сельскохозяйственного налога в сумме 0,18 млн. руб. Поступление налога, взимаемого в связи с применением патентной системы налогообложения за 12 месяцев 2025 года, выросло на 1,33 млн. руб., налога, взимаемого в связи с применением упрощенной системы налогообложения так же на 0,20 млн. руб. в сравнении с аналогичным периодом 2024 года. </w:t>
      </w:r>
    </w:p>
    <w:p w:rsidR="00FC40E5" w:rsidRPr="00294F4F" w:rsidRDefault="00FC40E5" w:rsidP="00454986">
      <w:pPr>
        <w:tabs>
          <w:tab w:val="left" w:pos="709"/>
        </w:tabs>
        <w:suppressAutoHyphens/>
        <w:ind w:firstLine="709"/>
        <w:jc w:val="both"/>
        <w:rPr>
          <w:rFonts w:ascii="Times New Roman" w:hAnsi="Times New Roman"/>
          <w:color w:val="000000"/>
          <w:sz w:val="24"/>
          <w:szCs w:val="24"/>
          <w:lang w:bidi="ru-RU"/>
        </w:rPr>
      </w:pPr>
      <w:r w:rsidRPr="00294F4F">
        <w:rPr>
          <w:rFonts w:ascii="Times New Roman" w:hAnsi="Times New Roman"/>
          <w:color w:val="000000"/>
          <w:sz w:val="24"/>
          <w:szCs w:val="24"/>
          <w:lang w:bidi="ru-RU"/>
        </w:rPr>
        <w:t>По налогам на имущество в отчетном периоде поступило 7,33 млн. руб. (5,64 % объема налоговых доходов), что на 0,89 млн. руб. больше поступлений аналогичного периода 2024 года (6,44 млн. руб.). Рост поступлений отмечается по платежам налога на имущество физических лиц на сумму 0,25 млн. руб. и земельного налога на сумму 0,64 млн. руб.</w:t>
      </w:r>
    </w:p>
    <w:p w:rsidR="00FC40E5" w:rsidRPr="00294F4F" w:rsidRDefault="00FC40E5" w:rsidP="00454986">
      <w:pPr>
        <w:tabs>
          <w:tab w:val="left" w:pos="709"/>
        </w:tabs>
        <w:suppressAutoHyphens/>
        <w:ind w:firstLine="709"/>
        <w:jc w:val="both"/>
        <w:rPr>
          <w:rFonts w:ascii="Times New Roman" w:hAnsi="Times New Roman"/>
          <w:color w:val="000000"/>
          <w:sz w:val="24"/>
          <w:szCs w:val="24"/>
          <w:lang w:bidi="ru-RU"/>
        </w:rPr>
      </w:pPr>
      <w:r w:rsidRPr="00294F4F">
        <w:rPr>
          <w:rFonts w:ascii="Times New Roman" w:hAnsi="Times New Roman"/>
          <w:color w:val="000000"/>
          <w:sz w:val="24"/>
          <w:szCs w:val="24"/>
          <w:lang w:bidi="ru-RU"/>
        </w:rPr>
        <w:t xml:space="preserve">Поступления по госпошлине в отчетном периоде составили 4,89 млн. руб. (3,77% объема налоговых доходов). В аналогичном периоде прошлого года поступило 2,31 млн. руб. В сравнении с 2024 годом платежи увеличились в 2,1 раза, рост объясняется увеличением количества поданных исковых заявлений по взысканию задолженности по платежам в бюджет. </w:t>
      </w:r>
    </w:p>
    <w:p w:rsidR="00FC40E5" w:rsidRPr="00294F4F" w:rsidRDefault="00FC40E5" w:rsidP="00454986">
      <w:pPr>
        <w:tabs>
          <w:tab w:val="left" w:pos="427"/>
        </w:tabs>
        <w:suppressAutoHyphens/>
        <w:ind w:firstLine="709"/>
        <w:jc w:val="both"/>
        <w:rPr>
          <w:rFonts w:ascii="Times New Roman" w:hAnsi="Times New Roman"/>
          <w:sz w:val="24"/>
          <w:szCs w:val="24"/>
          <w:lang w:eastAsia="zh-CN"/>
        </w:rPr>
      </w:pPr>
      <w:r w:rsidRPr="00294F4F">
        <w:rPr>
          <w:rFonts w:ascii="Times New Roman" w:hAnsi="Times New Roman"/>
          <w:sz w:val="24"/>
          <w:szCs w:val="24"/>
          <w:lang w:eastAsia="zh-CN"/>
        </w:rPr>
        <w:t>1.3. Меры поддержки.</w:t>
      </w:r>
    </w:p>
    <w:p w:rsidR="00FC40E5" w:rsidRPr="00294F4F" w:rsidRDefault="00FC40E5" w:rsidP="00454986">
      <w:pPr>
        <w:widowControl w:val="0"/>
        <w:shd w:val="clear" w:color="auto" w:fill="FFFFFF"/>
        <w:tabs>
          <w:tab w:val="left" w:pos="427"/>
          <w:tab w:val="left" w:pos="1012"/>
        </w:tabs>
        <w:suppressAutoHyphens/>
        <w:ind w:firstLine="709"/>
        <w:contextualSpacing/>
        <w:jc w:val="both"/>
        <w:rPr>
          <w:rFonts w:ascii="Times New Roman" w:hAnsi="Times New Roman"/>
          <w:sz w:val="24"/>
          <w:szCs w:val="24"/>
        </w:rPr>
      </w:pPr>
      <w:r w:rsidRPr="00294F4F">
        <w:rPr>
          <w:rFonts w:ascii="Times New Roman" w:hAnsi="Times New Roman"/>
          <w:sz w:val="24"/>
          <w:szCs w:val="24"/>
        </w:rPr>
        <w:t>Для содействия развитию малого и среднего предпринимательства действует муниципальная программа «Развитие и поддержка малого и среднего предпринимательства в Тернейском муниципальном округе» на 2019-2028 годы. Целями программы являются создание благоприятных условий для устойчивого развития субъектов малого и среднего предпринимательства, формирование более результативных форм его поддержки, повышение его роли в социально-экономическом развитии Тернейского муниципального округа. Также в рамках муниципальной программы «Развитие торговли на территории Тернейского муниципального округа», утвержденной постановлением администрации Тернейского муниципального округа от 29.07.2025 №634 предусмотрена субсидия на предоставление поддержки субъектам малого и среднего предпринимательства, осуществляющим розничную и (или) оптовую продажу товаров, на возмещение затрат (транспортных расходов) в связи с доставкой продовольственных товаров первой необходимости в местности Тернейского муниципального округа, приравненные к районам Крайнего Севера.</w:t>
      </w:r>
    </w:p>
    <w:p w:rsidR="00FC40E5" w:rsidRPr="00294F4F" w:rsidRDefault="00FC40E5" w:rsidP="00454986">
      <w:pPr>
        <w:widowControl w:val="0"/>
        <w:tabs>
          <w:tab w:val="left" w:pos="4677"/>
        </w:tabs>
        <w:ind w:firstLine="709"/>
        <w:jc w:val="both"/>
        <w:rPr>
          <w:rFonts w:ascii="Times New Roman" w:hAnsi="Times New Roman"/>
          <w:sz w:val="24"/>
          <w:szCs w:val="24"/>
        </w:rPr>
      </w:pPr>
      <w:r w:rsidRPr="00294F4F">
        <w:rPr>
          <w:rFonts w:ascii="Times New Roman" w:hAnsi="Times New Roman"/>
          <w:color w:val="000000"/>
          <w:sz w:val="24"/>
          <w:szCs w:val="24"/>
        </w:rPr>
        <w:t>Оказано 36 бесплатных консультационных услуг по вопросам доступности финансовых услуг, правового обеспечения, Честный знак, информационного сопровождения и другие, что по сравнению с аналогичным периодом 2024 года больше на 17%.</w:t>
      </w:r>
    </w:p>
    <w:p w:rsidR="00FC40E5" w:rsidRPr="00294F4F" w:rsidRDefault="00FC40E5" w:rsidP="00454986">
      <w:pPr>
        <w:widowControl w:val="0"/>
        <w:tabs>
          <w:tab w:val="left" w:pos="4677"/>
        </w:tabs>
        <w:ind w:firstLine="709"/>
        <w:jc w:val="both"/>
        <w:rPr>
          <w:rFonts w:ascii="Times New Roman" w:hAnsi="Times New Roman"/>
          <w:sz w:val="24"/>
          <w:szCs w:val="24"/>
        </w:rPr>
      </w:pPr>
      <w:r w:rsidRPr="00294F4F">
        <w:rPr>
          <w:rFonts w:ascii="Times New Roman" w:hAnsi="Times New Roman"/>
          <w:color w:val="000000"/>
          <w:sz w:val="24"/>
          <w:szCs w:val="24"/>
        </w:rPr>
        <w:t>В целях развития социального предпринимательства на территории Тернейского муниципального округа изготовлены раздаточные материалы, листовки. Проводится работа в рамках привлечения предпринимателей в проект социального предпринимательства. Подана 1 заявка от предпринимателя на получение статуса «Социальное предприятие».</w:t>
      </w:r>
    </w:p>
    <w:p w:rsidR="00FC40E5" w:rsidRPr="00294F4F" w:rsidRDefault="00FC40E5" w:rsidP="00454986">
      <w:pPr>
        <w:widowControl w:val="0"/>
        <w:tabs>
          <w:tab w:val="left" w:pos="4677"/>
        </w:tabs>
        <w:ind w:firstLine="709"/>
        <w:jc w:val="both"/>
        <w:rPr>
          <w:rFonts w:ascii="Times New Roman" w:hAnsi="Times New Roman"/>
          <w:sz w:val="24"/>
          <w:szCs w:val="24"/>
        </w:rPr>
      </w:pPr>
      <w:r w:rsidRPr="00294F4F">
        <w:rPr>
          <w:rFonts w:ascii="Times New Roman" w:hAnsi="Times New Roman"/>
          <w:color w:val="000000"/>
          <w:sz w:val="24"/>
          <w:szCs w:val="24"/>
        </w:rPr>
        <w:t xml:space="preserve">При главе Тернейского муниципального округа продолжает работу Совет по предпринимательству (далее - Совет), в состав которого входят специалисты отраслевых отделов и управлений, представители бизнес – сообщества, доля которых составляет более </w:t>
      </w:r>
      <w:r w:rsidRPr="00294F4F">
        <w:rPr>
          <w:rFonts w:ascii="Times New Roman" w:hAnsi="Times New Roman"/>
          <w:color w:val="000000"/>
          <w:sz w:val="24"/>
          <w:szCs w:val="24"/>
        </w:rPr>
        <w:lastRenderedPageBreak/>
        <w:t>60%. За текущий период 2025 года проведено 5 заседании Совета, на которых рассмотрены проблемные вопросы предпринимательской деятельности, вопросы законодательства в сфере ведения бизнеса и инвестиций, виды государственной и муниципальной поддержки бизнеса, формирования благоприятной конкурентной среды и другие.</w:t>
      </w:r>
    </w:p>
    <w:p w:rsidR="00FC40E5" w:rsidRPr="00294F4F" w:rsidRDefault="00FC40E5" w:rsidP="00454986">
      <w:pPr>
        <w:widowControl w:val="0"/>
        <w:tabs>
          <w:tab w:val="left" w:pos="4677"/>
        </w:tabs>
        <w:ind w:firstLine="709"/>
        <w:jc w:val="both"/>
        <w:rPr>
          <w:rFonts w:ascii="Times New Roman" w:hAnsi="Times New Roman"/>
          <w:sz w:val="24"/>
          <w:szCs w:val="24"/>
        </w:rPr>
      </w:pPr>
      <w:r w:rsidRPr="00294F4F">
        <w:rPr>
          <w:rFonts w:ascii="Times New Roman" w:hAnsi="Times New Roman"/>
          <w:color w:val="000000"/>
          <w:sz w:val="24"/>
          <w:szCs w:val="24"/>
        </w:rPr>
        <w:t xml:space="preserve">За текущий период проведено 7 процедуры оценки регулирующего воздействия проектов муниципальных нормативных правовых актов Тернейского муниципального округа, затрагивающих вопросы осуществления предпринимательской и инвестиционной деятельности, 1 экспертиза действующих муниципальных нормативных правовых актов. </w:t>
      </w:r>
    </w:p>
    <w:p w:rsidR="00FC40E5" w:rsidRPr="00294F4F" w:rsidRDefault="00FC40E5" w:rsidP="00454986">
      <w:pPr>
        <w:widowControl w:val="0"/>
        <w:tabs>
          <w:tab w:val="left" w:pos="4677"/>
        </w:tab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 xml:space="preserve">Отдел экономики и планирования на постоянной основе осуществляет межведомственное взаимодействие с отделением центра социальной поддержки населения, путем подбора участников и оказания консультационной поддержки гражданам. </w:t>
      </w:r>
    </w:p>
    <w:p w:rsidR="00FC40E5" w:rsidRPr="00294F4F" w:rsidRDefault="00FC40E5" w:rsidP="00454986">
      <w:pPr>
        <w:widowControl w:val="0"/>
        <w:shd w:val="clear" w:color="auto" w:fill="FFFFFF"/>
        <w:tabs>
          <w:tab w:val="left" w:pos="426"/>
          <w:tab w:val="left" w:pos="1012"/>
        </w:tabs>
        <w:suppressAutoHyphens/>
        <w:ind w:firstLine="709"/>
        <w:contextualSpacing/>
        <w:jc w:val="both"/>
        <w:rPr>
          <w:rFonts w:ascii="Times New Roman" w:hAnsi="Times New Roman"/>
          <w:sz w:val="24"/>
          <w:szCs w:val="24"/>
          <w:lang w:eastAsia="zh-CN"/>
        </w:rPr>
      </w:pPr>
      <w:r w:rsidRPr="00294F4F">
        <w:rPr>
          <w:rFonts w:ascii="Times New Roman" w:hAnsi="Times New Roman"/>
          <w:sz w:val="24"/>
          <w:szCs w:val="24"/>
        </w:rPr>
        <w:t>Предоставляется и</w:t>
      </w:r>
      <w:r w:rsidRPr="00294F4F">
        <w:rPr>
          <w:rFonts w:ascii="Times New Roman" w:hAnsi="Times New Roman"/>
          <w:color w:val="000000"/>
          <w:sz w:val="24"/>
          <w:szCs w:val="24"/>
        </w:rPr>
        <w:t xml:space="preserve">мущественная поддержка в форме предоставления муниципальной преференции при передаче в аренду муниципального имущества субъектам СМП без торгов. В рамках поддержки в 2025 году заключено </w:t>
      </w:r>
      <w:r w:rsidRPr="00294F4F">
        <w:rPr>
          <w:rFonts w:ascii="Times New Roman" w:hAnsi="Times New Roman"/>
          <w:sz w:val="24"/>
          <w:szCs w:val="24"/>
        </w:rPr>
        <w:t>7 договоров</w:t>
      </w:r>
      <w:r w:rsidRPr="00294F4F">
        <w:rPr>
          <w:rFonts w:ascii="Times New Roman" w:hAnsi="Times New Roman"/>
          <w:color w:val="000000"/>
          <w:sz w:val="24"/>
          <w:szCs w:val="24"/>
        </w:rPr>
        <w:t xml:space="preserve"> аренды по предоставлению нежилых помещений.</w:t>
      </w:r>
    </w:p>
    <w:p w:rsidR="00FC40E5" w:rsidRPr="00294F4F" w:rsidRDefault="00FC40E5" w:rsidP="00454986">
      <w:pPr>
        <w:tabs>
          <w:tab w:val="left" w:pos="426"/>
        </w:tabs>
        <w:suppressAutoHyphens/>
        <w:ind w:firstLine="709"/>
        <w:jc w:val="both"/>
        <w:rPr>
          <w:rFonts w:ascii="Times New Roman" w:hAnsi="Times New Roman"/>
          <w:sz w:val="24"/>
          <w:szCs w:val="24"/>
          <w:lang w:eastAsia="zh-CN"/>
        </w:rPr>
      </w:pPr>
      <w:r w:rsidRPr="00294F4F">
        <w:rPr>
          <w:rFonts w:ascii="Times New Roman" w:hAnsi="Times New Roman"/>
          <w:sz w:val="24"/>
          <w:szCs w:val="24"/>
          <w:lang w:eastAsia="zh-CN"/>
        </w:rPr>
        <w:t xml:space="preserve">Администрация Тернейского муниципального округа оказывает информационную поддержку предприятиям по вопросам инвестиционной деятельности и развития предпринимательства, вся информация размещается на официальном сайте. </w:t>
      </w:r>
    </w:p>
    <w:p w:rsidR="00FC40E5" w:rsidRPr="00294F4F" w:rsidRDefault="00FC40E5" w:rsidP="00454986">
      <w:pPr>
        <w:tabs>
          <w:tab w:val="left" w:pos="709"/>
        </w:tabs>
        <w:suppressAutoHyphens/>
        <w:ind w:firstLine="709"/>
        <w:jc w:val="both"/>
        <w:rPr>
          <w:rFonts w:ascii="Times New Roman" w:hAnsi="Times New Roman"/>
          <w:sz w:val="24"/>
          <w:szCs w:val="24"/>
          <w:lang w:eastAsia="zh-CN"/>
        </w:rPr>
      </w:pPr>
      <w:r w:rsidRPr="00294F4F">
        <w:rPr>
          <w:rFonts w:ascii="Times New Roman" w:hAnsi="Times New Roman"/>
          <w:color w:val="000000"/>
          <w:sz w:val="24"/>
          <w:szCs w:val="24"/>
          <w:lang w:eastAsia="zh-CN"/>
        </w:rPr>
        <w:t>1.4. Перспективы развития.</w:t>
      </w:r>
    </w:p>
    <w:p w:rsidR="00FC40E5" w:rsidRPr="00294F4F" w:rsidRDefault="00FC40E5" w:rsidP="00454986">
      <w:pPr>
        <w:tabs>
          <w:tab w:val="left" w:pos="426"/>
        </w:tabs>
        <w:suppressAutoHyphens/>
        <w:ind w:firstLine="709"/>
        <w:jc w:val="both"/>
        <w:rPr>
          <w:rFonts w:ascii="Times New Roman" w:hAnsi="Times New Roman"/>
          <w:sz w:val="24"/>
          <w:szCs w:val="24"/>
          <w:lang w:eastAsia="zh-CN"/>
        </w:rPr>
      </w:pPr>
      <w:r w:rsidRPr="00294F4F">
        <w:rPr>
          <w:rFonts w:ascii="Times New Roman" w:hAnsi="Times New Roman"/>
          <w:sz w:val="24"/>
          <w:szCs w:val="24"/>
          <w:lang w:eastAsia="zh-CN"/>
        </w:rPr>
        <w:t xml:space="preserve">Специфика Тернейского муниципального округа, его лесоресурсный и рыбопромысловый потенциал, сформировавшаяся лесопромышленная база. Особенности развития Тернейского муниципального округа таковы, что наиболее целесообразным направлением развития является развитие лесопромышленного комплекса, восстановление рыбохозяйственного комплекса, создание объектов туристско-рекреационного хозяйства. </w:t>
      </w:r>
    </w:p>
    <w:p w:rsidR="00FC40E5" w:rsidRPr="00294F4F" w:rsidRDefault="00FC40E5" w:rsidP="00454986">
      <w:pPr>
        <w:tabs>
          <w:tab w:val="left" w:pos="709"/>
        </w:tabs>
        <w:suppressAutoHyphens/>
        <w:ind w:firstLine="709"/>
        <w:jc w:val="both"/>
        <w:rPr>
          <w:rFonts w:ascii="Times New Roman" w:hAnsi="Times New Roman"/>
          <w:sz w:val="24"/>
          <w:szCs w:val="24"/>
          <w:lang w:eastAsia="zh-CN"/>
        </w:rPr>
      </w:pPr>
      <w:r w:rsidRPr="00294F4F">
        <w:rPr>
          <w:rFonts w:ascii="Times New Roman" w:hAnsi="Times New Roman"/>
          <w:sz w:val="24"/>
          <w:szCs w:val="24"/>
          <w:lang w:eastAsia="zh-CN"/>
        </w:rPr>
        <w:t>Администрацией Тернейского муниципального округа разработаны два пакетных предложения:</w:t>
      </w:r>
    </w:p>
    <w:p w:rsidR="00FC40E5" w:rsidRPr="00294F4F" w:rsidRDefault="00FC40E5" w:rsidP="00454986">
      <w:pPr>
        <w:suppressAutoHyphens/>
        <w:ind w:firstLine="709"/>
        <w:jc w:val="both"/>
        <w:rPr>
          <w:rFonts w:ascii="Times New Roman" w:hAnsi="Times New Roman"/>
          <w:sz w:val="24"/>
          <w:szCs w:val="24"/>
          <w:lang w:eastAsia="zh-CN"/>
        </w:rPr>
      </w:pPr>
      <w:r w:rsidRPr="00294F4F">
        <w:rPr>
          <w:rFonts w:ascii="Times New Roman" w:hAnsi="Times New Roman"/>
          <w:sz w:val="24"/>
          <w:szCs w:val="24"/>
          <w:lang w:eastAsia="zh-CN"/>
        </w:rPr>
        <w:t>•</w:t>
      </w:r>
      <w:r w:rsidRPr="00294F4F">
        <w:rPr>
          <w:rFonts w:ascii="Times New Roman" w:hAnsi="Times New Roman"/>
          <w:sz w:val="24"/>
          <w:szCs w:val="24"/>
          <w:lang w:eastAsia="zh-CN"/>
        </w:rPr>
        <w:tab/>
        <w:t>База отдыха «Эко-причал «Серебрянка»;</w:t>
      </w:r>
    </w:p>
    <w:p w:rsidR="00FC40E5" w:rsidRPr="00294F4F" w:rsidRDefault="00FC40E5" w:rsidP="00454986">
      <w:pPr>
        <w:suppressAutoHyphens/>
        <w:ind w:firstLine="709"/>
        <w:jc w:val="both"/>
        <w:rPr>
          <w:rFonts w:ascii="Times New Roman" w:hAnsi="Times New Roman"/>
          <w:sz w:val="24"/>
          <w:szCs w:val="24"/>
          <w:lang w:eastAsia="zh-CN"/>
        </w:rPr>
      </w:pPr>
      <w:r w:rsidRPr="00294F4F">
        <w:rPr>
          <w:rFonts w:ascii="Times New Roman" w:hAnsi="Times New Roman"/>
          <w:sz w:val="24"/>
          <w:szCs w:val="24"/>
          <w:lang w:eastAsia="zh-CN"/>
        </w:rPr>
        <w:t>•</w:t>
      </w:r>
      <w:r w:rsidRPr="00294F4F">
        <w:rPr>
          <w:rFonts w:ascii="Times New Roman" w:hAnsi="Times New Roman"/>
          <w:sz w:val="24"/>
          <w:szCs w:val="24"/>
          <w:lang w:eastAsia="zh-CN"/>
        </w:rPr>
        <w:tab/>
        <w:t xml:space="preserve">Тернейский Пит-стоп. </w:t>
      </w:r>
    </w:p>
    <w:p w:rsidR="00FC40E5" w:rsidRPr="00294F4F" w:rsidRDefault="00FC40E5" w:rsidP="00454986">
      <w:pPr>
        <w:suppressAutoHyphens/>
        <w:ind w:firstLine="709"/>
        <w:jc w:val="both"/>
        <w:rPr>
          <w:rFonts w:ascii="Times New Roman" w:hAnsi="Times New Roman"/>
          <w:sz w:val="24"/>
          <w:szCs w:val="24"/>
          <w:lang w:eastAsia="zh-CN"/>
        </w:rPr>
      </w:pPr>
      <w:r w:rsidRPr="00294F4F">
        <w:rPr>
          <w:rFonts w:ascii="Times New Roman" w:hAnsi="Times New Roman"/>
          <w:sz w:val="24"/>
          <w:szCs w:val="24"/>
          <w:lang w:eastAsia="zh-CN"/>
        </w:rPr>
        <w:t>На сегодняшний день инвестиционные проекты находятся на стадии поиска инвестора.</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 xml:space="preserve">Для дальнейшего социально-экономического развития Тернейского муниципального округа необходимо решение первоочередных проблем: </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 xml:space="preserve">1. Строительство ЛЭП 35 кВ. Пластун-Терней. </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 xml:space="preserve">2. Ремонт автомобильной дороги Рудная Пристань –Терней. </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3. Строительство дома культуры в пгт.</w:t>
      </w:r>
      <w:r w:rsidR="00FD1A36" w:rsidRPr="00294F4F">
        <w:rPr>
          <w:rFonts w:ascii="Times New Roman" w:hAnsi="Times New Roman"/>
          <w:color w:val="000000"/>
          <w:sz w:val="24"/>
          <w:szCs w:val="24"/>
          <w:lang w:eastAsia="zh-CN"/>
        </w:rPr>
        <w:t xml:space="preserve"> </w:t>
      </w:r>
      <w:r w:rsidRPr="00294F4F">
        <w:rPr>
          <w:rFonts w:ascii="Times New Roman" w:hAnsi="Times New Roman"/>
          <w:color w:val="000000"/>
          <w:sz w:val="24"/>
          <w:szCs w:val="24"/>
          <w:lang w:eastAsia="zh-CN"/>
        </w:rPr>
        <w:t>Пластун.</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 xml:space="preserve">4. Пересмотр тарифов за оказанные услуги в КГБУЗ «Пластунской РБ» и дополнительное финансирование. </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5. Ремонт объектов образования, культуры.</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 xml:space="preserve">6. Строительство физкультурно-оздоровительного комплекса в пгт.Терней. </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 xml:space="preserve">7. Установка спортивных площадок в поселениях Тернейского муниципального округа. </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 xml:space="preserve">В соответствии с Федеральным законом от 28.06.2014 N 172-ФЗ "О стратегическом планировании в Российской Федерации" разработаны документы стратегического планирования:  </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1. Стратегия социально-экономического развития Тернейского муниципального района, утверждённая решением Думы Тернейского муниципального района от 28.10.2014 года № 124.</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2. План мероприятий по реализации стратегии социально-экономического развития Тернейского муниципального района на период до 2025 г., утвержден постановлением администрации Тернейского муниципального района от 30.08.2020 г. № 207.</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3. Прогноз социально-экономического развития Тернейского муниципального округа на 2025 год и период до 2027 года, утвержден постановлением администрации Тернейского муниципального района от 29.08.2024 г. № 818.</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4. В соответствии с полномочиями администрации Тернейского муниципального округа реализуется 28 муниципальных программ.</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Реализуемые проекты в 2025 году:</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 строительство средней общеобразовательной школы на 80 мест в пгт. Светлая;</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lastRenderedPageBreak/>
        <w:t>- капитальный ремонт части здания спорткомплекса, расположенного по адресу: Приморский край, Тернейский район, пгт. Пластун, ул. Лермонтова, д.28;</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 ремонт автомобильной дороги ул. Пушкина пгт. Пластун;</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 выполнение работ по благоустройству территории МКОУ ДОУ Тернейская детская школа искусств, в рамках проекта инициативного бюджетирования по направлению "Т</w:t>
      </w:r>
      <w:r w:rsidR="00FD1A36" w:rsidRPr="00294F4F">
        <w:rPr>
          <w:rFonts w:ascii="Times New Roman" w:hAnsi="Times New Roman"/>
          <w:color w:val="000000"/>
          <w:sz w:val="24"/>
          <w:szCs w:val="24"/>
          <w:lang w:eastAsia="zh-CN"/>
        </w:rPr>
        <w:t>вой проект";</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 выполнение работ по проекту «Храним память». Демонтаж старого покрытия из брусчатки, укладка новой брусчатки возле двух памятников воинам, в рамках проекта инициативного бюджетирования по направлению "Твой проект";</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 асфальтирование дорожки вокруг школы пгт. Пластун, в рамках реализации проекта "Символ детства" инициативного бюджетирования по направлению "Молодёжный проект";</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 xml:space="preserve">- выполнение работ по благоустройству в поселениях; </w:t>
      </w:r>
    </w:p>
    <w:p w:rsidR="00FC40E5" w:rsidRPr="00294F4F" w:rsidRDefault="00FC40E5" w:rsidP="00454986">
      <w:pPr>
        <w:suppressAutoHyphens/>
        <w:ind w:firstLine="709"/>
        <w:jc w:val="both"/>
        <w:rPr>
          <w:rFonts w:ascii="Times New Roman" w:hAnsi="Times New Roman"/>
          <w:color w:val="000000"/>
          <w:sz w:val="24"/>
          <w:szCs w:val="24"/>
          <w:lang w:eastAsia="zh-CN"/>
        </w:rPr>
      </w:pPr>
      <w:r w:rsidRPr="00294F4F">
        <w:rPr>
          <w:rFonts w:ascii="Times New Roman" w:hAnsi="Times New Roman"/>
          <w:color w:val="000000"/>
          <w:sz w:val="24"/>
          <w:szCs w:val="24"/>
          <w:lang w:eastAsia="zh-CN"/>
        </w:rPr>
        <w:t>- капитальный ремонт квартир в поселениях округа;</w:t>
      </w:r>
    </w:p>
    <w:p w:rsidR="005E11BA" w:rsidRPr="00294F4F" w:rsidRDefault="00FC40E5" w:rsidP="00454986">
      <w:pPr>
        <w:suppressAutoHyphens/>
        <w:spacing w:after="160"/>
        <w:ind w:firstLine="709"/>
        <w:jc w:val="both"/>
        <w:rPr>
          <w:sz w:val="24"/>
          <w:szCs w:val="24"/>
        </w:rPr>
      </w:pPr>
      <w:r w:rsidRPr="00294F4F">
        <w:rPr>
          <w:rFonts w:ascii="Times New Roman" w:hAnsi="Times New Roman"/>
          <w:color w:val="000000"/>
          <w:sz w:val="24"/>
          <w:szCs w:val="24"/>
          <w:lang w:eastAsia="zh-CN"/>
        </w:rPr>
        <w:t>- безопасность дорожного движения (содержание и ремонт улично-дорожной сети, пешеходных переходов, тротуаров, освещения, посадочных площадок).</w:t>
      </w:r>
    </w:p>
    <w:p w:rsidR="003D2A1C" w:rsidRPr="00294F4F" w:rsidRDefault="005E11BA" w:rsidP="00454986">
      <w:pPr>
        <w:pStyle w:val="Default"/>
        <w:numPr>
          <w:ilvl w:val="0"/>
          <w:numId w:val="2"/>
        </w:numPr>
        <w:spacing w:after="160"/>
        <w:ind w:left="0" w:firstLine="709"/>
        <w:jc w:val="both"/>
        <w:rPr>
          <w:b/>
          <w:color w:val="auto"/>
        </w:rPr>
      </w:pPr>
      <w:r w:rsidRPr="00294F4F">
        <w:rPr>
          <w:b/>
          <w:color w:val="auto"/>
        </w:rPr>
        <w:t>И</w:t>
      </w:r>
      <w:r w:rsidR="001979C1" w:rsidRPr="00294F4F">
        <w:rPr>
          <w:b/>
          <w:color w:val="auto"/>
        </w:rPr>
        <w:t>НФОРМАЦИЯ ОБ ИСПОЛНЕНИИ ПОЛНОМОЧИЙ ГЛАВЫ ТЕРНЕЙСКОГО МУНИЦИПАЛЬНОГО ОКРУГА, АДМИНИСТРАЦИИ ТЕРНЕЙСКОГО МУНИЦИПАЛЬНОГО ОКРУГА ПО РЕШЕНИЮ ВОПРОСОВ МЕСТНОГО ЗНАЧЕНИЯ</w:t>
      </w:r>
    </w:p>
    <w:p w:rsidR="003D2A1C" w:rsidRPr="00294F4F" w:rsidRDefault="001979C1" w:rsidP="00454986">
      <w:pPr>
        <w:numPr>
          <w:ilvl w:val="0"/>
          <w:numId w:val="5"/>
        </w:numPr>
        <w:spacing w:after="160"/>
        <w:ind w:left="0" w:firstLine="709"/>
        <w:jc w:val="both"/>
        <w:rPr>
          <w:rFonts w:ascii="Times New Roman" w:hAnsi="Times New Roman"/>
          <w:b/>
          <w:sz w:val="24"/>
          <w:szCs w:val="24"/>
        </w:rPr>
      </w:pPr>
      <w:r w:rsidRPr="00294F4F">
        <w:rPr>
          <w:rFonts w:ascii="Times New Roman" w:hAnsi="Times New Roman"/>
          <w:b/>
          <w:sz w:val="24"/>
          <w:szCs w:val="24"/>
        </w:rPr>
        <w:t>Реализация полномочий в сфере формирования, исполнения бюджета Тернейского округа</w:t>
      </w:r>
    </w:p>
    <w:p w:rsidR="003D2A1C" w:rsidRPr="00294F4F" w:rsidRDefault="001979C1" w:rsidP="00454986">
      <w:pPr>
        <w:numPr>
          <w:ilvl w:val="1"/>
          <w:numId w:val="7"/>
        </w:numPr>
        <w:ind w:left="0" w:firstLine="709"/>
        <w:jc w:val="both"/>
        <w:rPr>
          <w:rFonts w:ascii="Times New Roman" w:hAnsi="Times New Roman"/>
          <w:i/>
          <w:sz w:val="24"/>
          <w:szCs w:val="24"/>
        </w:rPr>
      </w:pPr>
      <w:r w:rsidRPr="00294F4F">
        <w:rPr>
          <w:rFonts w:ascii="Times New Roman" w:hAnsi="Times New Roman"/>
          <w:i/>
          <w:sz w:val="24"/>
          <w:szCs w:val="24"/>
        </w:rPr>
        <w:t xml:space="preserve">Составление проекта бюджета муниципального округа, исполнение бюджета муниципального округа, составление отчета об исполнении бюджета муниципального округа </w:t>
      </w:r>
    </w:p>
    <w:p w:rsidR="00ED2FEC" w:rsidRPr="00294F4F" w:rsidRDefault="00ED2FEC" w:rsidP="00454986">
      <w:pPr>
        <w:ind w:firstLine="709"/>
        <w:jc w:val="both"/>
        <w:rPr>
          <w:rFonts w:ascii="Times New Roman" w:hAnsi="Times New Roman"/>
          <w:color w:val="000000"/>
          <w:sz w:val="24"/>
          <w:szCs w:val="24"/>
        </w:rPr>
      </w:pPr>
      <w:r w:rsidRPr="00294F4F">
        <w:rPr>
          <w:rFonts w:ascii="Times New Roman" w:hAnsi="Times New Roman"/>
          <w:color w:val="000000"/>
          <w:sz w:val="24"/>
          <w:szCs w:val="24"/>
        </w:rPr>
        <w:t>Бюджет Тернейского округа на 2025 год и плановый период 2026 и 2027 годов принят решением Думы Тернейского муниципального округа № 593 от 24 декабря 2024 года, в течение года в бюджет внесено четыре корректировки.</w:t>
      </w:r>
    </w:p>
    <w:p w:rsidR="003D2A1C" w:rsidRPr="00294F4F" w:rsidRDefault="001979C1" w:rsidP="00454986">
      <w:pPr>
        <w:pBdr>
          <w:top w:val="none" w:sz="4" w:space="0" w:color="000000"/>
          <w:left w:val="none" w:sz="4" w:space="0" w:color="000000"/>
          <w:bottom w:val="none" w:sz="4" w:space="0" w:color="000000"/>
          <w:right w:val="none" w:sz="4" w:space="0" w:color="000000"/>
        </w:pBdr>
        <w:tabs>
          <w:tab w:val="left" w:pos="8175"/>
        </w:tabs>
        <w:ind w:firstLine="709"/>
        <w:jc w:val="right"/>
        <w:rPr>
          <w:sz w:val="24"/>
          <w:szCs w:val="24"/>
        </w:rPr>
      </w:pPr>
      <w:r w:rsidRPr="00294F4F">
        <w:rPr>
          <w:rFonts w:ascii="Times New Roman" w:hAnsi="Times New Roman"/>
          <w:color w:val="000000"/>
          <w:sz w:val="24"/>
          <w:szCs w:val="24"/>
        </w:rPr>
        <w:t>В тыс.руб.</w:t>
      </w:r>
    </w:p>
    <w:tbl>
      <w:tblPr>
        <w:tblStyle w:val="af9"/>
        <w:tblW w:w="9629"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4101"/>
        <w:gridCol w:w="1559"/>
        <w:gridCol w:w="1418"/>
        <w:gridCol w:w="992"/>
        <w:gridCol w:w="24"/>
        <w:gridCol w:w="1535"/>
      </w:tblGrid>
      <w:tr w:rsidR="003D2A1C" w:rsidRPr="00294F4F" w:rsidTr="00096CC7">
        <w:tc>
          <w:tcPr>
            <w:tcW w:w="4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D2A1C" w:rsidRPr="00294F4F" w:rsidRDefault="001979C1" w:rsidP="00454986">
            <w:pPr>
              <w:pBdr>
                <w:top w:val="none" w:sz="4" w:space="0" w:color="000000"/>
                <w:left w:val="none" w:sz="4" w:space="0" w:color="000000"/>
                <w:bottom w:val="none" w:sz="4" w:space="0" w:color="000000"/>
                <w:right w:val="none" w:sz="4" w:space="0" w:color="000000"/>
              </w:pBdr>
              <w:jc w:val="center"/>
              <w:rPr>
                <w:sz w:val="24"/>
                <w:szCs w:val="24"/>
              </w:rPr>
            </w:pPr>
            <w:r w:rsidRPr="00294F4F">
              <w:rPr>
                <w:color w:val="000000"/>
                <w:sz w:val="24"/>
                <w:szCs w:val="24"/>
              </w:rPr>
              <w:t>Наименование показателей</w:t>
            </w:r>
          </w:p>
        </w:tc>
        <w:tc>
          <w:tcPr>
            <w:tcW w:w="1559"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rsidR="003D2A1C" w:rsidRPr="00294F4F" w:rsidRDefault="001979C1" w:rsidP="00454986">
            <w:pPr>
              <w:pBdr>
                <w:top w:val="none" w:sz="4" w:space="0" w:color="000000"/>
                <w:left w:val="none" w:sz="4" w:space="0" w:color="000000"/>
                <w:bottom w:val="none" w:sz="4" w:space="0" w:color="000000"/>
                <w:right w:val="none" w:sz="4" w:space="0" w:color="000000"/>
              </w:pBdr>
              <w:jc w:val="center"/>
              <w:rPr>
                <w:sz w:val="24"/>
                <w:szCs w:val="24"/>
              </w:rPr>
            </w:pPr>
            <w:r w:rsidRPr="00294F4F">
              <w:rPr>
                <w:color w:val="000000"/>
                <w:sz w:val="24"/>
                <w:szCs w:val="24"/>
              </w:rPr>
              <w:t>Утверждено</w:t>
            </w:r>
          </w:p>
        </w:tc>
        <w:tc>
          <w:tcPr>
            <w:tcW w:w="1418"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rsidR="003D2A1C" w:rsidRPr="00294F4F" w:rsidRDefault="001979C1" w:rsidP="00454986">
            <w:pPr>
              <w:pBdr>
                <w:top w:val="none" w:sz="4" w:space="0" w:color="000000"/>
                <w:left w:val="none" w:sz="4" w:space="0" w:color="000000"/>
                <w:bottom w:val="none" w:sz="4" w:space="0" w:color="000000"/>
                <w:right w:val="none" w:sz="4" w:space="0" w:color="000000"/>
              </w:pBdr>
              <w:jc w:val="center"/>
              <w:rPr>
                <w:sz w:val="24"/>
                <w:szCs w:val="24"/>
              </w:rPr>
            </w:pPr>
            <w:r w:rsidRPr="00294F4F">
              <w:rPr>
                <w:color w:val="000000"/>
                <w:sz w:val="24"/>
                <w:szCs w:val="24"/>
              </w:rPr>
              <w:t>Исполнено</w:t>
            </w:r>
          </w:p>
        </w:tc>
        <w:tc>
          <w:tcPr>
            <w:tcW w:w="1016" w:type="dxa"/>
            <w:gridSpan w:val="2"/>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rsidR="003D2A1C" w:rsidRPr="00294F4F" w:rsidRDefault="001979C1" w:rsidP="00454986">
            <w:pPr>
              <w:pBdr>
                <w:top w:val="none" w:sz="4" w:space="0" w:color="000000"/>
                <w:left w:val="none" w:sz="4" w:space="0" w:color="000000"/>
                <w:bottom w:val="none" w:sz="4" w:space="0" w:color="000000"/>
                <w:right w:val="none" w:sz="4" w:space="0" w:color="000000"/>
              </w:pBdr>
              <w:jc w:val="center"/>
              <w:rPr>
                <w:sz w:val="24"/>
                <w:szCs w:val="24"/>
              </w:rPr>
            </w:pPr>
            <w:r w:rsidRPr="00294F4F">
              <w:rPr>
                <w:color w:val="000000"/>
                <w:sz w:val="24"/>
                <w:szCs w:val="24"/>
              </w:rPr>
              <w:t>%</w:t>
            </w:r>
          </w:p>
        </w:tc>
        <w:tc>
          <w:tcPr>
            <w:tcW w:w="1535"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rsidR="003D2A1C" w:rsidRPr="00294F4F" w:rsidRDefault="001979C1" w:rsidP="00454986">
            <w:pPr>
              <w:pBdr>
                <w:top w:val="none" w:sz="4" w:space="0" w:color="000000"/>
                <w:left w:val="none" w:sz="4" w:space="0" w:color="000000"/>
                <w:bottom w:val="none" w:sz="4" w:space="0" w:color="000000"/>
                <w:right w:val="none" w:sz="4" w:space="0" w:color="000000"/>
              </w:pBdr>
              <w:jc w:val="center"/>
              <w:rPr>
                <w:sz w:val="24"/>
                <w:szCs w:val="24"/>
              </w:rPr>
            </w:pPr>
            <w:r w:rsidRPr="00294F4F">
              <w:rPr>
                <w:color w:val="000000"/>
                <w:sz w:val="24"/>
                <w:szCs w:val="24"/>
              </w:rPr>
              <w:t>Отклонение</w:t>
            </w:r>
          </w:p>
          <w:p w:rsidR="003D2A1C" w:rsidRPr="00294F4F" w:rsidRDefault="001979C1" w:rsidP="00454986">
            <w:pPr>
              <w:pBdr>
                <w:top w:val="none" w:sz="4" w:space="0" w:color="000000"/>
                <w:left w:val="none" w:sz="4" w:space="0" w:color="000000"/>
                <w:bottom w:val="none" w:sz="4" w:space="0" w:color="000000"/>
                <w:right w:val="none" w:sz="4" w:space="0" w:color="000000"/>
              </w:pBdr>
              <w:jc w:val="center"/>
              <w:rPr>
                <w:sz w:val="24"/>
                <w:szCs w:val="24"/>
              </w:rPr>
            </w:pPr>
            <w:r w:rsidRPr="00294F4F">
              <w:rPr>
                <w:color w:val="000000"/>
                <w:sz w:val="24"/>
                <w:szCs w:val="24"/>
              </w:rPr>
              <w:t>+/-</w:t>
            </w:r>
          </w:p>
        </w:tc>
      </w:tr>
      <w:tr w:rsidR="00536FFC" w:rsidRPr="00294F4F" w:rsidTr="00536FFC">
        <w:tc>
          <w:tcPr>
            <w:tcW w:w="41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pBdr>
                <w:top w:val="none" w:sz="4" w:space="0" w:color="000000"/>
                <w:left w:val="none" w:sz="4" w:space="0" w:color="000000"/>
                <w:bottom w:val="none" w:sz="4" w:space="0" w:color="000000"/>
                <w:right w:val="none" w:sz="4" w:space="0" w:color="000000"/>
              </w:pBdr>
              <w:rPr>
                <w:sz w:val="24"/>
                <w:szCs w:val="24"/>
              </w:rPr>
            </w:pPr>
            <w:r w:rsidRPr="00294F4F">
              <w:rPr>
                <w:b/>
                <w:color w:val="000000"/>
                <w:sz w:val="24"/>
                <w:szCs w:val="24"/>
              </w:rPr>
              <w:t>ДОХОДЫ - ВСЕГО</w:t>
            </w:r>
          </w:p>
        </w:tc>
        <w:tc>
          <w:tcPr>
            <w:tcW w:w="155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r w:rsidRPr="00294F4F">
              <w:rPr>
                <w:sz w:val="24"/>
                <w:szCs w:val="24"/>
              </w:rPr>
              <w:t>1 294 673,1</w:t>
            </w:r>
          </w:p>
        </w:tc>
        <w:tc>
          <w:tcPr>
            <w:tcW w:w="14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bCs/>
                <w:sz w:val="24"/>
                <w:szCs w:val="24"/>
              </w:rPr>
            </w:pPr>
            <w:r w:rsidRPr="00294F4F">
              <w:rPr>
                <w:bCs/>
                <w:color w:val="000000"/>
                <w:sz w:val="24"/>
                <w:szCs w:val="24"/>
              </w:rPr>
              <w:t>1 174 706,4</w:t>
            </w:r>
          </w:p>
        </w:tc>
        <w:tc>
          <w:tcPr>
            <w:tcW w:w="99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bCs/>
                <w:sz w:val="24"/>
                <w:szCs w:val="24"/>
              </w:rPr>
            </w:pPr>
            <w:r w:rsidRPr="00294F4F">
              <w:rPr>
                <w:bCs/>
                <w:sz w:val="24"/>
                <w:szCs w:val="24"/>
              </w:rPr>
              <w:t>90,7</w:t>
            </w:r>
          </w:p>
        </w:tc>
        <w:tc>
          <w:tcPr>
            <w:tcW w:w="1559"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bCs/>
                <w:sz w:val="24"/>
                <w:szCs w:val="24"/>
              </w:rPr>
            </w:pPr>
            <w:r w:rsidRPr="00294F4F">
              <w:rPr>
                <w:bCs/>
                <w:color w:val="000000"/>
                <w:sz w:val="24"/>
                <w:szCs w:val="24"/>
              </w:rPr>
              <w:t>119 966,70</w:t>
            </w:r>
          </w:p>
        </w:tc>
      </w:tr>
      <w:tr w:rsidR="00536FFC" w:rsidRPr="00294F4F" w:rsidTr="00536FFC">
        <w:tc>
          <w:tcPr>
            <w:tcW w:w="41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pBdr>
                <w:top w:val="none" w:sz="4" w:space="0" w:color="000000"/>
                <w:left w:val="none" w:sz="4" w:space="0" w:color="000000"/>
                <w:bottom w:val="none" w:sz="4" w:space="0" w:color="000000"/>
                <w:right w:val="none" w:sz="4" w:space="0" w:color="000000"/>
              </w:pBdr>
              <w:rPr>
                <w:sz w:val="24"/>
                <w:szCs w:val="24"/>
              </w:rPr>
            </w:pPr>
            <w:r w:rsidRPr="00294F4F">
              <w:rPr>
                <w:color w:val="000000"/>
                <w:sz w:val="24"/>
                <w:szCs w:val="24"/>
              </w:rPr>
              <w:t>в том числе:</w:t>
            </w:r>
          </w:p>
        </w:tc>
        <w:tc>
          <w:tcPr>
            <w:tcW w:w="155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r w:rsidRPr="00294F4F">
              <w:rPr>
                <w:color w:val="000000"/>
                <w:sz w:val="24"/>
                <w:szCs w:val="24"/>
              </w:rPr>
              <w:t> </w:t>
            </w:r>
          </w:p>
        </w:tc>
        <w:tc>
          <w:tcPr>
            <w:tcW w:w="14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p>
        </w:tc>
        <w:tc>
          <w:tcPr>
            <w:tcW w:w="99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p>
        </w:tc>
        <w:tc>
          <w:tcPr>
            <w:tcW w:w="1559"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r w:rsidRPr="00294F4F">
              <w:rPr>
                <w:color w:val="000000"/>
                <w:sz w:val="24"/>
                <w:szCs w:val="24"/>
              </w:rPr>
              <w:t> </w:t>
            </w:r>
          </w:p>
        </w:tc>
      </w:tr>
      <w:tr w:rsidR="00536FFC" w:rsidRPr="00294F4F" w:rsidTr="00536FFC">
        <w:tc>
          <w:tcPr>
            <w:tcW w:w="41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pBdr>
                <w:top w:val="none" w:sz="4" w:space="0" w:color="000000"/>
                <w:left w:val="none" w:sz="4" w:space="0" w:color="000000"/>
                <w:bottom w:val="none" w:sz="4" w:space="0" w:color="000000"/>
                <w:right w:val="none" w:sz="4" w:space="0" w:color="000000"/>
              </w:pBdr>
              <w:rPr>
                <w:sz w:val="24"/>
                <w:szCs w:val="24"/>
              </w:rPr>
            </w:pPr>
            <w:r w:rsidRPr="00294F4F">
              <w:rPr>
                <w:color w:val="000000"/>
                <w:sz w:val="24"/>
                <w:szCs w:val="24"/>
              </w:rPr>
              <w:t>налоговые и неналоговые</w:t>
            </w:r>
          </w:p>
        </w:tc>
        <w:tc>
          <w:tcPr>
            <w:tcW w:w="155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r w:rsidRPr="00294F4F">
              <w:rPr>
                <w:sz w:val="24"/>
                <w:szCs w:val="24"/>
              </w:rPr>
              <w:t>161 010,1</w:t>
            </w:r>
          </w:p>
        </w:tc>
        <w:tc>
          <w:tcPr>
            <w:tcW w:w="14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color w:val="000000"/>
                <w:sz w:val="24"/>
                <w:szCs w:val="24"/>
              </w:rPr>
            </w:pPr>
            <w:r w:rsidRPr="00294F4F">
              <w:rPr>
                <w:color w:val="000000"/>
                <w:sz w:val="24"/>
                <w:szCs w:val="24"/>
              </w:rPr>
              <w:t>155 756,5</w:t>
            </w:r>
          </w:p>
        </w:tc>
        <w:tc>
          <w:tcPr>
            <w:tcW w:w="99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r w:rsidRPr="00294F4F">
              <w:rPr>
                <w:sz w:val="24"/>
                <w:szCs w:val="24"/>
              </w:rPr>
              <w:t>96,7</w:t>
            </w:r>
          </w:p>
        </w:tc>
        <w:tc>
          <w:tcPr>
            <w:tcW w:w="1559"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r w:rsidRPr="00294F4F">
              <w:rPr>
                <w:sz w:val="24"/>
                <w:szCs w:val="24"/>
              </w:rPr>
              <w:t>5 253,6</w:t>
            </w:r>
          </w:p>
        </w:tc>
      </w:tr>
      <w:tr w:rsidR="00536FFC" w:rsidRPr="00294F4F" w:rsidTr="00536FFC">
        <w:tc>
          <w:tcPr>
            <w:tcW w:w="41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pBdr>
                <w:top w:val="none" w:sz="4" w:space="0" w:color="000000"/>
                <w:left w:val="none" w:sz="4" w:space="0" w:color="000000"/>
                <w:bottom w:val="none" w:sz="4" w:space="0" w:color="000000"/>
                <w:right w:val="none" w:sz="4" w:space="0" w:color="000000"/>
              </w:pBdr>
              <w:rPr>
                <w:sz w:val="24"/>
                <w:szCs w:val="24"/>
              </w:rPr>
            </w:pPr>
            <w:r w:rsidRPr="00294F4F">
              <w:rPr>
                <w:color w:val="000000"/>
                <w:sz w:val="24"/>
                <w:szCs w:val="24"/>
              </w:rPr>
              <w:t>безвозмездные поступления</w:t>
            </w:r>
          </w:p>
        </w:tc>
        <w:tc>
          <w:tcPr>
            <w:tcW w:w="155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r w:rsidRPr="00294F4F">
              <w:rPr>
                <w:sz w:val="24"/>
                <w:szCs w:val="24"/>
              </w:rPr>
              <w:t>1 133 992,9</w:t>
            </w:r>
          </w:p>
        </w:tc>
        <w:tc>
          <w:tcPr>
            <w:tcW w:w="14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r w:rsidRPr="00294F4F">
              <w:rPr>
                <w:sz w:val="24"/>
                <w:szCs w:val="24"/>
              </w:rPr>
              <w:t>1 018 949,9</w:t>
            </w:r>
          </w:p>
        </w:tc>
        <w:tc>
          <w:tcPr>
            <w:tcW w:w="99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r w:rsidRPr="00294F4F">
              <w:rPr>
                <w:sz w:val="24"/>
                <w:szCs w:val="24"/>
              </w:rPr>
              <w:t>89,9</w:t>
            </w:r>
          </w:p>
        </w:tc>
        <w:tc>
          <w:tcPr>
            <w:tcW w:w="1559"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r w:rsidRPr="00294F4F">
              <w:rPr>
                <w:sz w:val="24"/>
                <w:szCs w:val="24"/>
              </w:rPr>
              <w:t>115 043,0</w:t>
            </w:r>
          </w:p>
        </w:tc>
      </w:tr>
      <w:tr w:rsidR="00536FFC" w:rsidRPr="00294F4F" w:rsidTr="00536FFC">
        <w:tc>
          <w:tcPr>
            <w:tcW w:w="41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pBdr>
                <w:top w:val="none" w:sz="4" w:space="0" w:color="000000"/>
                <w:left w:val="none" w:sz="4" w:space="0" w:color="000000"/>
                <w:bottom w:val="none" w:sz="4" w:space="0" w:color="000000"/>
                <w:right w:val="none" w:sz="4" w:space="0" w:color="000000"/>
              </w:pBdr>
              <w:rPr>
                <w:sz w:val="24"/>
                <w:szCs w:val="24"/>
              </w:rPr>
            </w:pPr>
            <w:r w:rsidRPr="00294F4F">
              <w:rPr>
                <w:b/>
                <w:color w:val="000000"/>
                <w:sz w:val="24"/>
                <w:szCs w:val="24"/>
              </w:rPr>
              <w:t>РАСХОДЫ - ВСЕГО</w:t>
            </w:r>
          </w:p>
        </w:tc>
        <w:tc>
          <w:tcPr>
            <w:tcW w:w="155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r w:rsidRPr="00294F4F">
              <w:rPr>
                <w:sz w:val="24"/>
                <w:szCs w:val="24"/>
              </w:rPr>
              <w:t>1 329 698,4</w:t>
            </w:r>
          </w:p>
        </w:tc>
        <w:tc>
          <w:tcPr>
            <w:tcW w:w="14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r w:rsidRPr="00294F4F">
              <w:rPr>
                <w:sz w:val="24"/>
                <w:szCs w:val="24"/>
              </w:rPr>
              <w:t>1 177 586,7</w:t>
            </w:r>
          </w:p>
        </w:tc>
        <w:tc>
          <w:tcPr>
            <w:tcW w:w="99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r w:rsidRPr="00294F4F">
              <w:rPr>
                <w:sz w:val="24"/>
                <w:szCs w:val="24"/>
              </w:rPr>
              <w:t>88,6</w:t>
            </w:r>
          </w:p>
        </w:tc>
        <w:tc>
          <w:tcPr>
            <w:tcW w:w="1559"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r w:rsidRPr="00294F4F">
              <w:rPr>
                <w:sz w:val="24"/>
                <w:szCs w:val="24"/>
              </w:rPr>
              <w:t>152 111,70</w:t>
            </w:r>
          </w:p>
        </w:tc>
      </w:tr>
      <w:tr w:rsidR="00536FFC" w:rsidRPr="00294F4F" w:rsidTr="00536FFC">
        <w:tc>
          <w:tcPr>
            <w:tcW w:w="41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pBdr>
                <w:top w:val="none" w:sz="4" w:space="0" w:color="000000"/>
                <w:left w:val="none" w:sz="4" w:space="0" w:color="000000"/>
                <w:bottom w:val="none" w:sz="4" w:space="0" w:color="000000"/>
                <w:right w:val="none" w:sz="4" w:space="0" w:color="000000"/>
              </w:pBdr>
              <w:jc w:val="both"/>
              <w:rPr>
                <w:sz w:val="24"/>
                <w:szCs w:val="24"/>
              </w:rPr>
            </w:pPr>
            <w:r w:rsidRPr="00294F4F">
              <w:rPr>
                <w:color w:val="000000"/>
                <w:sz w:val="24"/>
                <w:szCs w:val="24"/>
              </w:rPr>
              <w:t>в том числе:</w:t>
            </w:r>
          </w:p>
        </w:tc>
        <w:tc>
          <w:tcPr>
            <w:tcW w:w="155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p>
        </w:tc>
        <w:tc>
          <w:tcPr>
            <w:tcW w:w="14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p>
        </w:tc>
        <w:tc>
          <w:tcPr>
            <w:tcW w:w="99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pBdr>
                <w:top w:val="none" w:sz="4" w:space="0" w:color="000000"/>
                <w:left w:val="none" w:sz="4" w:space="0" w:color="000000"/>
                <w:bottom w:val="none" w:sz="4" w:space="0" w:color="000000"/>
                <w:right w:val="none" w:sz="4" w:space="0" w:color="000000"/>
              </w:pBdr>
              <w:jc w:val="both"/>
              <w:rPr>
                <w:sz w:val="24"/>
                <w:szCs w:val="24"/>
              </w:rPr>
            </w:pPr>
            <w:r w:rsidRPr="00294F4F">
              <w:rPr>
                <w:color w:val="000000"/>
                <w:sz w:val="24"/>
                <w:szCs w:val="24"/>
              </w:rPr>
              <w:t> </w:t>
            </w:r>
          </w:p>
        </w:tc>
        <w:tc>
          <w:tcPr>
            <w:tcW w:w="1559"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p>
        </w:tc>
      </w:tr>
      <w:tr w:rsidR="00536FFC" w:rsidRPr="00294F4F" w:rsidTr="00536FFC">
        <w:tc>
          <w:tcPr>
            <w:tcW w:w="41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pBdr>
                <w:top w:val="none" w:sz="4" w:space="0" w:color="000000"/>
                <w:left w:val="none" w:sz="4" w:space="0" w:color="000000"/>
                <w:bottom w:val="none" w:sz="4" w:space="0" w:color="000000"/>
                <w:right w:val="none" w:sz="4" w:space="0" w:color="000000"/>
              </w:pBdr>
              <w:jc w:val="both"/>
              <w:rPr>
                <w:sz w:val="24"/>
                <w:szCs w:val="24"/>
              </w:rPr>
            </w:pPr>
            <w:r w:rsidRPr="00294F4F">
              <w:rPr>
                <w:b/>
                <w:color w:val="000000"/>
                <w:sz w:val="24"/>
                <w:szCs w:val="24"/>
              </w:rPr>
              <w:t>ДЕФИЦИТ (–)</w:t>
            </w:r>
          </w:p>
          <w:p w:rsidR="00536FFC" w:rsidRPr="00294F4F" w:rsidRDefault="00536FFC" w:rsidP="00454986">
            <w:pPr>
              <w:pBdr>
                <w:top w:val="none" w:sz="4" w:space="0" w:color="000000"/>
                <w:left w:val="none" w:sz="4" w:space="0" w:color="000000"/>
                <w:bottom w:val="none" w:sz="4" w:space="0" w:color="000000"/>
                <w:right w:val="none" w:sz="4" w:space="0" w:color="000000"/>
              </w:pBdr>
              <w:jc w:val="both"/>
              <w:rPr>
                <w:sz w:val="24"/>
                <w:szCs w:val="24"/>
              </w:rPr>
            </w:pPr>
            <w:r w:rsidRPr="00294F4F">
              <w:rPr>
                <w:b/>
                <w:color w:val="000000"/>
                <w:sz w:val="24"/>
                <w:szCs w:val="24"/>
              </w:rPr>
              <w:t>ПРОФИЦИТ (+)</w:t>
            </w:r>
          </w:p>
        </w:tc>
        <w:tc>
          <w:tcPr>
            <w:tcW w:w="1559"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bCs/>
                <w:color w:val="000000"/>
                <w:sz w:val="24"/>
                <w:szCs w:val="24"/>
              </w:rPr>
            </w:pPr>
            <w:r w:rsidRPr="00294F4F">
              <w:rPr>
                <w:bCs/>
                <w:color w:val="000000"/>
                <w:sz w:val="24"/>
                <w:szCs w:val="24"/>
              </w:rPr>
              <w:t>-35 025,30</w:t>
            </w:r>
          </w:p>
          <w:p w:rsidR="00536FFC" w:rsidRPr="00294F4F" w:rsidRDefault="00536FFC" w:rsidP="00454986">
            <w:pPr>
              <w:jc w:val="both"/>
              <w:rPr>
                <w:bCs/>
                <w:color w:val="000000"/>
                <w:sz w:val="24"/>
                <w:szCs w:val="24"/>
              </w:rPr>
            </w:pPr>
          </w:p>
        </w:tc>
        <w:tc>
          <w:tcPr>
            <w:tcW w:w="14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bCs/>
                <w:sz w:val="24"/>
                <w:szCs w:val="24"/>
              </w:rPr>
            </w:pPr>
            <w:r w:rsidRPr="00294F4F">
              <w:rPr>
                <w:bCs/>
                <w:sz w:val="24"/>
                <w:szCs w:val="24"/>
              </w:rPr>
              <w:t>-2 880,3</w:t>
            </w:r>
          </w:p>
        </w:tc>
        <w:tc>
          <w:tcPr>
            <w:tcW w:w="992"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pBdr>
                <w:top w:val="none" w:sz="4" w:space="0" w:color="000000"/>
                <w:left w:val="none" w:sz="4" w:space="0" w:color="000000"/>
                <w:bottom w:val="none" w:sz="4" w:space="0" w:color="000000"/>
                <w:right w:val="none" w:sz="4" w:space="0" w:color="000000"/>
              </w:pBdr>
              <w:jc w:val="both"/>
              <w:rPr>
                <w:sz w:val="24"/>
                <w:szCs w:val="24"/>
              </w:rPr>
            </w:pPr>
            <w:r w:rsidRPr="00294F4F">
              <w:rPr>
                <w:b/>
                <w:color w:val="000000"/>
                <w:sz w:val="24"/>
                <w:szCs w:val="24"/>
              </w:rPr>
              <w:t> </w:t>
            </w:r>
          </w:p>
        </w:tc>
        <w:tc>
          <w:tcPr>
            <w:tcW w:w="1559" w:type="dxa"/>
            <w:gridSpan w:val="2"/>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rsidR="00536FFC" w:rsidRPr="00294F4F" w:rsidRDefault="00536FFC" w:rsidP="00454986">
            <w:pPr>
              <w:jc w:val="both"/>
              <w:rPr>
                <w:sz w:val="24"/>
                <w:szCs w:val="24"/>
              </w:rPr>
            </w:pPr>
            <w:r w:rsidRPr="00294F4F">
              <w:rPr>
                <w:sz w:val="24"/>
                <w:szCs w:val="24"/>
              </w:rPr>
              <w:t>-32 145,00</w:t>
            </w:r>
          </w:p>
        </w:tc>
      </w:tr>
    </w:tbl>
    <w:p w:rsidR="003D2A1C" w:rsidRPr="00294F4F" w:rsidRDefault="001979C1" w:rsidP="00454986">
      <w:pPr>
        <w:pBdr>
          <w:top w:val="none" w:sz="4" w:space="0" w:color="000000"/>
          <w:left w:val="none" w:sz="4" w:space="0" w:color="000000"/>
          <w:bottom w:val="none" w:sz="4" w:space="0" w:color="000000"/>
          <w:right w:val="none" w:sz="4" w:space="0" w:color="000000"/>
        </w:pBdr>
        <w:ind w:firstLine="708"/>
        <w:jc w:val="both"/>
        <w:rPr>
          <w:sz w:val="24"/>
          <w:szCs w:val="24"/>
        </w:rPr>
      </w:pPr>
      <w:r w:rsidRPr="00294F4F">
        <w:rPr>
          <w:rFonts w:ascii="Times New Roman" w:hAnsi="Times New Roman"/>
          <w:color w:val="000000"/>
          <w:sz w:val="24"/>
          <w:szCs w:val="24"/>
        </w:rPr>
        <w:t> </w:t>
      </w:r>
    </w:p>
    <w:p w:rsidR="00C968AC" w:rsidRPr="00294F4F" w:rsidRDefault="00C968AC" w:rsidP="00454986">
      <w:pPr>
        <w:ind w:firstLine="709"/>
        <w:jc w:val="both"/>
        <w:rPr>
          <w:rFonts w:ascii="Times New Roman" w:hAnsi="Times New Roman"/>
          <w:color w:val="000000"/>
          <w:sz w:val="24"/>
          <w:szCs w:val="24"/>
        </w:rPr>
      </w:pPr>
      <w:r w:rsidRPr="00294F4F">
        <w:rPr>
          <w:rFonts w:ascii="Times New Roman" w:hAnsi="Times New Roman"/>
          <w:color w:val="000000"/>
          <w:sz w:val="24"/>
          <w:szCs w:val="24"/>
        </w:rPr>
        <w:t xml:space="preserve">Плановые показатели: </w:t>
      </w:r>
    </w:p>
    <w:p w:rsidR="00C968AC" w:rsidRPr="00294F4F" w:rsidRDefault="00C968AC" w:rsidP="00454986">
      <w:pPr>
        <w:ind w:firstLine="709"/>
        <w:jc w:val="both"/>
        <w:rPr>
          <w:rFonts w:ascii="Times New Roman" w:hAnsi="Times New Roman"/>
          <w:sz w:val="24"/>
          <w:szCs w:val="24"/>
        </w:rPr>
      </w:pPr>
      <w:r w:rsidRPr="00294F4F">
        <w:rPr>
          <w:rFonts w:ascii="Times New Roman" w:hAnsi="Times New Roman"/>
          <w:color w:val="000000"/>
          <w:sz w:val="24"/>
          <w:szCs w:val="24"/>
        </w:rPr>
        <w:t xml:space="preserve">доходы бюджета округа </w:t>
      </w:r>
      <w:r w:rsidRPr="00294F4F">
        <w:rPr>
          <w:rFonts w:ascii="Times New Roman" w:hAnsi="Times New Roman"/>
          <w:sz w:val="24"/>
          <w:szCs w:val="24"/>
        </w:rPr>
        <w:t xml:space="preserve">1 294 673,1 </w:t>
      </w:r>
      <w:r w:rsidRPr="00294F4F">
        <w:rPr>
          <w:rFonts w:ascii="Times New Roman" w:hAnsi="Times New Roman"/>
          <w:color w:val="000000"/>
          <w:sz w:val="24"/>
          <w:szCs w:val="24"/>
        </w:rPr>
        <w:t>тыс.руб</w:t>
      </w:r>
      <w:r w:rsidR="00FD1A36" w:rsidRPr="00294F4F">
        <w:rPr>
          <w:rFonts w:ascii="Times New Roman" w:hAnsi="Times New Roman"/>
          <w:color w:val="000000"/>
          <w:sz w:val="24"/>
          <w:szCs w:val="24"/>
        </w:rPr>
        <w:t>.</w:t>
      </w:r>
      <w:r w:rsidR="0026374D" w:rsidRPr="00294F4F">
        <w:rPr>
          <w:rFonts w:ascii="Times New Roman" w:hAnsi="Times New Roman"/>
          <w:color w:val="000000"/>
          <w:sz w:val="24"/>
          <w:szCs w:val="24"/>
        </w:rPr>
        <w:t>,</w:t>
      </w:r>
      <w:r w:rsidRPr="00294F4F">
        <w:rPr>
          <w:rFonts w:ascii="Times New Roman" w:hAnsi="Times New Roman"/>
          <w:color w:val="000000"/>
          <w:sz w:val="24"/>
          <w:szCs w:val="24"/>
        </w:rPr>
        <w:t xml:space="preserve"> по расходам </w:t>
      </w:r>
      <w:r w:rsidRPr="00294F4F">
        <w:rPr>
          <w:rFonts w:ascii="Times New Roman" w:hAnsi="Times New Roman"/>
          <w:sz w:val="24"/>
          <w:szCs w:val="24"/>
        </w:rPr>
        <w:t xml:space="preserve">1 329 698,4 </w:t>
      </w:r>
      <w:r w:rsidRPr="00294F4F">
        <w:rPr>
          <w:rFonts w:ascii="Times New Roman" w:hAnsi="Times New Roman"/>
          <w:color w:val="000000"/>
          <w:sz w:val="24"/>
          <w:szCs w:val="24"/>
        </w:rPr>
        <w:t xml:space="preserve">тыс.руб, с дефицитом бюджета в сумме </w:t>
      </w:r>
      <w:r w:rsidRPr="00294F4F">
        <w:rPr>
          <w:rFonts w:ascii="Times New Roman" w:hAnsi="Times New Roman"/>
          <w:bCs/>
          <w:color w:val="000000"/>
          <w:sz w:val="24"/>
          <w:szCs w:val="24"/>
        </w:rPr>
        <w:t>35 025,30</w:t>
      </w:r>
      <w:r w:rsidRPr="00294F4F">
        <w:rPr>
          <w:rFonts w:ascii="Times New Roman" w:hAnsi="Times New Roman"/>
          <w:color w:val="000000"/>
          <w:sz w:val="24"/>
          <w:szCs w:val="24"/>
        </w:rPr>
        <w:t xml:space="preserve"> тыс.руб.; </w:t>
      </w:r>
    </w:p>
    <w:p w:rsidR="00C968AC" w:rsidRPr="00294F4F" w:rsidRDefault="00C968AC" w:rsidP="00454986">
      <w:pPr>
        <w:ind w:firstLine="709"/>
        <w:jc w:val="both"/>
        <w:rPr>
          <w:rFonts w:ascii="Times New Roman" w:hAnsi="Times New Roman"/>
          <w:color w:val="000000"/>
          <w:sz w:val="24"/>
          <w:szCs w:val="24"/>
        </w:rPr>
      </w:pPr>
      <w:r w:rsidRPr="00294F4F">
        <w:rPr>
          <w:rFonts w:ascii="Times New Roman" w:hAnsi="Times New Roman"/>
          <w:color w:val="000000"/>
          <w:sz w:val="24"/>
          <w:szCs w:val="24"/>
        </w:rPr>
        <w:t>Налоговые и неналоговые доходы бюджета составили 12,4% доходной части бюджета 161 010,10 тыс.руб.</w:t>
      </w:r>
    </w:p>
    <w:p w:rsidR="00C968AC" w:rsidRPr="00294F4F" w:rsidRDefault="00C968AC" w:rsidP="00454986">
      <w:pPr>
        <w:ind w:firstLine="709"/>
        <w:jc w:val="both"/>
        <w:rPr>
          <w:rFonts w:ascii="Times New Roman" w:hAnsi="Times New Roman"/>
          <w:sz w:val="24"/>
          <w:szCs w:val="24"/>
        </w:rPr>
      </w:pPr>
      <w:r w:rsidRPr="00294F4F">
        <w:rPr>
          <w:rFonts w:ascii="Times New Roman" w:hAnsi="Times New Roman"/>
          <w:color w:val="000000"/>
          <w:sz w:val="24"/>
          <w:szCs w:val="24"/>
        </w:rPr>
        <w:t>Безвозмездные поступления – 87,6 % доходной части бюджета 1 133 992,90 тыс.руб.</w:t>
      </w:r>
    </w:p>
    <w:p w:rsidR="00C968AC" w:rsidRPr="00294F4F" w:rsidRDefault="00C968AC" w:rsidP="00454986">
      <w:pPr>
        <w:ind w:firstLine="709"/>
        <w:jc w:val="both"/>
        <w:rPr>
          <w:rFonts w:ascii="Times New Roman" w:hAnsi="Times New Roman"/>
          <w:sz w:val="24"/>
          <w:szCs w:val="24"/>
        </w:rPr>
      </w:pPr>
      <w:r w:rsidRPr="00294F4F">
        <w:rPr>
          <w:rFonts w:ascii="Times New Roman" w:hAnsi="Times New Roman"/>
          <w:color w:val="000000"/>
          <w:sz w:val="24"/>
          <w:szCs w:val="24"/>
        </w:rPr>
        <w:t xml:space="preserve">Бюджетные назначения по доходам исполнены в сумме </w:t>
      </w:r>
      <w:r w:rsidRPr="00294F4F">
        <w:rPr>
          <w:rFonts w:ascii="Times New Roman" w:hAnsi="Times New Roman"/>
          <w:bCs/>
          <w:color w:val="000000"/>
          <w:sz w:val="24"/>
          <w:szCs w:val="24"/>
        </w:rPr>
        <w:t>1 174 706,4</w:t>
      </w:r>
      <w:r w:rsidRPr="00294F4F">
        <w:rPr>
          <w:rFonts w:ascii="Times New Roman" w:hAnsi="Times New Roman"/>
          <w:color w:val="000000"/>
          <w:sz w:val="24"/>
          <w:szCs w:val="24"/>
        </w:rPr>
        <w:t xml:space="preserve"> тыс.руб. (90,7 % от плана).</w:t>
      </w:r>
    </w:p>
    <w:p w:rsidR="00C968AC" w:rsidRPr="00294F4F" w:rsidRDefault="00C968AC" w:rsidP="00454986">
      <w:pPr>
        <w:ind w:firstLine="709"/>
        <w:jc w:val="both"/>
        <w:rPr>
          <w:rFonts w:ascii="Times New Roman" w:hAnsi="Times New Roman"/>
          <w:sz w:val="24"/>
          <w:szCs w:val="24"/>
        </w:rPr>
      </w:pPr>
      <w:r w:rsidRPr="00294F4F">
        <w:rPr>
          <w:rFonts w:ascii="Times New Roman" w:hAnsi="Times New Roman"/>
          <w:color w:val="000000"/>
          <w:sz w:val="24"/>
          <w:szCs w:val="24"/>
        </w:rPr>
        <w:t xml:space="preserve">В том числе:  </w:t>
      </w:r>
    </w:p>
    <w:p w:rsidR="00C968AC" w:rsidRPr="00294F4F" w:rsidRDefault="00C968AC" w:rsidP="00454986">
      <w:pPr>
        <w:ind w:firstLine="709"/>
        <w:jc w:val="both"/>
        <w:rPr>
          <w:rFonts w:ascii="Times New Roman" w:hAnsi="Times New Roman"/>
          <w:sz w:val="24"/>
          <w:szCs w:val="24"/>
        </w:rPr>
      </w:pPr>
      <w:r w:rsidRPr="00294F4F">
        <w:rPr>
          <w:rFonts w:ascii="Times New Roman" w:hAnsi="Times New Roman"/>
          <w:color w:val="000000"/>
          <w:sz w:val="24"/>
          <w:szCs w:val="24"/>
        </w:rPr>
        <w:t>-</w:t>
      </w:r>
      <w:r w:rsidR="0026374D" w:rsidRPr="00294F4F">
        <w:rPr>
          <w:rFonts w:ascii="Times New Roman" w:hAnsi="Times New Roman"/>
          <w:color w:val="000000"/>
          <w:sz w:val="24"/>
          <w:szCs w:val="24"/>
        </w:rPr>
        <w:t xml:space="preserve"> </w:t>
      </w:r>
      <w:r w:rsidRPr="00294F4F">
        <w:rPr>
          <w:rFonts w:ascii="Times New Roman" w:hAnsi="Times New Roman"/>
          <w:color w:val="000000"/>
          <w:sz w:val="24"/>
          <w:szCs w:val="24"/>
        </w:rPr>
        <w:t>налоговые и неналоговые доходы исполнены в сумме 155 756,5 тыс.руб - 96,7 % и 13,3 % доходной части бюджета;</w:t>
      </w:r>
    </w:p>
    <w:p w:rsidR="00C968AC" w:rsidRPr="00294F4F" w:rsidRDefault="00C968AC" w:rsidP="00454986">
      <w:pPr>
        <w:ind w:firstLine="709"/>
        <w:jc w:val="both"/>
        <w:rPr>
          <w:rFonts w:ascii="Times New Roman" w:hAnsi="Times New Roman"/>
          <w:sz w:val="24"/>
          <w:szCs w:val="24"/>
        </w:rPr>
      </w:pPr>
      <w:r w:rsidRPr="00294F4F">
        <w:rPr>
          <w:rFonts w:ascii="Times New Roman" w:hAnsi="Times New Roman"/>
          <w:color w:val="000000"/>
          <w:sz w:val="24"/>
          <w:szCs w:val="24"/>
        </w:rPr>
        <w:t>-</w:t>
      </w:r>
      <w:r w:rsidR="0026374D" w:rsidRPr="00294F4F">
        <w:rPr>
          <w:rFonts w:ascii="Times New Roman" w:hAnsi="Times New Roman"/>
          <w:color w:val="000000"/>
          <w:sz w:val="24"/>
          <w:szCs w:val="24"/>
        </w:rPr>
        <w:t xml:space="preserve"> </w:t>
      </w:r>
      <w:r w:rsidRPr="00294F4F">
        <w:rPr>
          <w:rFonts w:ascii="Times New Roman" w:hAnsi="Times New Roman"/>
          <w:color w:val="000000"/>
          <w:sz w:val="24"/>
          <w:szCs w:val="24"/>
        </w:rPr>
        <w:t>безвозмездные</w:t>
      </w:r>
      <w:r w:rsidR="00C422A9">
        <w:rPr>
          <w:rFonts w:ascii="Times New Roman" w:hAnsi="Times New Roman"/>
          <w:color w:val="000000"/>
          <w:sz w:val="24"/>
          <w:szCs w:val="24"/>
        </w:rPr>
        <w:t xml:space="preserve"> поступления от других бюджетов</w:t>
      </w:r>
      <w:r w:rsidRPr="00294F4F">
        <w:rPr>
          <w:rFonts w:ascii="Times New Roman" w:hAnsi="Times New Roman"/>
          <w:color w:val="000000"/>
          <w:sz w:val="24"/>
          <w:szCs w:val="24"/>
        </w:rPr>
        <w:t xml:space="preserve"> исполнены 1 005 618,6 тыс.руб. - 85,6 % доходной части бюджета;</w:t>
      </w:r>
    </w:p>
    <w:p w:rsidR="00C968AC" w:rsidRPr="00294F4F" w:rsidRDefault="00C968AC" w:rsidP="00454986">
      <w:pPr>
        <w:ind w:firstLine="709"/>
        <w:jc w:val="both"/>
        <w:rPr>
          <w:rFonts w:ascii="Times New Roman" w:hAnsi="Times New Roman"/>
          <w:sz w:val="24"/>
          <w:szCs w:val="24"/>
        </w:rPr>
      </w:pPr>
      <w:r w:rsidRPr="00294F4F">
        <w:rPr>
          <w:rFonts w:ascii="Times New Roman" w:hAnsi="Times New Roman"/>
          <w:color w:val="000000"/>
          <w:sz w:val="24"/>
          <w:szCs w:val="24"/>
        </w:rPr>
        <w:t>-</w:t>
      </w:r>
      <w:r w:rsidR="0026374D" w:rsidRPr="00294F4F">
        <w:rPr>
          <w:rFonts w:ascii="Times New Roman" w:hAnsi="Times New Roman"/>
          <w:color w:val="000000"/>
          <w:sz w:val="24"/>
          <w:szCs w:val="24"/>
        </w:rPr>
        <w:t xml:space="preserve"> </w:t>
      </w:r>
      <w:r w:rsidRPr="00294F4F">
        <w:rPr>
          <w:rFonts w:ascii="Times New Roman" w:hAnsi="Times New Roman"/>
          <w:color w:val="000000"/>
          <w:sz w:val="24"/>
          <w:szCs w:val="24"/>
        </w:rPr>
        <w:t>возврат остатков субсидий из бюджета муниципального округа - 32,8 тыс.руб.</w:t>
      </w:r>
    </w:p>
    <w:p w:rsidR="00C968AC" w:rsidRPr="00294F4F" w:rsidRDefault="00C968AC" w:rsidP="00454986">
      <w:pPr>
        <w:ind w:firstLine="709"/>
        <w:jc w:val="both"/>
        <w:rPr>
          <w:rFonts w:ascii="Times New Roman" w:hAnsi="Times New Roman"/>
          <w:color w:val="000000"/>
          <w:sz w:val="24"/>
          <w:szCs w:val="24"/>
        </w:rPr>
      </w:pPr>
      <w:r w:rsidRPr="00294F4F">
        <w:rPr>
          <w:rFonts w:ascii="Times New Roman" w:hAnsi="Times New Roman"/>
          <w:color w:val="000000"/>
          <w:sz w:val="24"/>
          <w:szCs w:val="24"/>
        </w:rPr>
        <w:lastRenderedPageBreak/>
        <w:t>-</w:t>
      </w:r>
      <w:r w:rsidR="0026374D" w:rsidRPr="00294F4F">
        <w:rPr>
          <w:rFonts w:ascii="Times New Roman" w:hAnsi="Times New Roman"/>
          <w:color w:val="000000"/>
          <w:sz w:val="24"/>
          <w:szCs w:val="24"/>
        </w:rPr>
        <w:t xml:space="preserve"> </w:t>
      </w:r>
      <w:r w:rsidRPr="00294F4F">
        <w:rPr>
          <w:rFonts w:ascii="Times New Roman" w:hAnsi="Times New Roman"/>
          <w:color w:val="000000"/>
          <w:sz w:val="24"/>
          <w:szCs w:val="24"/>
        </w:rPr>
        <w:t>прочие безвозмездные поступления (добровольные пожертвования) исполнены в сумме 13 364,1 тыс.руб. - 1,14% доходной части бюджета.</w:t>
      </w:r>
    </w:p>
    <w:p w:rsidR="00C968AC" w:rsidRPr="00294F4F" w:rsidRDefault="00C968AC" w:rsidP="00454986">
      <w:pPr>
        <w:ind w:firstLine="709"/>
        <w:jc w:val="both"/>
        <w:rPr>
          <w:rFonts w:ascii="Times New Roman" w:hAnsi="Times New Roman"/>
          <w:sz w:val="24"/>
          <w:szCs w:val="24"/>
        </w:rPr>
      </w:pPr>
      <w:r w:rsidRPr="00294F4F">
        <w:rPr>
          <w:rFonts w:ascii="Times New Roman" w:hAnsi="Times New Roman"/>
          <w:color w:val="000000"/>
          <w:sz w:val="24"/>
          <w:szCs w:val="24"/>
        </w:rPr>
        <w:t>Рост налоговых и неналоговых доходов к уровню прошлого года составил 113% (+17 826,60 тыс.руб.).</w:t>
      </w:r>
    </w:p>
    <w:p w:rsidR="00C968AC" w:rsidRPr="00294F4F" w:rsidRDefault="00C968AC" w:rsidP="00454986">
      <w:pPr>
        <w:ind w:firstLine="708"/>
        <w:jc w:val="both"/>
        <w:rPr>
          <w:rFonts w:ascii="Times New Roman" w:hAnsi="Times New Roman"/>
          <w:sz w:val="24"/>
          <w:szCs w:val="24"/>
        </w:rPr>
      </w:pPr>
      <w:r w:rsidRPr="00294F4F">
        <w:rPr>
          <w:rFonts w:ascii="Times New Roman" w:hAnsi="Times New Roman"/>
          <w:color w:val="000000"/>
          <w:sz w:val="24"/>
          <w:szCs w:val="24"/>
        </w:rPr>
        <w:t xml:space="preserve">Расходы бюджета при плане </w:t>
      </w:r>
      <w:r w:rsidRPr="00294F4F">
        <w:rPr>
          <w:rFonts w:ascii="Times New Roman" w:hAnsi="Times New Roman"/>
          <w:bCs/>
          <w:color w:val="000000"/>
          <w:sz w:val="24"/>
          <w:szCs w:val="24"/>
        </w:rPr>
        <w:t>1 329 698,4</w:t>
      </w:r>
      <w:r w:rsidRPr="00294F4F">
        <w:rPr>
          <w:rFonts w:ascii="Times New Roman" w:hAnsi="Times New Roman"/>
          <w:color w:val="000000"/>
          <w:sz w:val="24"/>
          <w:szCs w:val="24"/>
        </w:rPr>
        <w:t xml:space="preserve"> тыс.руб. исполнены в сумме</w:t>
      </w:r>
      <w:r w:rsidRPr="00294F4F">
        <w:rPr>
          <w:rFonts w:ascii="Times New Roman" w:hAnsi="Times New Roman"/>
          <w:sz w:val="24"/>
          <w:szCs w:val="24"/>
        </w:rPr>
        <w:t xml:space="preserve"> 1 177 586,7</w:t>
      </w:r>
      <w:r w:rsidRPr="00294F4F">
        <w:rPr>
          <w:rFonts w:ascii="Times New Roman" w:hAnsi="Times New Roman"/>
          <w:color w:val="000000"/>
          <w:sz w:val="24"/>
          <w:szCs w:val="24"/>
        </w:rPr>
        <w:t xml:space="preserve"> тыс.руб (88,6%). Бюджет исполнен с дефицитом в сумме </w:t>
      </w:r>
      <w:r w:rsidRPr="00294F4F">
        <w:rPr>
          <w:rFonts w:ascii="Times New Roman" w:hAnsi="Times New Roman"/>
          <w:bCs/>
          <w:sz w:val="24"/>
          <w:szCs w:val="24"/>
        </w:rPr>
        <w:t>2 880,3</w:t>
      </w:r>
      <w:r w:rsidRPr="00294F4F">
        <w:rPr>
          <w:rFonts w:ascii="Times New Roman" w:hAnsi="Times New Roman"/>
          <w:color w:val="000000"/>
          <w:sz w:val="24"/>
          <w:szCs w:val="24"/>
        </w:rPr>
        <w:t xml:space="preserve"> тыс руб.</w:t>
      </w:r>
    </w:p>
    <w:p w:rsidR="00C968AC" w:rsidRPr="00294F4F" w:rsidRDefault="00C968AC" w:rsidP="00454986">
      <w:pPr>
        <w:ind w:firstLine="709"/>
        <w:jc w:val="both"/>
        <w:rPr>
          <w:rFonts w:ascii="Times New Roman" w:hAnsi="Times New Roman"/>
          <w:sz w:val="24"/>
          <w:szCs w:val="24"/>
        </w:rPr>
      </w:pPr>
      <w:r w:rsidRPr="00294F4F">
        <w:rPr>
          <w:rFonts w:ascii="Times New Roman" w:hAnsi="Times New Roman"/>
          <w:color w:val="000000"/>
          <w:sz w:val="24"/>
          <w:szCs w:val="24"/>
        </w:rPr>
        <w:t>81</w:t>
      </w:r>
      <w:r w:rsidR="0026374D" w:rsidRPr="00294F4F">
        <w:rPr>
          <w:rFonts w:ascii="Times New Roman" w:hAnsi="Times New Roman"/>
          <w:color w:val="000000"/>
          <w:sz w:val="24"/>
          <w:szCs w:val="24"/>
        </w:rPr>
        <w:t>%</w:t>
      </w:r>
      <w:r w:rsidRPr="00294F4F">
        <w:rPr>
          <w:rFonts w:ascii="Times New Roman" w:hAnsi="Times New Roman"/>
          <w:color w:val="000000"/>
          <w:sz w:val="24"/>
          <w:szCs w:val="24"/>
        </w:rPr>
        <w:t xml:space="preserve"> расходов бюджета округа направлен на реализацию 17 муниципальных программ.</w:t>
      </w:r>
    </w:p>
    <w:p w:rsidR="00C968AC" w:rsidRPr="00294F4F" w:rsidRDefault="00C968AC" w:rsidP="00454986">
      <w:pPr>
        <w:ind w:firstLine="708"/>
        <w:jc w:val="both"/>
        <w:rPr>
          <w:rFonts w:ascii="Times New Roman" w:hAnsi="Times New Roman"/>
          <w:sz w:val="24"/>
          <w:szCs w:val="24"/>
        </w:rPr>
      </w:pPr>
      <w:r w:rsidRPr="00294F4F">
        <w:rPr>
          <w:rFonts w:ascii="Times New Roman" w:hAnsi="Times New Roman"/>
          <w:color w:val="000000"/>
          <w:sz w:val="24"/>
          <w:szCs w:val="24"/>
        </w:rPr>
        <w:t>Исполнение программных мероприятий при плане 1 086 047,5 тыс.руб. составил 981 868,6 тыс.руб. (90,4%), в том числе средства краевого и федерального бюджетов при плане 770 949,6 тыс.руб. исполнены в сумме 694 864,9 тыс.руб.(90,1%), за счет средств местного бюджета при плане 315 097,8 тыс.руб. исполнено 287 003,7 тыс.руб. (91,1%).</w:t>
      </w:r>
    </w:p>
    <w:p w:rsidR="00C968AC" w:rsidRPr="00294F4F" w:rsidRDefault="00C968AC" w:rsidP="00454986">
      <w:pPr>
        <w:ind w:firstLine="708"/>
        <w:jc w:val="both"/>
        <w:rPr>
          <w:rFonts w:ascii="Times New Roman" w:hAnsi="Times New Roman"/>
          <w:sz w:val="24"/>
          <w:szCs w:val="24"/>
        </w:rPr>
      </w:pPr>
      <w:r w:rsidRPr="00294F4F">
        <w:rPr>
          <w:rFonts w:ascii="Times New Roman" w:hAnsi="Times New Roman"/>
          <w:color w:val="000000"/>
          <w:sz w:val="24"/>
          <w:szCs w:val="24"/>
        </w:rPr>
        <w:t>Непрограммные расходы исполнены в сумме 195 718,10 тыс.руб.- 16,6% от общей расходной части бюджета.</w:t>
      </w:r>
    </w:p>
    <w:p w:rsidR="00C968AC" w:rsidRPr="00294F4F" w:rsidRDefault="00C968AC" w:rsidP="00454986">
      <w:pPr>
        <w:ind w:firstLine="708"/>
        <w:jc w:val="both"/>
        <w:rPr>
          <w:rFonts w:ascii="Times New Roman" w:hAnsi="Times New Roman"/>
          <w:sz w:val="24"/>
          <w:szCs w:val="24"/>
        </w:rPr>
      </w:pPr>
      <w:r w:rsidRPr="00294F4F">
        <w:rPr>
          <w:rFonts w:ascii="Times New Roman" w:hAnsi="Times New Roman"/>
          <w:color w:val="000000"/>
          <w:sz w:val="24"/>
          <w:szCs w:val="24"/>
        </w:rPr>
        <w:t>В составе муниципальных программ на реализацию национальных проектов «Молодёжь и дети» и «Семья» исполнено 32 935,1 тыс.руб., в том числе:</w:t>
      </w:r>
    </w:p>
    <w:p w:rsidR="00C968AC" w:rsidRPr="00294F4F" w:rsidRDefault="00C968AC" w:rsidP="00454986">
      <w:pPr>
        <w:ind w:firstLine="708"/>
        <w:jc w:val="both"/>
        <w:rPr>
          <w:rFonts w:ascii="Times New Roman" w:hAnsi="Times New Roman"/>
          <w:color w:val="000000"/>
          <w:sz w:val="24"/>
          <w:szCs w:val="24"/>
        </w:rPr>
      </w:pPr>
      <w:r w:rsidRPr="00294F4F">
        <w:rPr>
          <w:rFonts w:ascii="Times New Roman" w:hAnsi="Times New Roman"/>
          <w:color w:val="000000"/>
          <w:sz w:val="24"/>
          <w:szCs w:val="24"/>
        </w:rPr>
        <w:t>-ежемесячное денежное вознаграждение за классное руководство педагогическим работникам муниципальных общеобразовательных организаций 26 390,3 тыс.руб.(федеральный бюджет);</w:t>
      </w:r>
    </w:p>
    <w:p w:rsidR="00C968AC" w:rsidRPr="00294F4F" w:rsidRDefault="00C968AC" w:rsidP="00454986">
      <w:pPr>
        <w:ind w:firstLine="708"/>
        <w:jc w:val="both"/>
        <w:rPr>
          <w:rFonts w:ascii="Times New Roman" w:hAnsi="Times New Roman"/>
          <w:color w:val="000000"/>
          <w:sz w:val="24"/>
          <w:szCs w:val="24"/>
        </w:rPr>
      </w:pPr>
      <w:r w:rsidRPr="00294F4F">
        <w:rPr>
          <w:rFonts w:ascii="Times New Roman" w:hAnsi="Times New Roman"/>
          <w:color w:val="000000"/>
          <w:sz w:val="24"/>
          <w:szCs w:val="24"/>
        </w:rPr>
        <w:t xml:space="preserve">- выплаты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421,8 тыс.руб. (федеральный бюджет); </w:t>
      </w:r>
    </w:p>
    <w:p w:rsidR="00C968AC" w:rsidRPr="00294F4F" w:rsidRDefault="00C968AC" w:rsidP="00454986">
      <w:pPr>
        <w:ind w:firstLine="708"/>
        <w:jc w:val="both"/>
        <w:rPr>
          <w:rFonts w:ascii="Times New Roman" w:hAnsi="Times New Roman"/>
          <w:color w:val="000000"/>
          <w:sz w:val="24"/>
          <w:szCs w:val="24"/>
        </w:rPr>
      </w:pPr>
      <w:r w:rsidRPr="00294F4F">
        <w:rPr>
          <w:rFonts w:ascii="Times New Roman" w:hAnsi="Times New Roman"/>
          <w:color w:val="000000"/>
          <w:sz w:val="24"/>
          <w:szCs w:val="24"/>
        </w:rPr>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931 141,6 тыс.руб. (федеральный бюджет); </w:t>
      </w:r>
    </w:p>
    <w:p w:rsidR="00C968AC" w:rsidRPr="00294F4F" w:rsidRDefault="00C968AC" w:rsidP="00454986">
      <w:pPr>
        <w:ind w:firstLine="708"/>
        <w:jc w:val="both"/>
        <w:rPr>
          <w:rFonts w:ascii="Times New Roman" w:hAnsi="Times New Roman"/>
          <w:color w:val="000000"/>
          <w:sz w:val="24"/>
          <w:szCs w:val="24"/>
        </w:rPr>
      </w:pPr>
      <w:r w:rsidRPr="00294F4F">
        <w:rPr>
          <w:rFonts w:ascii="Times New Roman" w:hAnsi="Times New Roman"/>
          <w:color w:val="000000"/>
          <w:sz w:val="24"/>
          <w:szCs w:val="24"/>
        </w:rPr>
        <w:t>-меры социальной поддержки педагогическим работникам муниципальных образовательных организаций – 1 524,6 тыс.руб.(краевой бюджет);</w:t>
      </w:r>
    </w:p>
    <w:p w:rsidR="00C968AC" w:rsidRPr="00294F4F" w:rsidRDefault="00C968AC" w:rsidP="00454986">
      <w:pPr>
        <w:ind w:firstLine="709"/>
        <w:jc w:val="both"/>
        <w:rPr>
          <w:rFonts w:ascii="Times New Roman" w:hAnsi="Times New Roman"/>
          <w:sz w:val="24"/>
          <w:szCs w:val="24"/>
        </w:rPr>
      </w:pPr>
      <w:r w:rsidRPr="00294F4F">
        <w:rPr>
          <w:rFonts w:ascii="Times New Roman" w:hAnsi="Times New Roman"/>
          <w:color w:val="000000"/>
          <w:sz w:val="24"/>
          <w:szCs w:val="24"/>
        </w:rPr>
        <w:t xml:space="preserve">- государственная поддержка отрасли культуры (оснащение образовательных организаций в сфере культуры (детские школы искусств и училища) музыкальными инструментами, оборудованием учебными материалами) 3 667,2 тыс.руб.(краевой бюджет). </w:t>
      </w:r>
    </w:p>
    <w:p w:rsidR="00C968AC" w:rsidRPr="00294F4F" w:rsidRDefault="00C422A9" w:rsidP="00454986">
      <w:pPr>
        <w:ind w:firstLine="708"/>
        <w:jc w:val="both"/>
        <w:rPr>
          <w:rFonts w:ascii="Times New Roman" w:hAnsi="Times New Roman"/>
          <w:sz w:val="24"/>
          <w:szCs w:val="24"/>
        </w:rPr>
      </w:pPr>
      <w:r>
        <w:rPr>
          <w:rFonts w:ascii="Times New Roman" w:hAnsi="Times New Roman"/>
          <w:color w:val="000000"/>
          <w:sz w:val="24"/>
          <w:szCs w:val="24"/>
        </w:rPr>
        <w:t>Муниципальный долг отсутствует.</w:t>
      </w:r>
    </w:p>
    <w:p w:rsidR="00C968AC" w:rsidRPr="00294F4F" w:rsidRDefault="00C968AC" w:rsidP="00454986">
      <w:pPr>
        <w:ind w:firstLine="708"/>
        <w:jc w:val="both"/>
        <w:rPr>
          <w:rFonts w:ascii="Times New Roman" w:hAnsi="Times New Roman"/>
          <w:sz w:val="24"/>
          <w:szCs w:val="24"/>
        </w:rPr>
      </w:pPr>
      <w:r w:rsidRPr="00294F4F">
        <w:rPr>
          <w:rFonts w:ascii="Times New Roman" w:hAnsi="Times New Roman"/>
          <w:color w:val="000000"/>
          <w:sz w:val="24"/>
          <w:szCs w:val="24"/>
        </w:rPr>
        <w:t>Отчет об исполнении</w:t>
      </w:r>
      <w:r w:rsidRPr="00294F4F">
        <w:rPr>
          <w:rFonts w:ascii="Times New Roman" w:eastAsia="Calibri" w:hAnsi="Times New Roman"/>
          <w:color w:val="000000"/>
          <w:sz w:val="24"/>
          <w:szCs w:val="24"/>
        </w:rPr>
        <w:t xml:space="preserve"> </w:t>
      </w:r>
      <w:r w:rsidRPr="00294F4F">
        <w:rPr>
          <w:rFonts w:ascii="Times New Roman" w:hAnsi="Times New Roman"/>
          <w:color w:val="000000"/>
          <w:sz w:val="24"/>
          <w:szCs w:val="24"/>
        </w:rPr>
        <w:t>бюджета Тернейского муниципального округа за 2025 год составлен и будет направлен в Думу Тернейского муниципального округа для утверждения.</w:t>
      </w:r>
      <w:r w:rsidRPr="00294F4F">
        <w:rPr>
          <w:rFonts w:ascii="Times New Roman" w:eastAsia="Calibri" w:hAnsi="Times New Roman"/>
          <w:color w:val="000000"/>
          <w:sz w:val="24"/>
          <w:szCs w:val="24"/>
        </w:rPr>
        <w:t xml:space="preserve"> </w:t>
      </w:r>
    </w:p>
    <w:p w:rsidR="003D2A1C" w:rsidRPr="00294F4F" w:rsidRDefault="003D2A1C" w:rsidP="00454986">
      <w:pPr>
        <w:pBdr>
          <w:top w:val="none" w:sz="4" w:space="0" w:color="000000"/>
          <w:left w:val="none" w:sz="4" w:space="0" w:color="000000"/>
          <w:bottom w:val="none" w:sz="4" w:space="0" w:color="000000"/>
          <w:right w:val="none" w:sz="4" w:space="0" w:color="000000"/>
        </w:pBdr>
        <w:ind w:firstLine="708"/>
        <w:jc w:val="both"/>
        <w:rPr>
          <w:rFonts w:ascii="Times New Roman" w:hAnsi="Times New Roman"/>
          <w:bCs/>
          <w:i/>
          <w:sz w:val="24"/>
          <w:szCs w:val="24"/>
        </w:rPr>
      </w:pPr>
    </w:p>
    <w:p w:rsidR="003D2A1C" w:rsidRPr="00294F4F" w:rsidRDefault="001979C1" w:rsidP="00454986">
      <w:pPr>
        <w:numPr>
          <w:ilvl w:val="0"/>
          <w:numId w:val="5"/>
        </w:numPr>
        <w:spacing w:after="160"/>
        <w:ind w:left="0" w:firstLine="709"/>
        <w:jc w:val="both"/>
        <w:rPr>
          <w:rFonts w:ascii="Times New Roman" w:hAnsi="Times New Roman"/>
          <w:b/>
          <w:sz w:val="24"/>
          <w:szCs w:val="24"/>
        </w:rPr>
      </w:pPr>
      <w:r w:rsidRPr="00294F4F">
        <w:rPr>
          <w:rFonts w:ascii="Times New Roman" w:hAnsi="Times New Roman"/>
          <w:b/>
          <w:sz w:val="24"/>
          <w:szCs w:val="24"/>
        </w:rPr>
        <w:t>Реализация полномочий в сфере образования</w:t>
      </w:r>
    </w:p>
    <w:p w:rsidR="009E1E35" w:rsidRPr="00294F4F" w:rsidRDefault="009E1E35" w:rsidP="00454986">
      <w:pPr>
        <w:ind w:firstLine="708"/>
        <w:jc w:val="both"/>
        <w:rPr>
          <w:rFonts w:ascii="Times New Roman" w:hAnsi="Times New Roman"/>
          <w:i/>
          <w:sz w:val="24"/>
          <w:szCs w:val="24"/>
        </w:rPr>
      </w:pPr>
      <w:r w:rsidRPr="00294F4F">
        <w:rPr>
          <w:rFonts w:ascii="Times New Roman" w:hAnsi="Times New Roman"/>
          <w:i/>
          <w:sz w:val="24"/>
          <w:szCs w:val="24"/>
        </w:rPr>
        <w:t>2.1.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EE5010" w:rsidRPr="00294F4F" w:rsidRDefault="00EE5010" w:rsidP="00454986">
      <w:pPr>
        <w:ind w:firstLine="709"/>
        <w:jc w:val="both"/>
        <w:rPr>
          <w:rFonts w:ascii="Times New Roman" w:hAnsi="Times New Roman"/>
          <w:color w:val="000000"/>
          <w:sz w:val="24"/>
          <w:szCs w:val="24"/>
        </w:rPr>
      </w:pPr>
      <w:r w:rsidRPr="00294F4F">
        <w:rPr>
          <w:rFonts w:ascii="Times New Roman" w:hAnsi="Times New Roman"/>
          <w:color w:val="000000"/>
          <w:sz w:val="24"/>
          <w:szCs w:val="24"/>
        </w:rPr>
        <w:t xml:space="preserve">Муниципальная система образования Тернейского муниципального округа представлена 19 образовательными учреждениями и является одной из самых крупных в социальной сфере округа. </w:t>
      </w:r>
    </w:p>
    <w:p w:rsidR="00EE5010" w:rsidRPr="00294F4F" w:rsidRDefault="00EE5010" w:rsidP="00454986">
      <w:pPr>
        <w:ind w:firstLine="709"/>
        <w:jc w:val="both"/>
        <w:rPr>
          <w:rFonts w:ascii="Times New Roman" w:hAnsi="Times New Roman"/>
          <w:color w:val="000000"/>
          <w:sz w:val="24"/>
          <w:szCs w:val="24"/>
        </w:rPr>
      </w:pPr>
      <w:r w:rsidRPr="00294F4F">
        <w:rPr>
          <w:rFonts w:ascii="Times New Roman" w:hAnsi="Times New Roman"/>
          <w:color w:val="000000"/>
          <w:sz w:val="24"/>
          <w:szCs w:val="24"/>
        </w:rPr>
        <w:t>17 образовательных организаций осуществляют в округе деятельность по всем уровням общего образования:</w:t>
      </w:r>
    </w:p>
    <w:p w:rsidR="00EE5010" w:rsidRPr="00294F4F" w:rsidRDefault="00EE5010" w:rsidP="00454986">
      <w:pPr>
        <w:ind w:firstLine="709"/>
        <w:jc w:val="both"/>
        <w:rPr>
          <w:rFonts w:ascii="Times New Roman" w:hAnsi="Times New Roman"/>
          <w:color w:val="000000"/>
          <w:sz w:val="24"/>
          <w:szCs w:val="24"/>
        </w:rPr>
      </w:pPr>
      <w:r w:rsidRPr="00294F4F">
        <w:rPr>
          <w:rFonts w:ascii="Times New Roman" w:hAnsi="Times New Roman"/>
          <w:color w:val="000000"/>
          <w:sz w:val="24"/>
          <w:szCs w:val="24"/>
        </w:rPr>
        <w:t>- 7 образовательных организаций реализуют программы дошкольного образования;</w:t>
      </w:r>
    </w:p>
    <w:p w:rsidR="00EE5010" w:rsidRPr="00294F4F" w:rsidRDefault="00EE5010" w:rsidP="00454986">
      <w:pPr>
        <w:ind w:left="708"/>
        <w:jc w:val="both"/>
        <w:rPr>
          <w:rFonts w:ascii="Times New Roman" w:hAnsi="Times New Roman"/>
          <w:color w:val="000000"/>
          <w:sz w:val="24"/>
          <w:szCs w:val="24"/>
        </w:rPr>
      </w:pPr>
      <w:r w:rsidRPr="00294F4F">
        <w:rPr>
          <w:rFonts w:ascii="Times New Roman" w:hAnsi="Times New Roman"/>
          <w:color w:val="000000"/>
          <w:sz w:val="24"/>
          <w:szCs w:val="24"/>
        </w:rPr>
        <w:lastRenderedPageBreak/>
        <w:t>- 8 образовательных организаций реализуют программы начального общего, основного общего и среднего общего образования;</w:t>
      </w:r>
    </w:p>
    <w:p w:rsidR="00EE5010" w:rsidRPr="00294F4F" w:rsidRDefault="00EE5010" w:rsidP="00454986">
      <w:pPr>
        <w:ind w:left="708"/>
        <w:jc w:val="both"/>
        <w:rPr>
          <w:rFonts w:ascii="Times New Roman" w:hAnsi="Times New Roman"/>
          <w:color w:val="000000"/>
          <w:sz w:val="24"/>
          <w:szCs w:val="24"/>
        </w:rPr>
      </w:pPr>
      <w:r w:rsidRPr="00294F4F">
        <w:rPr>
          <w:rFonts w:ascii="Times New Roman" w:hAnsi="Times New Roman"/>
          <w:color w:val="000000"/>
          <w:sz w:val="24"/>
          <w:szCs w:val="24"/>
        </w:rPr>
        <w:t>- 1 образовательная организация реализует программы начального общего и основного общего образования;</w:t>
      </w:r>
    </w:p>
    <w:p w:rsidR="00EE5010" w:rsidRPr="00294F4F" w:rsidRDefault="00EE5010" w:rsidP="00454986">
      <w:pPr>
        <w:ind w:left="708"/>
        <w:jc w:val="both"/>
        <w:rPr>
          <w:rFonts w:ascii="Times New Roman" w:hAnsi="Times New Roman"/>
          <w:color w:val="000000"/>
          <w:sz w:val="24"/>
          <w:szCs w:val="24"/>
        </w:rPr>
      </w:pPr>
      <w:r w:rsidRPr="00294F4F">
        <w:rPr>
          <w:rFonts w:ascii="Times New Roman" w:hAnsi="Times New Roman"/>
          <w:color w:val="000000"/>
          <w:sz w:val="24"/>
          <w:szCs w:val="24"/>
        </w:rPr>
        <w:t>- 1 образовательная организация приостановила деятельность до 26 мая 2026 года. Постановление АТМО № 701 от 20.08.2025.</w:t>
      </w:r>
    </w:p>
    <w:p w:rsidR="00EE5010" w:rsidRPr="00294F4F" w:rsidRDefault="00EE5010" w:rsidP="00454986">
      <w:pPr>
        <w:ind w:firstLine="709"/>
        <w:jc w:val="both"/>
        <w:rPr>
          <w:rFonts w:ascii="Times New Roman" w:eastAsia="Calibri" w:hAnsi="Times New Roman"/>
          <w:bCs/>
          <w:color w:val="000000"/>
          <w:sz w:val="24"/>
          <w:szCs w:val="24"/>
        </w:rPr>
      </w:pPr>
      <w:r w:rsidRPr="00294F4F">
        <w:rPr>
          <w:rFonts w:ascii="Times New Roman" w:hAnsi="Times New Roman"/>
          <w:color w:val="000000"/>
          <w:sz w:val="24"/>
          <w:szCs w:val="24"/>
        </w:rPr>
        <w:t>- 2 учреждения, входящие в образовательную систему округа, осуществляют дополнительное образование детей.</w:t>
      </w:r>
    </w:p>
    <w:p w:rsidR="00EE5010" w:rsidRPr="00294F4F" w:rsidRDefault="00EE5010" w:rsidP="00454986">
      <w:pPr>
        <w:ind w:firstLine="709"/>
        <w:jc w:val="both"/>
        <w:rPr>
          <w:rFonts w:ascii="Times New Roman" w:eastAsia="Calibri" w:hAnsi="Times New Roman"/>
          <w:bCs/>
          <w:color w:val="000000"/>
          <w:sz w:val="24"/>
          <w:szCs w:val="24"/>
        </w:rPr>
      </w:pPr>
      <w:r w:rsidRPr="00294F4F">
        <w:rPr>
          <w:rFonts w:ascii="Times New Roman" w:eastAsia="Calibri" w:hAnsi="Times New Roman"/>
          <w:bCs/>
          <w:color w:val="000000"/>
          <w:sz w:val="24"/>
          <w:szCs w:val="24"/>
        </w:rPr>
        <w:t>В целях совершенствования системы образования и создания условий, необходимых для организации образовательного процесса в соответствии с современными требованиями, в округе разработана и действует муниципальная программа «Развитие образования Тернейского муниципального округа» на 2021-2025 годы. На реализацию программы «Развитие образования» в 2025 году было направлено из местного бюджета 227 821,1 тыс. рублей (в 2024 г.- 200 832,9 тыс. руб.). Из краевого и федерального бюджетов напр</w:t>
      </w:r>
      <w:r w:rsidR="00C422A9">
        <w:rPr>
          <w:rFonts w:ascii="Times New Roman" w:eastAsia="Calibri" w:hAnsi="Times New Roman"/>
          <w:bCs/>
          <w:color w:val="000000"/>
          <w:sz w:val="24"/>
          <w:szCs w:val="24"/>
        </w:rPr>
        <w:t xml:space="preserve">авлено 526 384,9 тыс. рублей </w:t>
      </w:r>
      <w:r w:rsidRPr="00294F4F">
        <w:rPr>
          <w:rFonts w:ascii="Times New Roman" w:eastAsia="Calibri" w:hAnsi="Times New Roman"/>
          <w:bCs/>
          <w:color w:val="000000"/>
          <w:sz w:val="24"/>
          <w:szCs w:val="24"/>
        </w:rPr>
        <w:t>(в 2024 – 411 717,9 тыс. руб.)</w:t>
      </w:r>
      <w:r w:rsidRPr="00294F4F">
        <w:rPr>
          <w:rFonts w:ascii="Times New Roman" w:eastAsia="Calibri" w:hAnsi="Times New Roman"/>
          <w:bCs/>
          <w:color w:val="000000"/>
          <w:sz w:val="24"/>
          <w:szCs w:val="24"/>
          <w:shd w:val="clear" w:color="auto" w:fill="FFFF00"/>
        </w:rPr>
        <w:t xml:space="preserve">  </w:t>
      </w:r>
    </w:p>
    <w:p w:rsidR="009E1E35" w:rsidRPr="00294F4F" w:rsidRDefault="009E1E35" w:rsidP="00454986">
      <w:pPr>
        <w:ind w:firstLine="709"/>
        <w:jc w:val="both"/>
        <w:rPr>
          <w:rFonts w:ascii="Times New Roman" w:eastAsia="Calibri" w:hAnsi="Times New Roman"/>
          <w:bCs/>
          <w:color w:val="000000"/>
          <w:sz w:val="24"/>
          <w:szCs w:val="24"/>
        </w:rPr>
      </w:pPr>
      <w:r w:rsidRPr="00294F4F">
        <w:rPr>
          <w:rFonts w:ascii="Times New Roman" w:eastAsia="Calibri" w:hAnsi="Times New Roman"/>
          <w:bCs/>
          <w:color w:val="000000"/>
          <w:sz w:val="24"/>
          <w:szCs w:val="24"/>
        </w:rPr>
        <w:t xml:space="preserve">В рамках МП "Развитие образования Тернейского муниципального округа" на 2021 - 2025 годы действует основное мероприятие: "Привлечение специалистов для работы в сфере образования Тернейского муниципального округа". Данная подпрограмма успешно действует с 2008 года и предусматривает комплекс мероприятий, направленных на привлечение для работы в сфере образования квалифицированных кадров и закрепление педагогических кадров, уже работающих в образовательных учреждениях округа. </w:t>
      </w:r>
    </w:p>
    <w:p w:rsidR="00EE5010" w:rsidRPr="00294F4F" w:rsidRDefault="00EE5010" w:rsidP="00454986">
      <w:pPr>
        <w:ind w:firstLine="709"/>
        <w:jc w:val="both"/>
        <w:rPr>
          <w:rFonts w:ascii="Times New Roman" w:eastAsia="Calibri" w:hAnsi="Times New Roman"/>
          <w:sz w:val="24"/>
          <w:szCs w:val="24"/>
        </w:rPr>
      </w:pPr>
      <w:r w:rsidRPr="00294F4F">
        <w:rPr>
          <w:rFonts w:ascii="Times New Roman" w:eastAsia="Calibri" w:hAnsi="Times New Roman"/>
          <w:sz w:val="24"/>
          <w:szCs w:val="24"/>
        </w:rPr>
        <w:t>В ходе реализации программных мероприятий в 2025 г. за счёт средств местного бюджета на оплату аренды жилья для педагогических работников Тернейского МО в 2025 году было направлено 146,2 тысячи рублей (музыкальный руководитель МКДОУ «Детский сад №1 п. Терней»; учителям МКОУ СОШ п. Пластун, МКОУ СОШ п. Светлая»</w:t>
      </w:r>
      <w:r w:rsidR="0026374D" w:rsidRPr="00294F4F">
        <w:rPr>
          <w:rFonts w:ascii="Times New Roman" w:eastAsia="Calibri" w:hAnsi="Times New Roman"/>
          <w:sz w:val="24"/>
          <w:szCs w:val="24"/>
        </w:rPr>
        <w:t>)</w:t>
      </w:r>
      <w:r w:rsidRPr="00294F4F">
        <w:rPr>
          <w:rFonts w:ascii="Times New Roman" w:eastAsia="Calibri" w:hAnsi="Times New Roman"/>
          <w:sz w:val="24"/>
          <w:szCs w:val="24"/>
        </w:rPr>
        <w:t>.</w:t>
      </w:r>
      <w:r w:rsidR="0026374D" w:rsidRPr="00294F4F">
        <w:rPr>
          <w:rFonts w:ascii="Times New Roman" w:eastAsia="Calibri" w:hAnsi="Times New Roman"/>
          <w:sz w:val="24"/>
          <w:szCs w:val="24"/>
        </w:rPr>
        <w:t xml:space="preserve"> </w:t>
      </w:r>
      <w:r w:rsidRPr="00294F4F">
        <w:rPr>
          <w:rFonts w:ascii="Times New Roman" w:eastAsia="Calibri" w:hAnsi="Times New Roman"/>
          <w:sz w:val="24"/>
          <w:szCs w:val="24"/>
        </w:rPr>
        <w:t>На единовременную выплату музыкальному руководителю МКДОУ «Детский сад №1 п. Терней» было направлено 104,9 тысячи рублей.</w:t>
      </w:r>
    </w:p>
    <w:p w:rsidR="00EE5010" w:rsidRPr="00294F4F" w:rsidRDefault="00EE5010" w:rsidP="00454986">
      <w:pPr>
        <w:ind w:firstLine="709"/>
        <w:jc w:val="both"/>
        <w:rPr>
          <w:rFonts w:ascii="Times New Roman" w:hAnsi="Times New Roman"/>
          <w:sz w:val="24"/>
          <w:szCs w:val="24"/>
        </w:rPr>
      </w:pPr>
      <w:r w:rsidRPr="00294F4F">
        <w:rPr>
          <w:rFonts w:ascii="Times New Roman" w:eastAsia="Calibri" w:hAnsi="Times New Roman"/>
          <w:sz w:val="24"/>
          <w:szCs w:val="24"/>
        </w:rPr>
        <w:t>Кроме того, за счёт средств краевого бюджета на социальную поддержку педагогических работников Тернейского МО в 2025 году было осуществлено финансирование единовременных выплат специалистам, поступившим на работу в муниципальные образовательные учреждения Тернейского муниципального округа в 2024 году в сумме 484,00 тысячи рублей (учителя МКОУ СОШ п. Светлая -1, МКОУ СОШ с. Усть-Соболевка -1,). Выплачена ежемесячная денежная выплата 8-ти педагогическим работникам (учителям музыки в СОШ Терней; 2-м учителям начальных классов СОШ Максимовка; физической культуры МКОУ СОШ с. Усть-Соболевка; английского языка МКОУ СОШ п. Светлая, преподавателю МКУ ДО «Тернейская ДШИ»; 2-м воспитателям и музыкальному руководителю МКДОУ «Детский сад №1 п. Терней»). Всего на реализацию программных мероприятий за счёт средств краевого бюджета было направлено 1 524,6 тыс. рублей.</w:t>
      </w:r>
    </w:p>
    <w:p w:rsidR="00EE5010" w:rsidRPr="00294F4F" w:rsidRDefault="00EE5010" w:rsidP="00454986">
      <w:pPr>
        <w:ind w:firstLine="709"/>
        <w:jc w:val="both"/>
        <w:rPr>
          <w:rFonts w:ascii="Times New Roman" w:hAnsi="Times New Roman"/>
          <w:sz w:val="24"/>
          <w:szCs w:val="24"/>
        </w:rPr>
      </w:pPr>
      <w:r w:rsidRPr="00294F4F">
        <w:rPr>
          <w:rFonts w:ascii="Times New Roman" w:hAnsi="Times New Roman"/>
          <w:sz w:val="24"/>
          <w:szCs w:val="24"/>
        </w:rPr>
        <w:t xml:space="preserve">Общее число педагогов всей системы образования на 31.12.2025 г –137 чел. (в 2024-139 чел.), число педагогов пенсионного возраста – 36.5% (79 человек). </w:t>
      </w:r>
    </w:p>
    <w:p w:rsidR="00EE5010" w:rsidRPr="00294F4F" w:rsidRDefault="00EE5010" w:rsidP="00454986">
      <w:pPr>
        <w:ind w:firstLine="709"/>
        <w:jc w:val="both"/>
        <w:rPr>
          <w:rFonts w:ascii="Times New Roman" w:hAnsi="Times New Roman"/>
          <w:sz w:val="24"/>
          <w:szCs w:val="24"/>
        </w:rPr>
      </w:pPr>
      <w:r w:rsidRPr="00294F4F">
        <w:rPr>
          <w:rFonts w:ascii="Times New Roman" w:hAnsi="Times New Roman"/>
          <w:sz w:val="24"/>
          <w:szCs w:val="24"/>
        </w:rPr>
        <w:t>Число педагогов с высшим профессиональным образованием составляет 77 человек, т.е. 56,2%, со средним профессиональным образованием 60 человек (43,8%). 64 педагогических работника имеют квалификационную категорию, что составляет 46,4% (2024г.- 57 чел.). Из них высшую квалификационну</w:t>
      </w:r>
      <w:r w:rsidR="00C422A9">
        <w:rPr>
          <w:rFonts w:ascii="Times New Roman" w:hAnsi="Times New Roman"/>
          <w:sz w:val="24"/>
          <w:szCs w:val="24"/>
        </w:rPr>
        <w:t>ю категорию имеют 9 педагогов- э</w:t>
      </w:r>
      <w:r w:rsidRPr="00294F4F">
        <w:rPr>
          <w:rFonts w:ascii="Times New Roman" w:hAnsi="Times New Roman"/>
          <w:sz w:val="24"/>
          <w:szCs w:val="24"/>
        </w:rPr>
        <w:t xml:space="preserve">то 6,5% (2024 г.-13,9%) от всего количества педагогов. </w:t>
      </w:r>
    </w:p>
    <w:p w:rsidR="00EE5010" w:rsidRPr="00294F4F" w:rsidRDefault="00EE5010" w:rsidP="00454986">
      <w:pPr>
        <w:ind w:firstLine="709"/>
        <w:jc w:val="both"/>
        <w:rPr>
          <w:rFonts w:ascii="Times New Roman" w:hAnsi="Times New Roman"/>
          <w:sz w:val="24"/>
          <w:szCs w:val="24"/>
        </w:rPr>
      </w:pPr>
      <w:r w:rsidRPr="00294F4F">
        <w:rPr>
          <w:rFonts w:ascii="Times New Roman" w:hAnsi="Times New Roman"/>
          <w:sz w:val="24"/>
          <w:szCs w:val="24"/>
        </w:rPr>
        <w:t>Для системы образования округа характерны следующие проблемы в кадровом обеспечении: с каждым годом все более остро встает задача "омоложения" педагогических кадров и привлечения молодых специалистов; по-прежнему остается высоким число руководителей пенсионного возраста (77,8%); средний возраст педагогических работников составляет 47 лет. В 2025 году 344 (2024 году 371) ребенка получали образование в дошкольных образовательных организациях п. Пластун, п. Терней, п. Светлая, с. Перетычиха, с. Самарга, с. Амгу и в группах кратковременного пребывания в селах Малая Кема и Усть-Соболевка. В Тернейском округе нет очереди в дошкольные образовательные организации. Все желающие направить ребенка в возрасте от 1 года до 7 лет в детский сад имеют такую возможность.</w:t>
      </w:r>
    </w:p>
    <w:p w:rsidR="00EE5010" w:rsidRPr="00294F4F" w:rsidRDefault="00EE5010" w:rsidP="00454986">
      <w:pPr>
        <w:ind w:firstLine="709"/>
        <w:jc w:val="both"/>
        <w:rPr>
          <w:rFonts w:ascii="Times New Roman" w:hAnsi="Times New Roman"/>
          <w:sz w:val="24"/>
          <w:szCs w:val="24"/>
        </w:rPr>
      </w:pPr>
      <w:r w:rsidRPr="00294F4F">
        <w:rPr>
          <w:rFonts w:ascii="Times New Roman" w:hAnsi="Times New Roman"/>
          <w:sz w:val="24"/>
          <w:szCs w:val="24"/>
        </w:rPr>
        <w:lastRenderedPageBreak/>
        <w:t xml:space="preserve">В 2025 году в итоговой аттестации за курс средней школы принимало участие 48 выпускников. Участниками итоговой аттестации за курс средней школы были выпускники из 5 школ округа: </w:t>
      </w:r>
    </w:p>
    <w:p w:rsidR="00EE5010" w:rsidRPr="00294F4F" w:rsidRDefault="00EE5010" w:rsidP="00454986">
      <w:pPr>
        <w:ind w:firstLine="709"/>
        <w:jc w:val="both"/>
        <w:rPr>
          <w:rFonts w:ascii="Times New Roman" w:hAnsi="Times New Roman"/>
          <w:sz w:val="24"/>
          <w:szCs w:val="24"/>
        </w:rPr>
      </w:pPr>
      <w:r w:rsidRPr="00294F4F">
        <w:rPr>
          <w:rFonts w:ascii="Times New Roman" w:hAnsi="Times New Roman"/>
          <w:sz w:val="24"/>
          <w:szCs w:val="24"/>
        </w:rPr>
        <w:t>-</w:t>
      </w:r>
      <w:r w:rsidR="00F15C56" w:rsidRPr="00294F4F">
        <w:rPr>
          <w:rFonts w:ascii="Times New Roman" w:hAnsi="Times New Roman"/>
          <w:sz w:val="24"/>
          <w:szCs w:val="24"/>
        </w:rPr>
        <w:t xml:space="preserve"> </w:t>
      </w:r>
      <w:r w:rsidRPr="00294F4F">
        <w:rPr>
          <w:rFonts w:ascii="Times New Roman" w:hAnsi="Times New Roman"/>
          <w:sz w:val="24"/>
          <w:szCs w:val="24"/>
        </w:rPr>
        <w:t>МКОУ СОШ пгт. Терней - 14 выпускников;</w:t>
      </w:r>
    </w:p>
    <w:p w:rsidR="00EE5010" w:rsidRPr="00294F4F" w:rsidRDefault="00EE5010" w:rsidP="00454986">
      <w:pPr>
        <w:ind w:firstLine="709"/>
        <w:jc w:val="both"/>
        <w:rPr>
          <w:rFonts w:ascii="Times New Roman" w:hAnsi="Times New Roman"/>
          <w:sz w:val="24"/>
          <w:szCs w:val="24"/>
        </w:rPr>
      </w:pPr>
      <w:r w:rsidRPr="00294F4F">
        <w:rPr>
          <w:rFonts w:ascii="Times New Roman" w:hAnsi="Times New Roman"/>
          <w:sz w:val="24"/>
          <w:szCs w:val="24"/>
        </w:rPr>
        <w:t>- МКОУ СОШ пгт. Пластун - 27 выпускников;</w:t>
      </w:r>
    </w:p>
    <w:p w:rsidR="00EE5010" w:rsidRPr="00294F4F" w:rsidRDefault="00EE5010" w:rsidP="00454986">
      <w:pPr>
        <w:ind w:firstLine="709"/>
        <w:jc w:val="both"/>
        <w:rPr>
          <w:rFonts w:ascii="Times New Roman" w:hAnsi="Times New Roman"/>
          <w:sz w:val="24"/>
          <w:szCs w:val="24"/>
        </w:rPr>
      </w:pPr>
      <w:r w:rsidRPr="00294F4F">
        <w:rPr>
          <w:rFonts w:ascii="Times New Roman" w:hAnsi="Times New Roman"/>
          <w:sz w:val="24"/>
          <w:szCs w:val="24"/>
        </w:rPr>
        <w:t>- МКОУ СОШ с. Максимовка - 2 выпускника;</w:t>
      </w:r>
    </w:p>
    <w:p w:rsidR="00EE5010" w:rsidRPr="00294F4F" w:rsidRDefault="00EE5010" w:rsidP="00454986">
      <w:pPr>
        <w:ind w:firstLine="709"/>
        <w:jc w:val="both"/>
        <w:rPr>
          <w:rFonts w:ascii="Times New Roman" w:hAnsi="Times New Roman"/>
          <w:sz w:val="24"/>
          <w:szCs w:val="24"/>
        </w:rPr>
      </w:pPr>
      <w:r w:rsidRPr="00294F4F">
        <w:rPr>
          <w:rFonts w:ascii="Times New Roman" w:hAnsi="Times New Roman"/>
          <w:sz w:val="24"/>
          <w:szCs w:val="24"/>
        </w:rPr>
        <w:t>-</w:t>
      </w:r>
      <w:r w:rsidR="00F15C56" w:rsidRPr="00294F4F">
        <w:rPr>
          <w:rFonts w:ascii="Times New Roman" w:hAnsi="Times New Roman"/>
          <w:sz w:val="24"/>
          <w:szCs w:val="24"/>
        </w:rPr>
        <w:t xml:space="preserve"> </w:t>
      </w:r>
      <w:r w:rsidRPr="00294F4F">
        <w:rPr>
          <w:rFonts w:ascii="Times New Roman" w:hAnsi="Times New Roman"/>
          <w:sz w:val="24"/>
          <w:szCs w:val="24"/>
        </w:rPr>
        <w:t>МКОУ СОШ с. Малая Кема – 1 выпускника;</w:t>
      </w:r>
    </w:p>
    <w:p w:rsidR="00EE5010" w:rsidRPr="00294F4F" w:rsidRDefault="00EE5010" w:rsidP="00454986">
      <w:pPr>
        <w:ind w:firstLine="709"/>
        <w:jc w:val="both"/>
        <w:rPr>
          <w:rFonts w:ascii="Times New Roman" w:hAnsi="Times New Roman"/>
          <w:sz w:val="24"/>
          <w:szCs w:val="24"/>
        </w:rPr>
      </w:pPr>
      <w:r w:rsidRPr="00294F4F">
        <w:rPr>
          <w:rFonts w:ascii="Times New Roman" w:hAnsi="Times New Roman"/>
          <w:sz w:val="24"/>
          <w:szCs w:val="24"/>
        </w:rPr>
        <w:t>- МКОУ СОШ с. Усть-Соболевка – 1 выпускник.</w:t>
      </w:r>
    </w:p>
    <w:p w:rsidR="00EE5010" w:rsidRPr="00294F4F" w:rsidRDefault="00EE5010" w:rsidP="00454986">
      <w:pPr>
        <w:ind w:firstLine="709"/>
        <w:jc w:val="both"/>
        <w:rPr>
          <w:rFonts w:ascii="Times New Roman" w:hAnsi="Times New Roman"/>
          <w:sz w:val="24"/>
          <w:szCs w:val="24"/>
        </w:rPr>
      </w:pPr>
      <w:r w:rsidRPr="00294F4F">
        <w:rPr>
          <w:rFonts w:ascii="Times New Roman" w:hAnsi="Times New Roman"/>
          <w:sz w:val="24"/>
          <w:szCs w:val="24"/>
        </w:rPr>
        <w:t>Наиболее успешно сданы экзамены по русскому языку: 1 высокобальника выпускники МКОУ СОШ п. Терней, 2 высокобальника выпускники МКОУ СОШ п. Пластун.</w:t>
      </w:r>
    </w:p>
    <w:p w:rsidR="00EE5010" w:rsidRPr="00294F4F" w:rsidRDefault="00EE5010" w:rsidP="00454986">
      <w:pPr>
        <w:ind w:firstLine="709"/>
        <w:jc w:val="both"/>
        <w:rPr>
          <w:rFonts w:ascii="Times New Roman" w:hAnsi="Times New Roman"/>
          <w:sz w:val="24"/>
          <w:szCs w:val="24"/>
        </w:rPr>
      </w:pPr>
      <w:r w:rsidRPr="00294F4F">
        <w:rPr>
          <w:rFonts w:ascii="Times New Roman" w:hAnsi="Times New Roman"/>
          <w:sz w:val="24"/>
          <w:szCs w:val="24"/>
        </w:rPr>
        <w:t xml:space="preserve">В 2025 в государственной итоговой аттестации по программам основного общего образования было 137 выпускников из всех школ округа. </w:t>
      </w:r>
    </w:p>
    <w:p w:rsidR="00C316D4" w:rsidRPr="00294F4F" w:rsidRDefault="00EE5010" w:rsidP="00454986">
      <w:pPr>
        <w:ind w:firstLine="709"/>
        <w:jc w:val="both"/>
        <w:rPr>
          <w:rFonts w:ascii="Times New Roman" w:hAnsi="Times New Roman"/>
          <w:b/>
          <w:bCs/>
          <w:spacing w:val="-4"/>
          <w:sz w:val="24"/>
          <w:szCs w:val="24"/>
        </w:rPr>
      </w:pPr>
      <w:r w:rsidRPr="00294F4F">
        <w:rPr>
          <w:rFonts w:ascii="Times New Roman" w:hAnsi="Times New Roman"/>
          <w:sz w:val="24"/>
          <w:szCs w:val="24"/>
        </w:rPr>
        <w:t>Четверо одаренных учащихся нашего округа получили в 2025 году стипендии Губернатора Приморского края (</w:t>
      </w:r>
      <w:r w:rsidR="00F15C56" w:rsidRPr="00294F4F">
        <w:rPr>
          <w:rFonts w:ascii="Times New Roman" w:hAnsi="Times New Roman"/>
          <w:sz w:val="24"/>
          <w:szCs w:val="24"/>
        </w:rPr>
        <w:t xml:space="preserve">в </w:t>
      </w:r>
      <w:r w:rsidRPr="00294F4F">
        <w:rPr>
          <w:rFonts w:ascii="Times New Roman" w:hAnsi="Times New Roman"/>
          <w:sz w:val="24"/>
          <w:szCs w:val="24"/>
        </w:rPr>
        <w:t>2024 г -1</w:t>
      </w:r>
      <w:r w:rsidR="00F15C56" w:rsidRPr="00294F4F">
        <w:rPr>
          <w:rFonts w:ascii="Times New Roman" w:hAnsi="Times New Roman"/>
          <w:sz w:val="24"/>
          <w:szCs w:val="24"/>
        </w:rPr>
        <w:t xml:space="preserve"> учащийся</w:t>
      </w:r>
      <w:r w:rsidRPr="00294F4F">
        <w:rPr>
          <w:rFonts w:ascii="Times New Roman" w:hAnsi="Times New Roman"/>
          <w:sz w:val="24"/>
          <w:szCs w:val="24"/>
        </w:rPr>
        <w:t>)</w:t>
      </w:r>
      <w:r w:rsidRPr="00294F4F">
        <w:rPr>
          <w:rFonts w:ascii="Times New Roman" w:hAnsi="Times New Roman"/>
          <w:b/>
          <w:bCs/>
          <w:spacing w:val="-4"/>
          <w:sz w:val="24"/>
          <w:szCs w:val="24"/>
        </w:rPr>
        <w:t xml:space="preserve">. </w:t>
      </w:r>
    </w:p>
    <w:p w:rsidR="00EE5010" w:rsidRPr="00294F4F" w:rsidRDefault="00EE5010" w:rsidP="00454986">
      <w:pPr>
        <w:ind w:firstLine="709"/>
        <w:jc w:val="both"/>
        <w:rPr>
          <w:rFonts w:ascii="Times New Roman" w:eastAsia="Calibri" w:hAnsi="Times New Roman"/>
          <w:bCs/>
          <w:sz w:val="24"/>
          <w:szCs w:val="24"/>
          <w:shd w:val="clear" w:color="auto" w:fill="FFFFFF"/>
        </w:rPr>
      </w:pPr>
      <w:r w:rsidRPr="00294F4F">
        <w:rPr>
          <w:rFonts w:ascii="Times New Roman" w:hAnsi="Times New Roman"/>
          <w:bCs/>
          <w:color w:val="000000"/>
          <w:spacing w:val="-4"/>
          <w:sz w:val="24"/>
          <w:szCs w:val="24"/>
        </w:rPr>
        <w:t>В 2025 году в педагогические ВУЗы на целевой основе выпускники Тернейского муниципального округа не поступали.</w:t>
      </w:r>
    </w:p>
    <w:p w:rsidR="00EE5010" w:rsidRPr="00294F4F" w:rsidRDefault="00EE5010" w:rsidP="00454986">
      <w:pPr>
        <w:ind w:firstLine="709"/>
        <w:jc w:val="both"/>
        <w:rPr>
          <w:rFonts w:ascii="Times New Roman" w:hAnsi="Times New Roman"/>
          <w:sz w:val="24"/>
          <w:szCs w:val="24"/>
          <w:highlight w:val="green"/>
        </w:rPr>
      </w:pPr>
      <w:r w:rsidRPr="00294F4F">
        <w:rPr>
          <w:rFonts w:ascii="Times New Roman" w:eastAsia="Calibri" w:hAnsi="Times New Roman"/>
          <w:bCs/>
          <w:sz w:val="24"/>
          <w:szCs w:val="24"/>
          <w:shd w:val="clear" w:color="auto" w:fill="FFFFFF"/>
        </w:rPr>
        <w:t>Дополнительное образование детей и подростков осуществляется муниципальными казенными</w:t>
      </w:r>
      <w:r w:rsidRPr="00294F4F">
        <w:rPr>
          <w:rFonts w:ascii="Times New Roman" w:eastAsia="Calibri" w:hAnsi="Times New Roman"/>
          <w:bCs/>
          <w:sz w:val="24"/>
          <w:szCs w:val="24"/>
        </w:rPr>
        <w:t xml:space="preserve"> образовательными организациями дополнительного образования детей «Центр детского творчества п. Терней» (далее- ЦДТ) и «Детско-юношеская спортивная школа» п. Пластун (далее - ДЮСШ). Кадровый потенциал педагогов дополнительного образования позволяет охватить детей и подростков разнообразными формами дополнительного образования, организовать их свободное время. </w:t>
      </w:r>
      <w:r w:rsidRPr="00294F4F">
        <w:rPr>
          <w:rFonts w:ascii="Times New Roman" w:hAnsi="Times New Roman"/>
          <w:sz w:val="24"/>
          <w:szCs w:val="24"/>
        </w:rPr>
        <w:t>На данный момент учреждениями дополнительного образования в округе охвачено 644 человека, что составляет 55,6% от общей численности детей от 5 до 18 лет.</w:t>
      </w:r>
      <w:r w:rsidRPr="00294F4F">
        <w:rPr>
          <w:rFonts w:ascii="Times New Roman" w:hAnsi="Times New Roman"/>
          <w:sz w:val="24"/>
          <w:szCs w:val="24"/>
          <w:highlight w:val="green"/>
        </w:rPr>
        <w:t xml:space="preserve"> </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152"/>
        <w:gridCol w:w="974"/>
        <w:gridCol w:w="992"/>
        <w:gridCol w:w="955"/>
        <w:gridCol w:w="1171"/>
        <w:gridCol w:w="985"/>
        <w:gridCol w:w="1141"/>
      </w:tblGrid>
      <w:tr w:rsidR="009E1E35" w:rsidRPr="00294F4F" w:rsidTr="009E1E35">
        <w:trPr>
          <w:trHeight w:val="386"/>
        </w:trPr>
        <w:tc>
          <w:tcPr>
            <w:tcW w:w="9775" w:type="dxa"/>
            <w:gridSpan w:val="9"/>
            <w:tcBorders>
              <w:top w:val="single" w:sz="4" w:space="0" w:color="auto"/>
              <w:left w:val="single" w:sz="4" w:space="0" w:color="auto"/>
              <w:bottom w:val="single" w:sz="4" w:space="0" w:color="auto"/>
              <w:right w:val="single" w:sz="4" w:space="0" w:color="auto"/>
            </w:tcBorders>
            <w:shd w:val="clear" w:color="auto" w:fill="auto"/>
          </w:tcPr>
          <w:p w:rsidR="009E1E35" w:rsidRPr="00294F4F" w:rsidRDefault="009E1E35" w:rsidP="00454986">
            <w:pPr>
              <w:ind w:firstLine="708"/>
              <w:jc w:val="center"/>
              <w:rPr>
                <w:rFonts w:ascii="Times New Roman" w:hAnsi="Times New Roman"/>
                <w:b/>
                <w:color w:val="000000"/>
                <w:sz w:val="24"/>
                <w:szCs w:val="24"/>
              </w:rPr>
            </w:pPr>
            <w:r w:rsidRPr="00294F4F">
              <w:rPr>
                <w:rFonts w:ascii="Times New Roman" w:hAnsi="Times New Roman"/>
                <w:b/>
                <w:color w:val="000000"/>
                <w:sz w:val="24"/>
                <w:szCs w:val="24"/>
              </w:rPr>
              <w:t>Участие обучающихся дополнительного образования в мероприятиях разного уровня в 202</w:t>
            </w:r>
            <w:r w:rsidR="00EE5010" w:rsidRPr="00294F4F">
              <w:rPr>
                <w:rFonts w:ascii="Times New Roman" w:hAnsi="Times New Roman"/>
                <w:b/>
                <w:color w:val="000000"/>
                <w:sz w:val="24"/>
                <w:szCs w:val="24"/>
              </w:rPr>
              <w:t>5</w:t>
            </w:r>
            <w:r w:rsidRPr="00294F4F">
              <w:rPr>
                <w:rFonts w:ascii="Times New Roman" w:hAnsi="Times New Roman"/>
                <w:b/>
                <w:color w:val="000000"/>
                <w:sz w:val="24"/>
                <w:szCs w:val="24"/>
              </w:rPr>
              <w:t xml:space="preserve"> году</w:t>
            </w:r>
          </w:p>
        </w:tc>
      </w:tr>
      <w:tr w:rsidR="009E1E35" w:rsidRPr="00294F4F" w:rsidTr="009E1E35">
        <w:trPr>
          <w:trHeight w:val="601"/>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tcPr>
          <w:p w:rsidR="009E1E35" w:rsidRPr="00294F4F" w:rsidRDefault="009E1E35" w:rsidP="00454986">
            <w:pPr>
              <w:jc w:val="center"/>
              <w:rPr>
                <w:rFonts w:ascii="Times New Roman" w:hAnsi="Times New Roman"/>
                <w:color w:val="000000"/>
                <w:sz w:val="24"/>
                <w:szCs w:val="24"/>
              </w:rPr>
            </w:pPr>
            <w:r w:rsidRPr="00294F4F">
              <w:rPr>
                <w:rFonts w:ascii="Times New Roman" w:hAnsi="Times New Roman"/>
                <w:color w:val="000000"/>
                <w:sz w:val="24"/>
                <w:szCs w:val="24"/>
              </w:rPr>
              <w:t>ОО</w:t>
            </w:r>
          </w:p>
        </w:tc>
        <w:tc>
          <w:tcPr>
            <w:tcW w:w="2286" w:type="dxa"/>
            <w:gridSpan w:val="2"/>
            <w:tcBorders>
              <w:top w:val="single" w:sz="4" w:space="0" w:color="auto"/>
              <w:left w:val="single" w:sz="4" w:space="0" w:color="auto"/>
              <w:bottom w:val="single" w:sz="4" w:space="0" w:color="auto"/>
              <w:right w:val="single" w:sz="4" w:space="0" w:color="auto"/>
            </w:tcBorders>
            <w:shd w:val="clear" w:color="auto" w:fill="auto"/>
          </w:tcPr>
          <w:p w:rsidR="009E1E35" w:rsidRPr="00294F4F" w:rsidRDefault="009E1E35" w:rsidP="00454986">
            <w:pPr>
              <w:ind w:firstLine="33"/>
              <w:jc w:val="center"/>
              <w:rPr>
                <w:rFonts w:ascii="Times New Roman" w:hAnsi="Times New Roman"/>
                <w:color w:val="000000"/>
                <w:sz w:val="24"/>
                <w:szCs w:val="24"/>
              </w:rPr>
            </w:pPr>
            <w:r w:rsidRPr="00294F4F">
              <w:rPr>
                <w:rFonts w:ascii="Times New Roman" w:hAnsi="Times New Roman"/>
                <w:color w:val="000000"/>
                <w:sz w:val="24"/>
                <w:szCs w:val="24"/>
              </w:rPr>
              <w:t>Муниципальный уровень</w:t>
            </w:r>
          </w:p>
        </w:tc>
        <w:tc>
          <w:tcPr>
            <w:tcW w:w="1966" w:type="dxa"/>
            <w:gridSpan w:val="2"/>
            <w:tcBorders>
              <w:top w:val="single" w:sz="4" w:space="0" w:color="auto"/>
              <w:left w:val="single" w:sz="4" w:space="0" w:color="auto"/>
              <w:bottom w:val="single" w:sz="4" w:space="0" w:color="auto"/>
              <w:right w:val="single" w:sz="4" w:space="0" w:color="auto"/>
            </w:tcBorders>
            <w:shd w:val="clear" w:color="auto" w:fill="auto"/>
          </w:tcPr>
          <w:p w:rsidR="009E1E35" w:rsidRPr="00294F4F" w:rsidRDefault="009E1E35" w:rsidP="00454986">
            <w:pPr>
              <w:ind w:firstLine="15"/>
              <w:jc w:val="center"/>
              <w:rPr>
                <w:rFonts w:ascii="Times New Roman" w:hAnsi="Times New Roman"/>
                <w:color w:val="000000"/>
                <w:sz w:val="24"/>
                <w:szCs w:val="24"/>
              </w:rPr>
            </w:pPr>
            <w:r w:rsidRPr="00294F4F">
              <w:rPr>
                <w:rFonts w:ascii="Times New Roman" w:hAnsi="Times New Roman"/>
                <w:color w:val="000000"/>
                <w:sz w:val="24"/>
                <w:szCs w:val="24"/>
              </w:rPr>
              <w:t>Региональный уровень</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9E1E35" w:rsidRPr="00294F4F" w:rsidRDefault="009E1E35" w:rsidP="00454986">
            <w:pPr>
              <w:ind w:firstLine="33"/>
              <w:jc w:val="center"/>
              <w:rPr>
                <w:rFonts w:ascii="Times New Roman" w:hAnsi="Times New Roman"/>
                <w:color w:val="000000"/>
                <w:sz w:val="24"/>
                <w:szCs w:val="24"/>
              </w:rPr>
            </w:pPr>
            <w:r w:rsidRPr="00294F4F">
              <w:rPr>
                <w:rFonts w:ascii="Times New Roman" w:hAnsi="Times New Roman"/>
                <w:color w:val="000000"/>
                <w:sz w:val="24"/>
                <w:szCs w:val="24"/>
              </w:rPr>
              <w:t>Всероссийский уровень</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9E1E35" w:rsidRPr="00294F4F" w:rsidRDefault="009E1E35" w:rsidP="00454986">
            <w:pPr>
              <w:jc w:val="center"/>
              <w:rPr>
                <w:rFonts w:ascii="Times New Roman" w:hAnsi="Times New Roman"/>
                <w:color w:val="000000"/>
                <w:sz w:val="24"/>
                <w:szCs w:val="24"/>
              </w:rPr>
            </w:pPr>
            <w:r w:rsidRPr="00294F4F">
              <w:rPr>
                <w:rFonts w:ascii="Times New Roman" w:hAnsi="Times New Roman"/>
                <w:color w:val="000000"/>
                <w:sz w:val="24"/>
                <w:szCs w:val="24"/>
              </w:rPr>
              <w:t>Международный уровень</w:t>
            </w:r>
          </w:p>
        </w:tc>
      </w:tr>
      <w:tr w:rsidR="009E1E35" w:rsidRPr="00294F4F" w:rsidTr="009E1E35">
        <w:trPr>
          <w:trHeight w:val="501"/>
        </w:trPr>
        <w:tc>
          <w:tcPr>
            <w:tcW w:w="12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9E1E35" w:rsidRPr="00294F4F" w:rsidRDefault="009E1E35" w:rsidP="00454986">
            <w:pPr>
              <w:ind w:firstLine="708"/>
              <w:jc w:val="center"/>
              <w:rPr>
                <w:rFonts w:ascii="Times New Roman" w:hAnsi="Times New Roman"/>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E1E35" w:rsidRPr="00294F4F" w:rsidRDefault="009E1E35" w:rsidP="00454986">
            <w:pPr>
              <w:ind w:firstLine="33"/>
              <w:jc w:val="center"/>
              <w:rPr>
                <w:rFonts w:ascii="Times New Roman" w:hAnsi="Times New Roman"/>
                <w:color w:val="000000"/>
                <w:sz w:val="24"/>
                <w:szCs w:val="24"/>
              </w:rPr>
            </w:pPr>
            <w:r w:rsidRPr="00294F4F">
              <w:rPr>
                <w:rFonts w:ascii="Times New Roman" w:hAnsi="Times New Roman"/>
                <w:color w:val="000000"/>
                <w:sz w:val="24"/>
                <w:szCs w:val="24"/>
              </w:rPr>
              <w:t>Участ</w:t>
            </w:r>
          </w:p>
          <w:p w:rsidR="009E1E35" w:rsidRPr="00294F4F" w:rsidRDefault="009E1E35" w:rsidP="00454986">
            <w:pPr>
              <w:ind w:firstLine="33"/>
              <w:jc w:val="center"/>
              <w:rPr>
                <w:rFonts w:ascii="Times New Roman" w:hAnsi="Times New Roman"/>
                <w:color w:val="000000"/>
                <w:sz w:val="24"/>
                <w:szCs w:val="24"/>
              </w:rPr>
            </w:pPr>
            <w:r w:rsidRPr="00294F4F">
              <w:rPr>
                <w:rFonts w:ascii="Times New Roman" w:hAnsi="Times New Roman"/>
                <w:color w:val="000000"/>
                <w:sz w:val="24"/>
                <w:szCs w:val="24"/>
              </w:rPr>
              <w:t>ники</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9E1E35" w:rsidRPr="00294F4F" w:rsidRDefault="009E1E35" w:rsidP="00454986">
            <w:pPr>
              <w:ind w:firstLine="33"/>
              <w:jc w:val="center"/>
              <w:rPr>
                <w:rFonts w:ascii="Times New Roman" w:hAnsi="Times New Roman"/>
                <w:color w:val="000000"/>
                <w:sz w:val="24"/>
                <w:szCs w:val="24"/>
              </w:rPr>
            </w:pPr>
            <w:r w:rsidRPr="00294F4F">
              <w:rPr>
                <w:rFonts w:ascii="Times New Roman" w:hAnsi="Times New Roman"/>
                <w:color w:val="000000"/>
                <w:sz w:val="24"/>
                <w:szCs w:val="24"/>
              </w:rPr>
              <w:t>Призе</w:t>
            </w:r>
          </w:p>
          <w:p w:rsidR="009E1E35" w:rsidRPr="00294F4F" w:rsidRDefault="009E1E35" w:rsidP="00454986">
            <w:pPr>
              <w:ind w:firstLine="33"/>
              <w:jc w:val="center"/>
              <w:rPr>
                <w:rFonts w:ascii="Times New Roman" w:hAnsi="Times New Roman"/>
                <w:color w:val="000000"/>
                <w:sz w:val="24"/>
                <w:szCs w:val="24"/>
              </w:rPr>
            </w:pPr>
            <w:r w:rsidRPr="00294F4F">
              <w:rPr>
                <w:rFonts w:ascii="Times New Roman" w:hAnsi="Times New Roman"/>
                <w:color w:val="000000"/>
                <w:sz w:val="24"/>
                <w:szCs w:val="24"/>
              </w:rPr>
              <w:t>ры и победи</w:t>
            </w:r>
          </w:p>
          <w:p w:rsidR="009E1E35" w:rsidRPr="00294F4F" w:rsidRDefault="009E1E35" w:rsidP="00454986">
            <w:pPr>
              <w:ind w:firstLine="33"/>
              <w:jc w:val="center"/>
              <w:rPr>
                <w:rFonts w:ascii="Times New Roman" w:hAnsi="Times New Roman"/>
                <w:color w:val="000000"/>
                <w:sz w:val="24"/>
                <w:szCs w:val="24"/>
              </w:rPr>
            </w:pPr>
            <w:r w:rsidRPr="00294F4F">
              <w:rPr>
                <w:rFonts w:ascii="Times New Roman" w:hAnsi="Times New Roman"/>
                <w:color w:val="000000"/>
                <w:sz w:val="24"/>
                <w:szCs w:val="24"/>
              </w:rPr>
              <w:t>тели</w:t>
            </w:r>
          </w:p>
          <w:p w:rsidR="009E1E35" w:rsidRPr="00294F4F" w:rsidRDefault="009E1E35" w:rsidP="00454986">
            <w:pPr>
              <w:ind w:firstLine="33"/>
              <w:jc w:val="center"/>
              <w:rPr>
                <w:rFonts w:ascii="Times New Roman" w:hAnsi="Times New Roman"/>
                <w:color w:val="000000"/>
                <w:sz w:val="24"/>
                <w:szCs w:val="24"/>
              </w:rPr>
            </w:pP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9E1E35" w:rsidRPr="00294F4F" w:rsidRDefault="009E1E35" w:rsidP="00454986">
            <w:pPr>
              <w:ind w:firstLine="33"/>
              <w:jc w:val="center"/>
              <w:rPr>
                <w:rFonts w:ascii="Times New Roman" w:hAnsi="Times New Roman"/>
                <w:color w:val="000000"/>
                <w:sz w:val="24"/>
                <w:szCs w:val="24"/>
              </w:rPr>
            </w:pPr>
            <w:r w:rsidRPr="00294F4F">
              <w:rPr>
                <w:rFonts w:ascii="Times New Roman" w:hAnsi="Times New Roman"/>
                <w:color w:val="000000"/>
                <w:sz w:val="24"/>
                <w:szCs w:val="24"/>
              </w:rPr>
              <w:t>Участники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E1E35" w:rsidRPr="00294F4F" w:rsidRDefault="009E1E35" w:rsidP="00454986">
            <w:pPr>
              <w:ind w:firstLine="33"/>
              <w:jc w:val="center"/>
              <w:rPr>
                <w:rFonts w:ascii="Times New Roman" w:hAnsi="Times New Roman"/>
                <w:color w:val="000000"/>
                <w:sz w:val="24"/>
                <w:szCs w:val="24"/>
              </w:rPr>
            </w:pPr>
            <w:r w:rsidRPr="00294F4F">
              <w:rPr>
                <w:rFonts w:ascii="Times New Roman" w:hAnsi="Times New Roman"/>
                <w:color w:val="000000"/>
                <w:sz w:val="24"/>
                <w:szCs w:val="24"/>
              </w:rPr>
              <w:t>Призеры и победители</w:t>
            </w:r>
          </w:p>
          <w:p w:rsidR="009E1E35" w:rsidRPr="00294F4F" w:rsidRDefault="009E1E35" w:rsidP="00454986">
            <w:pPr>
              <w:ind w:firstLine="33"/>
              <w:jc w:val="center"/>
              <w:rPr>
                <w:rFonts w:ascii="Times New Roman" w:hAnsi="Times New Roman"/>
                <w:color w:val="000000"/>
                <w:sz w:val="24"/>
                <w:szCs w:val="24"/>
              </w:rPr>
            </w:pPr>
          </w:p>
        </w:tc>
        <w:tc>
          <w:tcPr>
            <w:tcW w:w="955" w:type="dxa"/>
            <w:tcBorders>
              <w:top w:val="single" w:sz="4" w:space="0" w:color="auto"/>
              <w:left w:val="single" w:sz="4" w:space="0" w:color="auto"/>
              <w:bottom w:val="single" w:sz="4" w:space="0" w:color="auto"/>
              <w:right w:val="single" w:sz="4" w:space="0" w:color="auto"/>
            </w:tcBorders>
            <w:shd w:val="clear" w:color="auto" w:fill="auto"/>
          </w:tcPr>
          <w:p w:rsidR="009E1E35" w:rsidRPr="00294F4F" w:rsidRDefault="009E1E35" w:rsidP="00454986">
            <w:pPr>
              <w:ind w:firstLine="33"/>
              <w:jc w:val="center"/>
              <w:rPr>
                <w:rFonts w:ascii="Times New Roman" w:hAnsi="Times New Roman"/>
                <w:color w:val="000000"/>
                <w:sz w:val="24"/>
                <w:szCs w:val="24"/>
              </w:rPr>
            </w:pPr>
            <w:r w:rsidRPr="00294F4F">
              <w:rPr>
                <w:rFonts w:ascii="Times New Roman" w:hAnsi="Times New Roman"/>
                <w:color w:val="000000"/>
                <w:sz w:val="24"/>
                <w:szCs w:val="24"/>
              </w:rPr>
              <w:t>Участники</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9E1E35" w:rsidRPr="00294F4F" w:rsidRDefault="009E1E35" w:rsidP="00454986">
            <w:pPr>
              <w:ind w:firstLine="33"/>
              <w:jc w:val="center"/>
              <w:rPr>
                <w:rFonts w:ascii="Times New Roman" w:hAnsi="Times New Roman"/>
                <w:color w:val="000000"/>
                <w:sz w:val="24"/>
                <w:szCs w:val="24"/>
              </w:rPr>
            </w:pPr>
            <w:r w:rsidRPr="00294F4F">
              <w:rPr>
                <w:rFonts w:ascii="Times New Roman" w:hAnsi="Times New Roman"/>
                <w:color w:val="000000"/>
                <w:sz w:val="24"/>
                <w:szCs w:val="24"/>
              </w:rPr>
              <w:t>Призе</w:t>
            </w:r>
          </w:p>
          <w:p w:rsidR="009E1E35" w:rsidRPr="00294F4F" w:rsidRDefault="009E1E35" w:rsidP="00454986">
            <w:pPr>
              <w:ind w:firstLine="33"/>
              <w:jc w:val="center"/>
              <w:rPr>
                <w:rFonts w:ascii="Times New Roman" w:hAnsi="Times New Roman"/>
                <w:color w:val="000000"/>
                <w:sz w:val="24"/>
                <w:szCs w:val="24"/>
              </w:rPr>
            </w:pPr>
            <w:r w:rsidRPr="00294F4F">
              <w:rPr>
                <w:rFonts w:ascii="Times New Roman" w:hAnsi="Times New Roman"/>
                <w:color w:val="000000"/>
                <w:sz w:val="24"/>
                <w:szCs w:val="24"/>
              </w:rPr>
              <w:t>ры и победи</w:t>
            </w:r>
          </w:p>
          <w:p w:rsidR="009E1E35" w:rsidRPr="00294F4F" w:rsidRDefault="009E1E35" w:rsidP="00454986">
            <w:pPr>
              <w:ind w:firstLine="33"/>
              <w:jc w:val="center"/>
              <w:rPr>
                <w:rFonts w:ascii="Times New Roman" w:hAnsi="Times New Roman"/>
                <w:color w:val="000000"/>
                <w:sz w:val="24"/>
                <w:szCs w:val="24"/>
              </w:rPr>
            </w:pPr>
            <w:r w:rsidRPr="00294F4F">
              <w:rPr>
                <w:rFonts w:ascii="Times New Roman" w:hAnsi="Times New Roman"/>
                <w:color w:val="000000"/>
                <w:sz w:val="24"/>
                <w:szCs w:val="24"/>
              </w:rPr>
              <w:t>тели</w:t>
            </w:r>
          </w:p>
          <w:p w:rsidR="009E1E35" w:rsidRPr="00294F4F" w:rsidRDefault="009E1E35" w:rsidP="00454986">
            <w:pPr>
              <w:ind w:firstLine="33"/>
              <w:jc w:val="center"/>
              <w:rPr>
                <w:rFonts w:ascii="Times New Roman" w:hAnsi="Times New Roman"/>
                <w:color w:val="000000"/>
                <w:sz w:val="24"/>
                <w:szCs w:val="24"/>
              </w:rPr>
            </w:pPr>
          </w:p>
        </w:tc>
        <w:tc>
          <w:tcPr>
            <w:tcW w:w="985" w:type="dxa"/>
            <w:tcBorders>
              <w:top w:val="single" w:sz="4" w:space="0" w:color="auto"/>
              <w:left w:val="single" w:sz="4" w:space="0" w:color="auto"/>
              <w:bottom w:val="single" w:sz="4" w:space="0" w:color="auto"/>
              <w:right w:val="single" w:sz="4" w:space="0" w:color="auto"/>
            </w:tcBorders>
            <w:shd w:val="clear" w:color="auto" w:fill="auto"/>
          </w:tcPr>
          <w:p w:rsidR="009E1E35" w:rsidRPr="00294F4F" w:rsidRDefault="009E1E35" w:rsidP="00454986">
            <w:pPr>
              <w:ind w:firstLine="33"/>
              <w:jc w:val="center"/>
              <w:rPr>
                <w:rFonts w:ascii="Times New Roman" w:hAnsi="Times New Roman"/>
                <w:color w:val="000000"/>
                <w:sz w:val="24"/>
                <w:szCs w:val="24"/>
              </w:rPr>
            </w:pPr>
            <w:r w:rsidRPr="00294F4F">
              <w:rPr>
                <w:rFonts w:ascii="Times New Roman" w:hAnsi="Times New Roman"/>
                <w:color w:val="000000"/>
                <w:sz w:val="24"/>
                <w:szCs w:val="24"/>
              </w:rPr>
              <w:t>Участники</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9E1E35" w:rsidRPr="00294F4F" w:rsidRDefault="009E1E35" w:rsidP="00454986">
            <w:pPr>
              <w:ind w:firstLine="33"/>
              <w:jc w:val="center"/>
              <w:rPr>
                <w:rFonts w:ascii="Times New Roman" w:hAnsi="Times New Roman"/>
                <w:color w:val="000000"/>
                <w:sz w:val="24"/>
                <w:szCs w:val="24"/>
              </w:rPr>
            </w:pPr>
            <w:r w:rsidRPr="00294F4F">
              <w:rPr>
                <w:rFonts w:ascii="Times New Roman" w:hAnsi="Times New Roman"/>
                <w:color w:val="000000"/>
                <w:sz w:val="24"/>
                <w:szCs w:val="24"/>
              </w:rPr>
              <w:t>Призеры и победите</w:t>
            </w:r>
          </w:p>
          <w:p w:rsidR="009E1E35" w:rsidRPr="00294F4F" w:rsidRDefault="009E1E35" w:rsidP="00454986">
            <w:pPr>
              <w:ind w:firstLine="33"/>
              <w:jc w:val="center"/>
              <w:rPr>
                <w:rFonts w:ascii="Times New Roman" w:hAnsi="Times New Roman"/>
                <w:color w:val="000000"/>
                <w:sz w:val="24"/>
                <w:szCs w:val="24"/>
              </w:rPr>
            </w:pPr>
            <w:r w:rsidRPr="00294F4F">
              <w:rPr>
                <w:rFonts w:ascii="Times New Roman" w:hAnsi="Times New Roman"/>
                <w:color w:val="000000"/>
                <w:sz w:val="24"/>
                <w:szCs w:val="24"/>
              </w:rPr>
              <w:t>ли</w:t>
            </w:r>
          </w:p>
          <w:p w:rsidR="009E1E35" w:rsidRPr="00294F4F" w:rsidRDefault="009E1E35" w:rsidP="00454986">
            <w:pPr>
              <w:ind w:firstLine="33"/>
              <w:jc w:val="center"/>
              <w:rPr>
                <w:rFonts w:ascii="Times New Roman" w:hAnsi="Times New Roman"/>
                <w:color w:val="000000"/>
                <w:sz w:val="24"/>
                <w:szCs w:val="24"/>
              </w:rPr>
            </w:pPr>
          </w:p>
        </w:tc>
      </w:tr>
      <w:tr w:rsidR="00EE5010" w:rsidRPr="00294F4F" w:rsidTr="009E1E35">
        <w:tc>
          <w:tcPr>
            <w:tcW w:w="1271"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snapToGrid w:val="0"/>
              <w:rPr>
                <w:rFonts w:ascii="Times New Roman" w:hAnsi="Times New Roman"/>
                <w:sz w:val="24"/>
                <w:szCs w:val="24"/>
              </w:rPr>
            </w:pPr>
            <w:r w:rsidRPr="00294F4F">
              <w:rPr>
                <w:rFonts w:ascii="Times New Roman" w:hAnsi="Times New Roman"/>
                <w:sz w:val="24"/>
                <w:szCs w:val="24"/>
              </w:rPr>
              <w:t>МКОУ ДО ЦДТ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jc w:val="center"/>
              <w:rPr>
                <w:rFonts w:ascii="Times New Roman" w:hAnsi="Times New Roman"/>
                <w:sz w:val="24"/>
                <w:szCs w:val="24"/>
              </w:rPr>
            </w:pPr>
            <w:r w:rsidRPr="00294F4F">
              <w:rPr>
                <w:rFonts w:ascii="Times New Roman" w:hAnsi="Times New Roman"/>
                <w:sz w:val="24"/>
                <w:szCs w:val="24"/>
              </w:rPr>
              <w:t>394</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rPr>
                <w:rFonts w:ascii="Times New Roman" w:hAnsi="Times New Roman"/>
                <w:sz w:val="24"/>
                <w:szCs w:val="24"/>
              </w:rPr>
            </w:pPr>
            <w:r w:rsidRPr="00294F4F">
              <w:rPr>
                <w:rFonts w:ascii="Times New Roman" w:hAnsi="Times New Roman"/>
                <w:sz w:val="24"/>
                <w:szCs w:val="24"/>
              </w:rPr>
              <w:t>58</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rPr>
                <w:rFonts w:ascii="Times New Roman" w:hAnsi="Times New Roman"/>
                <w:sz w:val="24"/>
                <w:szCs w:val="24"/>
              </w:rPr>
            </w:pPr>
            <w:r w:rsidRPr="00294F4F">
              <w:rPr>
                <w:rFonts w:ascii="Times New Roman" w:hAnsi="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rPr>
                <w:rFonts w:ascii="Times New Roman" w:hAnsi="Times New Roman"/>
                <w:sz w:val="24"/>
                <w:szCs w:val="24"/>
              </w:rPr>
            </w:pPr>
            <w:r w:rsidRPr="00294F4F">
              <w:rPr>
                <w:rFonts w:ascii="Times New Roman" w:hAnsi="Times New Roman"/>
                <w:sz w:val="24"/>
                <w:szCs w:val="24"/>
              </w:rPr>
              <w:t>5</w:t>
            </w:r>
          </w:p>
        </w:tc>
        <w:tc>
          <w:tcPr>
            <w:tcW w:w="955"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rPr>
                <w:rFonts w:ascii="Times New Roman" w:hAnsi="Times New Roman"/>
                <w:sz w:val="24"/>
                <w:szCs w:val="24"/>
              </w:rPr>
            </w:pPr>
            <w:r w:rsidRPr="00294F4F">
              <w:rPr>
                <w:rFonts w:ascii="Times New Roman" w:hAnsi="Times New Roman"/>
                <w:sz w:val="24"/>
                <w:szCs w:val="24"/>
              </w:rPr>
              <w:t>729</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rPr>
                <w:rFonts w:ascii="Times New Roman" w:hAnsi="Times New Roman"/>
                <w:sz w:val="24"/>
                <w:szCs w:val="24"/>
              </w:rPr>
            </w:pPr>
            <w:r w:rsidRPr="00294F4F">
              <w:rPr>
                <w:rFonts w:ascii="Times New Roman" w:hAnsi="Times New Roman"/>
                <w:sz w:val="24"/>
                <w:szCs w:val="24"/>
              </w:rPr>
              <w:t>274</w:t>
            </w:r>
          </w:p>
        </w:tc>
        <w:tc>
          <w:tcPr>
            <w:tcW w:w="985"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rPr>
                <w:rFonts w:ascii="Times New Roman" w:hAnsi="Times New Roman"/>
                <w:sz w:val="24"/>
                <w:szCs w:val="24"/>
              </w:rPr>
            </w:pPr>
            <w:r w:rsidRPr="00294F4F">
              <w:rPr>
                <w:rFonts w:ascii="Times New Roman" w:hAnsi="Times New Roman"/>
                <w:sz w:val="24"/>
                <w:szCs w:val="24"/>
              </w:rPr>
              <w:t>241</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rPr>
                <w:rFonts w:ascii="Times New Roman" w:hAnsi="Times New Roman"/>
                <w:sz w:val="24"/>
                <w:szCs w:val="24"/>
              </w:rPr>
            </w:pPr>
            <w:r w:rsidRPr="00294F4F">
              <w:rPr>
                <w:rFonts w:ascii="Times New Roman" w:hAnsi="Times New Roman"/>
                <w:sz w:val="24"/>
                <w:szCs w:val="24"/>
              </w:rPr>
              <w:t>153</w:t>
            </w:r>
          </w:p>
        </w:tc>
      </w:tr>
      <w:tr w:rsidR="00EE5010" w:rsidRPr="00294F4F" w:rsidTr="009E1E35">
        <w:tc>
          <w:tcPr>
            <w:tcW w:w="1271"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snapToGrid w:val="0"/>
              <w:rPr>
                <w:rFonts w:ascii="Times New Roman" w:hAnsi="Times New Roman"/>
                <w:sz w:val="24"/>
                <w:szCs w:val="24"/>
              </w:rPr>
            </w:pPr>
            <w:r w:rsidRPr="00294F4F">
              <w:rPr>
                <w:rFonts w:ascii="Times New Roman" w:hAnsi="Times New Roman"/>
                <w:sz w:val="24"/>
                <w:szCs w:val="24"/>
              </w:rPr>
              <w:t>МКОУ ДО ДЮСШ п. Пластун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jc w:val="center"/>
              <w:rPr>
                <w:rFonts w:ascii="Times New Roman" w:hAnsi="Times New Roman"/>
                <w:sz w:val="24"/>
                <w:szCs w:val="24"/>
              </w:rPr>
            </w:pPr>
            <w:r w:rsidRPr="00294F4F">
              <w:rPr>
                <w:rFonts w:ascii="Times New Roman" w:hAnsi="Times New Roman"/>
                <w:sz w:val="24"/>
                <w:szCs w:val="24"/>
              </w:rPr>
              <w:t>50</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rPr>
                <w:rFonts w:ascii="Times New Roman" w:hAnsi="Times New Roman"/>
                <w:sz w:val="24"/>
                <w:szCs w:val="24"/>
              </w:rPr>
            </w:pPr>
            <w:r w:rsidRPr="00294F4F">
              <w:rPr>
                <w:rFonts w:ascii="Times New Roman" w:hAnsi="Times New Roman"/>
                <w:sz w:val="24"/>
                <w:szCs w:val="24"/>
              </w:rPr>
              <w:t>8</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rPr>
                <w:rFonts w:ascii="Times New Roman" w:hAnsi="Times New Roman"/>
                <w:sz w:val="24"/>
                <w:szCs w:val="24"/>
              </w:rPr>
            </w:pPr>
            <w:r w:rsidRPr="00294F4F">
              <w:rPr>
                <w:rFonts w:ascii="Times New Roman" w:hAnsi="Times New Roman"/>
                <w:sz w:val="24"/>
                <w:szCs w:val="24"/>
              </w:rPr>
              <w:t>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rPr>
                <w:rFonts w:ascii="Times New Roman" w:hAnsi="Times New Roman"/>
                <w:sz w:val="24"/>
                <w:szCs w:val="24"/>
              </w:rPr>
            </w:pPr>
            <w:r w:rsidRPr="00294F4F">
              <w:rPr>
                <w:rFonts w:ascii="Times New Roman" w:hAnsi="Times New Roman"/>
                <w:sz w:val="24"/>
                <w:szCs w:val="24"/>
              </w:rPr>
              <w:t>18</w:t>
            </w:r>
          </w:p>
        </w:tc>
        <w:tc>
          <w:tcPr>
            <w:tcW w:w="955"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rPr>
                <w:rFonts w:ascii="Times New Roman" w:hAnsi="Times New Roman"/>
                <w:sz w:val="24"/>
                <w:szCs w:val="24"/>
              </w:rPr>
            </w:pPr>
            <w:r w:rsidRPr="00294F4F">
              <w:rPr>
                <w:rFonts w:ascii="Times New Roman" w:hAnsi="Times New Roman"/>
                <w:sz w:val="24"/>
                <w:szCs w:val="24"/>
              </w:rPr>
              <w:t>0</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rPr>
                <w:rFonts w:ascii="Times New Roman" w:hAnsi="Times New Roman"/>
                <w:sz w:val="24"/>
                <w:szCs w:val="24"/>
              </w:rPr>
            </w:pPr>
            <w:r w:rsidRPr="00294F4F">
              <w:rPr>
                <w:rFonts w:ascii="Times New Roman" w:hAnsi="Times New Roman"/>
                <w:sz w:val="24"/>
                <w:szCs w:val="24"/>
              </w:rPr>
              <w:t>0</w:t>
            </w:r>
          </w:p>
        </w:tc>
        <w:tc>
          <w:tcPr>
            <w:tcW w:w="985"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rPr>
                <w:rFonts w:ascii="Times New Roman" w:hAnsi="Times New Roman"/>
                <w:sz w:val="24"/>
                <w:szCs w:val="24"/>
              </w:rPr>
            </w:pPr>
            <w:r w:rsidRPr="00294F4F">
              <w:rPr>
                <w:rFonts w:ascii="Times New Roman" w:hAnsi="Times New Roman"/>
                <w:sz w:val="24"/>
                <w:szCs w:val="24"/>
              </w:rPr>
              <w:t>0</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EE5010" w:rsidRPr="00294F4F" w:rsidRDefault="00EE5010" w:rsidP="00454986">
            <w:pPr>
              <w:rPr>
                <w:rFonts w:ascii="Times New Roman" w:hAnsi="Times New Roman"/>
                <w:sz w:val="24"/>
                <w:szCs w:val="24"/>
              </w:rPr>
            </w:pPr>
            <w:r w:rsidRPr="00294F4F">
              <w:rPr>
                <w:rFonts w:ascii="Times New Roman" w:hAnsi="Times New Roman"/>
                <w:sz w:val="24"/>
                <w:szCs w:val="24"/>
              </w:rPr>
              <w:t>0</w:t>
            </w:r>
          </w:p>
        </w:tc>
      </w:tr>
    </w:tbl>
    <w:p w:rsidR="009E1E35" w:rsidRPr="00294F4F" w:rsidRDefault="009E1E35" w:rsidP="00454986">
      <w:pPr>
        <w:ind w:firstLine="708"/>
        <w:jc w:val="both"/>
        <w:rPr>
          <w:rFonts w:ascii="Times New Roman" w:hAnsi="Times New Roman"/>
          <w:i/>
          <w:color w:val="000000"/>
          <w:sz w:val="24"/>
          <w:szCs w:val="24"/>
        </w:rPr>
      </w:pPr>
    </w:p>
    <w:p w:rsidR="00EE5010" w:rsidRPr="00294F4F" w:rsidRDefault="00EE5010" w:rsidP="00454986">
      <w:pPr>
        <w:ind w:firstLine="709"/>
        <w:jc w:val="both"/>
        <w:rPr>
          <w:rFonts w:ascii="Times New Roman" w:hAnsi="Times New Roman"/>
          <w:sz w:val="24"/>
          <w:szCs w:val="24"/>
        </w:rPr>
      </w:pPr>
      <w:r w:rsidRPr="00294F4F">
        <w:rPr>
          <w:rFonts w:ascii="Times New Roman" w:hAnsi="Times New Roman"/>
          <w:sz w:val="24"/>
          <w:szCs w:val="24"/>
        </w:rPr>
        <w:t xml:space="preserve">Всего в округе реализуется 37 программ дополнительного образования. Из них 15 художественные, 16 физкультурно-спортивные, 1 социально-гуманитарная, 5 естественнонаучные, 3 технические. </w:t>
      </w:r>
      <w:r w:rsidRPr="00294F4F">
        <w:rPr>
          <w:rFonts w:ascii="Times New Roman" w:hAnsi="Times New Roman"/>
          <w:sz w:val="24"/>
          <w:szCs w:val="24"/>
        </w:rPr>
        <w:fldChar w:fldCharType="begin"/>
      </w:r>
      <w:r w:rsidRPr="00294F4F">
        <w:rPr>
          <w:rFonts w:ascii="Times New Roman" w:hAnsi="Times New Roman"/>
          <w:sz w:val="24"/>
          <w:szCs w:val="24"/>
        </w:rPr>
        <w:instrText xml:space="preserve"> LINK Excel.Sheet.12 "C:\\Users\\User.LAPTOP-F79V6DPA\\Desktop\\Дополнительное образование 2018\\мониторинг системы доп\\Форма мониторинга системы ДОД в МО ПК.xlsx" "1.ТЕКУЩЕЕ СОСТОЯНИЕ!R26C2:R33C4" \a \f 5 \h  \* MERGEFORMAT </w:instrText>
      </w:r>
      <w:r w:rsidRPr="00294F4F">
        <w:rPr>
          <w:rFonts w:ascii="Times New Roman" w:hAnsi="Times New Roman"/>
          <w:sz w:val="24"/>
          <w:szCs w:val="24"/>
        </w:rPr>
        <w:fldChar w:fldCharType="separate"/>
      </w:r>
    </w:p>
    <w:p w:rsidR="009E1E35" w:rsidRPr="00294F4F" w:rsidRDefault="00EE5010" w:rsidP="00454986">
      <w:pPr>
        <w:spacing w:after="160"/>
        <w:ind w:firstLine="709"/>
        <w:jc w:val="both"/>
        <w:rPr>
          <w:rFonts w:ascii="Times New Roman" w:hAnsi="Times New Roman"/>
          <w:color w:val="000000"/>
          <w:sz w:val="24"/>
          <w:szCs w:val="24"/>
        </w:rPr>
      </w:pPr>
      <w:r w:rsidRPr="00294F4F">
        <w:rPr>
          <w:rFonts w:ascii="Times New Roman" w:hAnsi="Times New Roman"/>
          <w:sz w:val="24"/>
          <w:szCs w:val="24"/>
        </w:rPr>
        <w:fldChar w:fldCharType="end"/>
      </w:r>
      <w:r w:rsidRPr="00294F4F">
        <w:rPr>
          <w:rFonts w:ascii="Times New Roman" w:hAnsi="Times New Roman"/>
          <w:sz w:val="24"/>
          <w:szCs w:val="24"/>
        </w:rPr>
        <w:t xml:space="preserve">Воспитательная работа в образовательных организациях в 2025 году велась по разным направлениям: интеллектуальное, спортивное, патриотическое, художественное, здоровье сберегающее, правовое и была направлена на воспитание активной жизненной позиции. </w:t>
      </w:r>
    </w:p>
    <w:p w:rsidR="009E1E35" w:rsidRPr="00294F4F" w:rsidRDefault="009E1E35" w:rsidP="00454986">
      <w:pPr>
        <w:numPr>
          <w:ilvl w:val="1"/>
          <w:numId w:val="2"/>
        </w:numPr>
        <w:ind w:left="0" w:firstLine="708"/>
        <w:jc w:val="both"/>
        <w:rPr>
          <w:rFonts w:ascii="Times New Roman" w:hAnsi="Times New Roman"/>
          <w:i/>
          <w:color w:val="000000"/>
          <w:sz w:val="24"/>
          <w:szCs w:val="24"/>
        </w:rPr>
      </w:pPr>
      <w:r w:rsidRPr="00294F4F">
        <w:rPr>
          <w:rFonts w:ascii="Times New Roman" w:hAnsi="Times New Roman"/>
          <w:i/>
          <w:color w:val="000000"/>
          <w:sz w:val="24"/>
          <w:szCs w:val="24"/>
        </w:rPr>
        <w:t xml:space="preserve"> Организация и обеспечение оздоровления и отдыха детей Приморского края</w:t>
      </w:r>
    </w:p>
    <w:p w:rsidR="00EE5010" w:rsidRPr="00294F4F" w:rsidRDefault="00EE5010" w:rsidP="00454986">
      <w:pPr>
        <w:tabs>
          <w:tab w:val="left" w:pos="990"/>
        </w:tabs>
        <w:ind w:firstLine="709"/>
        <w:jc w:val="both"/>
        <w:rPr>
          <w:rFonts w:ascii="Times New Roman" w:hAnsi="Times New Roman"/>
          <w:sz w:val="24"/>
          <w:szCs w:val="24"/>
        </w:rPr>
      </w:pPr>
      <w:r w:rsidRPr="00294F4F">
        <w:rPr>
          <w:rFonts w:ascii="Times New Roman" w:hAnsi="Times New Roman"/>
          <w:sz w:val="24"/>
          <w:szCs w:val="24"/>
        </w:rPr>
        <w:t xml:space="preserve">В период летней оздоровительной кампании на территории Тернейского муниципального округа было открыто 8 лагерей с дневным пребыванием детей, в которых отдохнули 419 школьников, что составило 47,4% от учащихся округа в возрасте от 6 до 14 лет. В ходе летней оздоровительной кампании было трудоустроено 70 подростков. </w:t>
      </w:r>
    </w:p>
    <w:p w:rsidR="00EE5010" w:rsidRPr="00294F4F" w:rsidRDefault="00EE5010" w:rsidP="00454986">
      <w:pPr>
        <w:tabs>
          <w:tab w:val="left" w:pos="990"/>
        </w:tabs>
        <w:ind w:firstLine="709"/>
        <w:jc w:val="both"/>
        <w:rPr>
          <w:rFonts w:ascii="Times New Roman" w:hAnsi="Times New Roman"/>
          <w:sz w:val="24"/>
          <w:szCs w:val="24"/>
        </w:rPr>
      </w:pPr>
      <w:r w:rsidRPr="00294F4F">
        <w:rPr>
          <w:rFonts w:ascii="Times New Roman" w:hAnsi="Times New Roman"/>
          <w:sz w:val="24"/>
          <w:szCs w:val="24"/>
        </w:rPr>
        <w:lastRenderedPageBreak/>
        <w:t>Всего на летнюю оздоровительную кампанию из местного бюджета было выделено 1939,108 тысяч рублей.</w:t>
      </w:r>
    </w:p>
    <w:p w:rsidR="009E1E35" w:rsidRPr="00294F4F" w:rsidRDefault="009E1E35" w:rsidP="00454986">
      <w:pPr>
        <w:ind w:firstLine="708"/>
        <w:jc w:val="both"/>
        <w:rPr>
          <w:rFonts w:ascii="Times New Roman" w:hAnsi="Times New Roman"/>
          <w:color w:val="000000"/>
          <w:sz w:val="24"/>
          <w:szCs w:val="24"/>
        </w:rPr>
      </w:pPr>
    </w:p>
    <w:p w:rsidR="009E1E35" w:rsidRPr="00294F4F" w:rsidRDefault="009E1E35" w:rsidP="00454986">
      <w:pPr>
        <w:ind w:firstLine="708"/>
        <w:jc w:val="both"/>
        <w:rPr>
          <w:rFonts w:ascii="Times New Roman" w:hAnsi="Times New Roman"/>
          <w:i/>
          <w:iCs/>
          <w:color w:val="000000"/>
          <w:sz w:val="24"/>
          <w:szCs w:val="24"/>
        </w:rPr>
      </w:pPr>
      <w:r w:rsidRPr="00294F4F">
        <w:rPr>
          <w:rFonts w:ascii="Times New Roman" w:hAnsi="Times New Roman"/>
          <w:i/>
          <w:iCs/>
          <w:color w:val="000000"/>
          <w:sz w:val="24"/>
          <w:szCs w:val="24"/>
        </w:rPr>
        <w:t xml:space="preserve">2.3. Обеспечение бесплатным питанием в муниципальных общеобразовательных организациях Приморского края обучающихся в 1 - 4 классах включительно, обучающихся в 5 - 11 классах включительно из многодетных семей в Приморском крае, обучающихся в 5 - 11 классах включительно из семей, имеющих среднедушевой доход ниже величины прожиточного минимума, установленной в Приморском крае, обучающихся с ограниченными возможностями здоровья и детей-инвалидов и обеспечению бесплатным молоком обучающихся в 1 - 4 классах включительно </w:t>
      </w:r>
    </w:p>
    <w:p w:rsidR="00EE5010" w:rsidRPr="00294F4F" w:rsidRDefault="00EE5010" w:rsidP="00454986">
      <w:pPr>
        <w:ind w:firstLine="709"/>
        <w:jc w:val="both"/>
        <w:rPr>
          <w:rFonts w:ascii="Times New Roman" w:hAnsi="Times New Roman"/>
          <w:sz w:val="24"/>
          <w:szCs w:val="24"/>
        </w:rPr>
      </w:pPr>
      <w:r w:rsidRPr="00294F4F">
        <w:rPr>
          <w:rFonts w:ascii="Times New Roman" w:hAnsi="Times New Roman"/>
          <w:sz w:val="24"/>
          <w:szCs w:val="24"/>
        </w:rPr>
        <w:t>В соответствии с распоряжением Губернатора Приморского края «Об обеспечении бесплатным питанием детей, обучающихся в государственных (краевых) и муниципальных общеобразовательных организациях Приморского края» в Тернейском муниципальном округе в 2025 году беспла</w:t>
      </w:r>
      <w:r w:rsidR="0068112F">
        <w:rPr>
          <w:rFonts w:ascii="Times New Roman" w:hAnsi="Times New Roman"/>
          <w:sz w:val="24"/>
          <w:szCs w:val="24"/>
        </w:rPr>
        <w:t xml:space="preserve">тным питанием были обеспечены: </w:t>
      </w:r>
      <w:r w:rsidRPr="00294F4F">
        <w:rPr>
          <w:rFonts w:ascii="Times New Roman" w:hAnsi="Times New Roman"/>
          <w:sz w:val="24"/>
          <w:szCs w:val="24"/>
        </w:rPr>
        <w:t xml:space="preserve">учащиеся 1-4 классов, 5-11 классов (включительно) из многодетных семей; из семей, имеющих среднедушевой доход ниже величины прожиточного минимума, обучающиеся в 5-11 классах (включительно) из числа детей-сирот и детей, оставшихся без попечения родителей, а также обучающиеся в 5-11 классах (включительно) из числа семей, относящихся к коренным малочисленным народам Севера, Сибири и Дальнего Востока Российской Федерации (Закон Приморского края от 23 ноября 2018 года № 388-КЗ), обеспечение бесплатным одноразовым горячим питанием обучающихся 5-11 классов – членов семей участников специальной военной операции по образовательным программам основного общего и среднего общего образования в общеобразовательных организациях Тернейского муниципального округа . </w:t>
      </w:r>
    </w:p>
    <w:p w:rsidR="00EE5010" w:rsidRPr="00294F4F" w:rsidRDefault="00EE5010" w:rsidP="00454986">
      <w:pPr>
        <w:ind w:firstLine="709"/>
        <w:jc w:val="both"/>
        <w:rPr>
          <w:rFonts w:ascii="Times New Roman" w:hAnsi="Times New Roman"/>
          <w:sz w:val="24"/>
          <w:szCs w:val="24"/>
        </w:rPr>
      </w:pPr>
      <w:r w:rsidRPr="00294F4F">
        <w:rPr>
          <w:rFonts w:ascii="Times New Roman" w:hAnsi="Times New Roman"/>
          <w:sz w:val="24"/>
          <w:szCs w:val="24"/>
        </w:rPr>
        <w:t>Бесплатным питанием два раза в день обеспечиваются учащиеся с ограниченными возможностями здоровья и дети-инвалиды, 39 учащихся. В 2025 году за счёт средств федерального бюджета бесплатно питались 406 обучающихся 1-4 классов и за счёт средств краевого бюджета 146 обучающихся 5-11 классов из льготных категорий (в т.ч. 117 ч - многодетные семьи, 11 ч. - малообеспеченные семьи, 6 ч. - социально-опасное положение, 5 ч. малые и коренные народности, 7 ч. –дети-сироты и дети, оставшиеся без попечения родителей).</w:t>
      </w:r>
    </w:p>
    <w:p w:rsidR="009E1E35" w:rsidRPr="00294F4F" w:rsidRDefault="00EE5010" w:rsidP="00454986">
      <w:pPr>
        <w:spacing w:after="160"/>
        <w:ind w:firstLine="709"/>
        <w:jc w:val="both"/>
        <w:rPr>
          <w:rFonts w:ascii="Times New Roman" w:hAnsi="Times New Roman"/>
          <w:i/>
          <w:color w:val="000000"/>
          <w:sz w:val="24"/>
          <w:szCs w:val="24"/>
        </w:rPr>
      </w:pPr>
      <w:r w:rsidRPr="00294F4F">
        <w:rPr>
          <w:rFonts w:ascii="Times New Roman" w:hAnsi="Times New Roman"/>
          <w:sz w:val="24"/>
          <w:szCs w:val="24"/>
        </w:rPr>
        <w:t xml:space="preserve">Обеспечены бесплатным одноразовым горячим питанием обучающихся 5-11 классов – членов семей участников и погибших специальной военной операции по образовательным программам основного общего и среднего общего образования в общеобразовательных организациях Тернейского муниципального округа – 26 учащихся – 397,8 тысяч рублей. </w:t>
      </w:r>
    </w:p>
    <w:p w:rsidR="009E1E35" w:rsidRPr="00294F4F" w:rsidRDefault="009E1E35" w:rsidP="00454986">
      <w:pPr>
        <w:numPr>
          <w:ilvl w:val="1"/>
          <w:numId w:val="11"/>
        </w:numPr>
        <w:ind w:left="0" w:firstLine="708"/>
        <w:jc w:val="both"/>
        <w:rPr>
          <w:rFonts w:ascii="Times New Roman" w:hAnsi="Times New Roman"/>
          <w:i/>
          <w:color w:val="000000"/>
          <w:sz w:val="24"/>
          <w:szCs w:val="24"/>
        </w:rPr>
      </w:pPr>
      <w:r w:rsidRPr="00294F4F">
        <w:rPr>
          <w:rFonts w:ascii="Times New Roman" w:hAnsi="Times New Roman"/>
          <w:i/>
          <w:color w:val="000000"/>
          <w:sz w:val="24"/>
          <w:szCs w:val="24"/>
        </w:rPr>
        <w:t>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9E1E35" w:rsidRPr="00294F4F" w:rsidRDefault="00F15C56" w:rsidP="00454986">
      <w:pPr>
        <w:spacing w:after="160"/>
        <w:ind w:firstLine="709"/>
        <w:jc w:val="both"/>
        <w:rPr>
          <w:rFonts w:ascii="Times New Roman" w:hAnsi="Times New Roman"/>
          <w:i/>
          <w:color w:val="000000"/>
          <w:sz w:val="24"/>
          <w:szCs w:val="24"/>
        </w:rPr>
      </w:pPr>
      <w:r w:rsidRPr="00294F4F">
        <w:rPr>
          <w:rFonts w:ascii="Times New Roman" w:hAnsi="Times New Roman"/>
          <w:sz w:val="24"/>
          <w:szCs w:val="24"/>
        </w:rPr>
        <w:t>За 2025 год количество получателей компенсации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составило 358 человек (в 2024 году – 387) из 375 (95,5%), общая сумма компенсаций – 1 529,41 тысяч рублей.</w:t>
      </w:r>
    </w:p>
    <w:p w:rsidR="009E1E35" w:rsidRPr="00294F4F" w:rsidRDefault="009E1E35" w:rsidP="00454986">
      <w:pPr>
        <w:ind w:firstLine="708"/>
        <w:jc w:val="both"/>
        <w:rPr>
          <w:rFonts w:ascii="Times New Roman" w:hAnsi="Times New Roman"/>
          <w:i/>
          <w:color w:val="000000"/>
          <w:sz w:val="24"/>
          <w:szCs w:val="24"/>
        </w:rPr>
      </w:pPr>
      <w:r w:rsidRPr="00294F4F">
        <w:rPr>
          <w:rFonts w:ascii="Times New Roman" w:hAnsi="Times New Roman"/>
          <w:i/>
          <w:color w:val="000000"/>
          <w:sz w:val="24"/>
          <w:szCs w:val="24"/>
        </w:rPr>
        <w:t>2.5.Финансовое обеспечение и выплата ежемесячного денежного вознаграждения за выполнение функций классного руководителя педагогическим работникам муниципальных образовательных организаций</w:t>
      </w:r>
    </w:p>
    <w:p w:rsidR="009E1E35" w:rsidRPr="00294F4F" w:rsidRDefault="00EE5010" w:rsidP="00454986">
      <w:pPr>
        <w:spacing w:after="160"/>
        <w:ind w:firstLine="709"/>
        <w:jc w:val="both"/>
        <w:rPr>
          <w:rFonts w:ascii="Times New Roman" w:hAnsi="Times New Roman"/>
          <w:color w:val="000000"/>
          <w:sz w:val="24"/>
          <w:szCs w:val="24"/>
        </w:rPr>
      </w:pPr>
      <w:r w:rsidRPr="00294F4F">
        <w:rPr>
          <w:rFonts w:ascii="Times New Roman" w:hAnsi="Times New Roman"/>
          <w:sz w:val="24"/>
          <w:szCs w:val="24"/>
        </w:rPr>
        <w:t>Выплата ежемесячного денежного вознаграждения за выполнение функций классного руководителя 92 педагогическим работникам муниципальных образовательных организаций составила в 2025 году 26 390,328 тыс. руб. Выплата производится за счёт средств федерального бюджета.</w:t>
      </w:r>
    </w:p>
    <w:p w:rsidR="009E1E35" w:rsidRPr="00294F4F" w:rsidRDefault="009E1E35" w:rsidP="00454986">
      <w:pPr>
        <w:numPr>
          <w:ilvl w:val="1"/>
          <w:numId w:val="13"/>
        </w:numPr>
        <w:ind w:left="0" w:firstLine="708"/>
        <w:contextualSpacing/>
        <w:jc w:val="both"/>
        <w:rPr>
          <w:rFonts w:ascii="Times New Roman" w:hAnsi="Times New Roman"/>
          <w:i/>
          <w:color w:val="000000"/>
          <w:sz w:val="24"/>
          <w:szCs w:val="24"/>
        </w:rPr>
      </w:pPr>
      <w:r w:rsidRPr="00294F4F">
        <w:rPr>
          <w:rFonts w:ascii="Times New Roman" w:hAnsi="Times New Roman"/>
          <w:i/>
          <w:color w:val="000000"/>
          <w:sz w:val="24"/>
          <w:szCs w:val="24"/>
        </w:rPr>
        <w:t>Предоставление частичной компенсации родителям (законным представителям) детей, проживающих на территории Приморского края, стоимости путёвки в организациях отдыха и оздоровления детей, расположенных на территории Российской Федерации»</w:t>
      </w:r>
    </w:p>
    <w:p w:rsidR="00B8044E" w:rsidRPr="00294F4F" w:rsidRDefault="00F15C56" w:rsidP="00454986">
      <w:pPr>
        <w:spacing w:after="160"/>
        <w:ind w:firstLine="709"/>
        <w:jc w:val="both"/>
        <w:rPr>
          <w:rFonts w:ascii="Times New Roman" w:hAnsi="Times New Roman"/>
          <w:color w:val="000000"/>
          <w:sz w:val="24"/>
          <w:szCs w:val="24"/>
        </w:rPr>
      </w:pPr>
      <w:r w:rsidRPr="00294F4F">
        <w:rPr>
          <w:rFonts w:ascii="Times New Roman" w:hAnsi="Times New Roman"/>
          <w:sz w:val="24"/>
          <w:szCs w:val="24"/>
        </w:rPr>
        <w:lastRenderedPageBreak/>
        <w:t>В 2025 г в</w:t>
      </w:r>
      <w:r w:rsidR="00EE5010" w:rsidRPr="00294F4F">
        <w:rPr>
          <w:rFonts w:ascii="Times New Roman" w:hAnsi="Times New Roman"/>
          <w:sz w:val="24"/>
          <w:szCs w:val="24"/>
        </w:rPr>
        <w:t>ыплачена компенсация по 12-ти заявлениям родителей (законных представителей) за компенсацией стоимости путевки в организациях отдыха и оздоровления детей на сумму 120,0 тысяч рублей</w:t>
      </w:r>
      <w:r w:rsidRPr="00294F4F">
        <w:rPr>
          <w:rFonts w:ascii="Times New Roman" w:hAnsi="Times New Roman"/>
          <w:sz w:val="24"/>
          <w:szCs w:val="24"/>
        </w:rPr>
        <w:t>.</w:t>
      </w:r>
    </w:p>
    <w:p w:rsidR="003D2A1C" w:rsidRPr="00294F4F" w:rsidRDefault="001979C1" w:rsidP="00454986">
      <w:pPr>
        <w:numPr>
          <w:ilvl w:val="0"/>
          <w:numId w:val="5"/>
        </w:numPr>
        <w:spacing w:after="160"/>
        <w:ind w:left="0" w:firstLine="708"/>
        <w:jc w:val="both"/>
        <w:rPr>
          <w:rFonts w:ascii="Times New Roman" w:hAnsi="Times New Roman"/>
          <w:i/>
          <w:sz w:val="24"/>
          <w:szCs w:val="24"/>
        </w:rPr>
      </w:pPr>
      <w:r w:rsidRPr="00294F4F">
        <w:rPr>
          <w:rFonts w:ascii="Times New Roman" w:hAnsi="Times New Roman"/>
          <w:b/>
          <w:sz w:val="24"/>
          <w:szCs w:val="24"/>
        </w:rPr>
        <w:t>Реализация полномочий в сфере земельных и имущественных отношений</w:t>
      </w:r>
    </w:p>
    <w:p w:rsidR="00566A3F" w:rsidRPr="00294F4F" w:rsidRDefault="001979C1" w:rsidP="00454986">
      <w:pPr>
        <w:numPr>
          <w:ilvl w:val="1"/>
          <w:numId w:val="8"/>
        </w:numPr>
        <w:spacing w:after="160"/>
        <w:ind w:left="0" w:firstLine="709"/>
        <w:jc w:val="both"/>
        <w:rPr>
          <w:rFonts w:ascii="Times New Roman" w:hAnsi="Times New Roman"/>
          <w:sz w:val="24"/>
          <w:szCs w:val="24"/>
        </w:rPr>
      </w:pPr>
      <w:r w:rsidRPr="00294F4F">
        <w:rPr>
          <w:rFonts w:ascii="Times New Roman" w:hAnsi="Times New Roman"/>
          <w:i/>
          <w:sz w:val="24"/>
          <w:szCs w:val="24"/>
        </w:rPr>
        <w:t>Владение, пользование и распоряжение имуществом, находящимся в собственности Тернейского округа, ведение учета и реестра объектов муниципальной собственности</w:t>
      </w:r>
      <w:r w:rsidRPr="00294F4F">
        <w:rPr>
          <w:rFonts w:ascii="Times New Roman" w:hAnsi="Times New Roman"/>
          <w:sz w:val="24"/>
          <w:szCs w:val="24"/>
        </w:rPr>
        <w:t xml:space="preserve"> </w:t>
      </w:r>
    </w:p>
    <w:p w:rsidR="00566A3F" w:rsidRPr="00294F4F" w:rsidRDefault="00566A3F" w:rsidP="00454986">
      <w:pPr>
        <w:ind w:firstLine="709"/>
        <w:jc w:val="both"/>
        <w:rPr>
          <w:rFonts w:ascii="Times New Roman" w:hAnsi="Times New Roman"/>
          <w:sz w:val="24"/>
          <w:szCs w:val="24"/>
        </w:rPr>
      </w:pPr>
      <w:r w:rsidRPr="00294F4F">
        <w:rPr>
          <w:rFonts w:ascii="Times New Roman" w:hAnsi="Times New Roman"/>
          <w:sz w:val="24"/>
          <w:szCs w:val="24"/>
        </w:rPr>
        <w:t xml:space="preserve">В реестре муниципальной собственности находится 1299 объектов недвижимого и 464 объекта движимого имущества. </w:t>
      </w:r>
    </w:p>
    <w:p w:rsidR="00380084" w:rsidRPr="00294F4F" w:rsidRDefault="00566A3F" w:rsidP="00454986">
      <w:pPr>
        <w:ind w:firstLine="709"/>
        <w:jc w:val="both"/>
        <w:rPr>
          <w:rFonts w:ascii="Times New Roman" w:hAnsi="Times New Roman"/>
          <w:sz w:val="24"/>
          <w:szCs w:val="24"/>
        </w:rPr>
      </w:pPr>
      <w:r w:rsidRPr="00294F4F">
        <w:rPr>
          <w:rFonts w:ascii="Times New Roman" w:hAnsi="Times New Roman"/>
          <w:sz w:val="24"/>
          <w:szCs w:val="24"/>
        </w:rPr>
        <w:t>В отчетном периоде осуществлялась передача дв</w:t>
      </w:r>
      <w:r w:rsidR="00380084" w:rsidRPr="00294F4F">
        <w:rPr>
          <w:rFonts w:ascii="Times New Roman" w:hAnsi="Times New Roman"/>
          <w:sz w:val="24"/>
          <w:szCs w:val="24"/>
        </w:rPr>
        <w:t xml:space="preserve">ижимого и недвижимого имущества. </w:t>
      </w:r>
    </w:p>
    <w:p w:rsidR="00380084" w:rsidRPr="00294F4F" w:rsidRDefault="00380084" w:rsidP="00454986">
      <w:pPr>
        <w:ind w:firstLine="709"/>
        <w:jc w:val="both"/>
        <w:rPr>
          <w:rFonts w:ascii="Times New Roman" w:hAnsi="Times New Roman"/>
          <w:color w:val="000000"/>
          <w:sz w:val="24"/>
          <w:szCs w:val="24"/>
        </w:rPr>
      </w:pPr>
      <w:r w:rsidRPr="00294F4F">
        <w:rPr>
          <w:rFonts w:ascii="Times New Roman" w:hAnsi="Times New Roman"/>
          <w:sz w:val="24"/>
          <w:szCs w:val="24"/>
        </w:rPr>
        <w:t>П</w:t>
      </w:r>
      <w:r w:rsidR="00566A3F" w:rsidRPr="00294F4F">
        <w:rPr>
          <w:rFonts w:ascii="Times New Roman" w:hAnsi="Times New Roman"/>
          <w:sz w:val="24"/>
          <w:szCs w:val="24"/>
        </w:rPr>
        <w:t>ринято в собственность:</w:t>
      </w:r>
      <w:r w:rsidR="00566A3F" w:rsidRPr="00294F4F">
        <w:rPr>
          <w:rFonts w:ascii="Times New Roman" w:hAnsi="Times New Roman"/>
          <w:color w:val="000000"/>
          <w:sz w:val="24"/>
          <w:szCs w:val="24"/>
        </w:rPr>
        <w:t xml:space="preserve"> 3 ограждения – в с. Усть-Соболевка, пгт. Платун, пгт. Терней; 1 памятник - в с. Усть-Соболевка; 5 земельных участка – с. Агзу, пгт. Пластун, пгт. Терней; 1 площадка для сушки белья (бетонная) – в пгт. Пластун; 2 урны «Космос» - в с. Малая Кема; 2 скамейки «Луна» - в с. Малая Кема; 4 вазоны железобетонные квадратные – в с. Малая Кема; уличное освещение – в пгт. Терней; 1 здание из сэндвич-панелей – в пгт. Светлая; тротуар – в пгт. Терней; 1 шлагбаум дорожный - в пгт. Терней; 93 кресла – в пгт. Пластун; 1 сооружение «Мост» - в с. Малая Кема; 2 контейнера – в пгт. Терней; 1 жилое помещение – в с. Усть-Соболевка; 1 сооружение «магистральная тепловая сеть» – в пгт. Пластун; сквер «Под небом голубым» - в пгт. Терней; 3 котла «УВКР» - в пгт. Терней; 3 жилых помещен</w:t>
      </w:r>
      <w:r w:rsidRPr="00294F4F">
        <w:rPr>
          <w:rFonts w:ascii="Times New Roman" w:hAnsi="Times New Roman"/>
          <w:color w:val="000000"/>
          <w:sz w:val="24"/>
          <w:szCs w:val="24"/>
        </w:rPr>
        <w:t xml:space="preserve">ия (квартиры) – в пгт. Пластун. </w:t>
      </w:r>
    </w:p>
    <w:p w:rsidR="00380084" w:rsidRPr="00294F4F" w:rsidRDefault="00566A3F" w:rsidP="00454986">
      <w:pPr>
        <w:ind w:firstLine="709"/>
        <w:jc w:val="both"/>
        <w:rPr>
          <w:rFonts w:ascii="Times New Roman" w:hAnsi="Times New Roman"/>
          <w:sz w:val="24"/>
          <w:szCs w:val="24"/>
        </w:rPr>
      </w:pPr>
      <w:r w:rsidRPr="00294F4F">
        <w:rPr>
          <w:rFonts w:ascii="Times New Roman" w:hAnsi="Times New Roman"/>
          <w:sz w:val="24"/>
          <w:szCs w:val="24"/>
        </w:rPr>
        <w:t xml:space="preserve">В оперативное управление муниципальных казенных учреждений было передано 172 объекта движимого имущества и 15 объектов </w:t>
      </w:r>
      <w:r w:rsidR="00380084" w:rsidRPr="00294F4F">
        <w:rPr>
          <w:rFonts w:ascii="Times New Roman" w:hAnsi="Times New Roman"/>
          <w:sz w:val="24"/>
          <w:szCs w:val="24"/>
        </w:rPr>
        <w:t>недвижимого имущества.</w:t>
      </w:r>
    </w:p>
    <w:p w:rsidR="00380084" w:rsidRPr="00294F4F" w:rsidRDefault="00566A3F" w:rsidP="00454986">
      <w:pPr>
        <w:ind w:firstLine="709"/>
        <w:jc w:val="both"/>
        <w:rPr>
          <w:rFonts w:ascii="Times New Roman" w:hAnsi="Times New Roman"/>
          <w:sz w:val="24"/>
          <w:szCs w:val="24"/>
        </w:rPr>
      </w:pPr>
      <w:r w:rsidRPr="00294F4F">
        <w:rPr>
          <w:rFonts w:ascii="Times New Roman" w:hAnsi="Times New Roman"/>
          <w:sz w:val="24"/>
          <w:szCs w:val="24"/>
        </w:rPr>
        <w:t>В 2025 году, согласно решения Думы Тернейского муниципального округа № 584 от 29.10.2024 года «Об утверждении Программы приватизации муниципального имущества Тернейского муниципального округа на 2025 год», проводилась продажа муниципального имущества. Аукцион по продаже муниципального имущества (нежилое здание пекарни с земельным участком, с. Усть-Соболевка) объявлен 07 марта 2025 года</w:t>
      </w:r>
      <w:r w:rsidR="00380084" w:rsidRPr="00294F4F">
        <w:rPr>
          <w:rFonts w:ascii="Times New Roman" w:hAnsi="Times New Roman"/>
          <w:sz w:val="24"/>
          <w:szCs w:val="24"/>
        </w:rPr>
        <w:t>.</w:t>
      </w:r>
    </w:p>
    <w:p w:rsidR="00380084" w:rsidRPr="00294F4F" w:rsidRDefault="00566A3F" w:rsidP="00454986">
      <w:pPr>
        <w:ind w:firstLine="709"/>
        <w:jc w:val="both"/>
        <w:rPr>
          <w:rFonts w:ascii="Times New Roman" w:hAnsi="Times New Roman"/>
          <w:sz w:val="24"/>
          <w:szCs w:val="24"/>
        </w:rPr>
      </w:pPr>
      <w:r w:rsidRPr="00294F4F">
        <w:rPr>
          <w:rFonts w:ascii="Times New Roman" w:hAnsi="Times New Roman"/>
          <w:sz w:val="24"/>
          <w:szCs w:val="24"/>
        </w:rPr>
        <w:t>За период с начала 2025 года</w:t>
      </w:r>
      <w:r w:rsidR="00380084" w:rsidRPr="00294F4F">
        <w:rPr>
          <w:rFonts w:ascii="Times New Roman" w:hAnsi="Times New Roman"/>
          <w:sz w:val="24"/>
          <w:szCs w:val="24"/>
        </w:rPr>
        <w:t>:</w:t>
      </w:r>
    </w:p>
    <w:p w:rsidR="00380084" w:rsidRPr="00294F4F" w:rsidRDefault="00380084" w:rsidP="00454986">
      <w:pPr>
        <w:ind w:firstLine="709"/>
        <w:jc w:val="both"/>
        <w:rPr>
          <w:rFonts w:ascii="Times New Roman" w:hAnsi="Times New Roman"/>
          <w:sz w:val="24"/>
          <w:szCs w:val="24"/>
        </w:rPr>
      </w:pPr>
      <w:r w:rsidRPr="00294F4F">
        <w:rPr>
          <w:rFonts w:ascii="Times New Roman" w:hAnsi="Times New Roman"/>
          <w:sz w:val="24"/>
          <w:szCs w:val="24"/>
        </w:rPr>
        <w:t>-</w:t>
      </w:r>
      <w:r w:rsidR="00566A3F" w:rsidRPr="00294F4F">
        <w:rPr>
          <w:rFonts w:ascii="Times New Roman" w:hAnsi="Times New Roman"/>
          <w:sz w:val="24"/>
          <w:szCs w:val="24"/>
        </w:rPr>
        <w:t xml:space="preserve"> заключен 51 договор аренды земельных участков, из них 19 договоров заключено по результатам проведения аукционов и 32 договора без проведения торгов</w:t>
      </w:r>
      <w:r w:rsidRPr="00294F4F">
        <w:rPr>
          <w:rFonts w:ascii="Times New Roman" w:hAnsi="Times New Roman"/>
          <w:sz w:val="24"/>
          <w:szCs w:val="24"/>
        </w:rPr>
        <w:t>;</w:t>
      </w:r>
    </w:p>
    <w:p w:rsidR="00380084" w:rsidRPr="00294F4F" w:rsidRDefault="00380084" w:rsidP="00454986">
      <w:pPr>
        <w:ind w:firstLine="709"/>
        <w:jc w:val="both"/>
        <w:rPr>
          <w:rFonts w:ascii="Times New Roman" w:hAnsi="Times New Roman"/>
          <w:sz w:val="24"/>
          <w:szCs w:val="24"/>
        </w:rPr>
      </w:pPr>
      <w:r w:rsidRPr="00294F4F">
        <w:rPr>
          <w:rFonts w:ascii="Times New Roman" w:hAnsi="Times New Roman"/>
          <w:sz w:val="24"/>
          <w:szCs w:val="24"/>
        </w:rPr>
        <w:t>- р</w:t>
      </w:r>
      <w:r w:rsidR="00566A3F" w:rsidRPr="00294F4F">
        <w:rPr>
          <w:rFonts w:ascii="Times New Roman" w:hAnsi="Times New Roman"/>
          <w:sz w:val="24"/>
          <w:szCs w:val="24"/>
        </w:rPr>
        <w:t>асторгнуто 13 договоров аренды, по которым подписаны соглашени</w:t>
      </w:r>
      <w:r w:rsidRPr="00294F4F">
        <w:rPr>
          <w:rFonts w:ascii="Times New Roman" w:hAnsi="Times New Roman"/>
          <w:sz w:val="24"/>
          <w:szCs w:val="24"/>
        </w:rPr>
        <w:t>я;</w:t>
      </w:r>
    </w:p>
    <w:p w:rsidR="00380084" w:rsidRPr="00294F4F" w:rsidRDefault="00380084" w:rsidP="00454986">
      <w:pPr>
        <w:ind w:firstLine="709"/>
        <w:jc w:val="both"/>
        <w:rPr>
          <w:rFonts w:ascii="Times New Roman" w:hAnsi="Times New Roman"/>
          <w:sz w:val="24"/>
          <w:szCs w:val="24"/>
        </w:rPr>
      </w:pPr>
      <w:r w:rsidRPr="00294F4F">
        <w:rPr>
          <w:rFonts w:ascii="Times New Roman" w:hAnsi="Times New Roman"/>
          <w:sz w:val="24"/>
          <w:szCs w:val="24"/>
        </w:rPr>
        <w:t>- з</w:t>
      </w:r>
      <w:r w:rsidR="00566A3F" w:rsidRPr="00294F4F">
        <w:rPr>
          <w:rFonts w:ascii="Times New Roman" w:hAnsi="Times New Roman"/>
          <w:sz w:val="24"/>
          <w:szCs w:val="24"/>
        </w:rPr>
        <w:t>аключено 57 договоров купли-продажи земельных участков в собственность</w:t>
      </w:r>
      <w:r w:rsidRPr="00294F4F">
        <w:rPr>
          <w:rFonts w:ascii="Times New Roman" w:hAnsi="Times New Roman"/>
          <w:sz w:val="24"/>
          <w:szCs w:val="24"/>
        </w:rPr>
        <w:t>;</w:t>
      </w:r>
    </w:p>
    <w:p w:rsidR="00566A3F" w:rsidRPr="00294F4F" w:rsidRDefault="00566A3F" w:rsidP="00454986">
      <w:pPr>
        <w:ind w:firstLine="709"/>
        <w:jc w:val="both"/>
        <w:rPr>
          <w:rFonts w:ascii="Times New Roman" w:hAnsi="Times New Roman"/>
          <w:sz w:val="24"/>
          <w:szCs w:val="24"/>
        </w:rPr>
      </w:pPr>
      <w:r w:rsidRPr="00294F4F">
        <w:rPr>
          <w:rFonts w:ascii="Times New Roman" w:hAnsi="Times New Roman"/>
          <w:sz w:val="24"/>
          <w:szCs w:val="24"/>
        </w:rPr>
        <w:t>С целью исполнения законодательства в части обеспечения открытости, и публичности при предоставлении земельных участков, проводилась работа по размещению на официальном сайте torgi.gov.ru информации о проведении аукционов и приеме заявлений о намерении участвовать в аукционе. Всего размещено 10 извещений с приложением документации о земельных участках (24 лота), 21 сообщение о приеме заявлений о намерении участвовать в аукционе по заключению договоров аренды или купли-продажи земельных участков (21 земельный участок).</w:t>
      </w:r>
    </w:p>
    <w:p w:rsidR="003D2A1C" w:rsidRPr="00294F4F" w:rsidRDefault="001979C1" w:rsidP="00454986">
      <w:pPr>
        <w:ind w:firstLine="708"/>
        <w:jc w:val="both"/>
        <w:rPr>
          <w:rFonts w:ascii="Times New Roman" w:hAnsi="Times New Roman"/>
          <w:b/>
          <w:sz w:val="24"/>
          <w:szCs w:val="24"/>
        </w:rPr>
      </w:pPr>
      <w:r w:rsidRPr="00294F4F">
        <w:rPr>
          <w:rFonts w:ascii="Times New Roman" w:hAnsi="Times New Roman"/>
          <w:b/>
          <w:sz w:val="24"/>
          <w:szCs w:val="24"/>
        </w:rPr>
        <w:t>Поступления в бюджет округа:</w:t>
      </w:r>
    </w:p>
    <w:p w:rsidR="00566A3F" w:rsidRPr="00294F4F" w:rsidRDefault="00566A3F" w:rsidP="00454986">
      <w:pPr>
        <w:ind w:firstLine="708"/>
        <w:jc w:val="both"/>
        <w:rPr>
          <w:rFonts w:ascii="Times New Roman" w:hAnsi="Times New Roman"/>
          <w:sz w:val="24"/>
          <w:szCs w:val="24"/>
        </w:rPr>
      </w:pPr>
      <w:r w:rsidRPr="00294F4F">
        <w:rPr>
          <w:rFonts w:ascii="Times New Roman" w:hAnsi="Times New Roman"/>
          <w:sz w:val="24"/>
          <w:szCs w:val="24"/>
        </w:rPr>
        <w:t xml:space="preserve">За период с начала 2025 года по действующим договорам аренды земельных участков поступило в бюджет – 5 млн. 050 тыс. 893 рубля 98 копеек. </w:t>
      </w:r>
    </w:p>
    <w:p w:rsidR="00566A3F" w:rsidRPr="00294F4F" w:rsidRDefault="00566A3F" w:rsidP="00454986">
      <w:pPr>
        <w:spacing w:after="160"/>
        <w:ind w:firstLine="709"/>
        <w:jc w:val="both"/>
        <w:rPr>
          <w:rFonts w:ascii="Times New Roman" w:hAnsi="Times New Roman"/>
          <w:sz w:val="24"/>
          <w:szCs w:val="24"/>
        </w:rPr>
      </w:pPr>
      <w:r w:rsidRPr="00294F4F">
        <w:rPr>
          <w:rFonts w:ascii="Times New Roman" w:hAnsi="Times New Roman"/>
          <w:sz w:val="24"/>
          <w:szCs w:val="24"/>
        </w:rPr>
        <w:t>Доходы от продажи земельных участков за 2025 год - 1 млн. 415 тыс. 456 рублей 37 копеек.</w:t>
      </w:r>
    </w:p>
    <w:p w:rsidR="003D2A1C" w:rsidRPr="00294F4F" w:rsidRDefault="001979C1" w:rsidP="00454986">
      <w:pPr>
        <w:pBdr>
          <w:top w:val="none" w:sz="4" w:space="0" w:color="000000"/>
          <w:left w:val="none" w:sz="4" w:space="0" w:color="000000"/>
          <w:bottom w:val="none" w:sz="4" w:space="0" w:color="000000"/>
          <w:right w:val="none" w:sz="4" w:space="0" w:color="000000"/>
        </w:pBdr>
        <w:ind w:firstLine="708"/>
        <w:jc w:val="both"/>
        <w:rPr>
          <w:rFonts w:ascii="Times New Roman" w:hAnsi="Times New Roman"/>
          <w:sz w:val="24"/>
          <w:szCs w:val="24"/>
        </w:rPr>
      </w:pPr>
      <w:r w:rsidRPr="00294F4F">
        <w:rPr>
          <w:rFonts w:ascii="Times New Roman" w:hAnsi="Times New Roman"/>
          <w:i/>
          <w:color w:val="000000"/>
          <w:sz w:val="24"/>
          <w:szCs w:val="24"/>
        </w:rPr>
        <w:t>3.2.</w:t>
      </w:r>
      <w:r w:rsidRPr="00294F4F">
        <w:rPr>
          <w:rFonts w:ascii="Times New Roman" w:hAnsi="Times New Roman"/>
          <w:i/>
          <w:color w:val="000000"/>
          <w:sz w:val="24"/>
          <w:szCs w:val="24"/>
        </w:rPr>
        <w:tab/>
      </w:r>
      <w:r w:rsidR="00FD1A36" w:rsidRPr="00294F4F">
        <w:rPr>
          <w:rFonts w:ascii="Times New Roman" w:hAnsi="Times New Roman"/>
          <w:i/>
          <w:color w:val="000000"/>
          <w:sz w:val="24"/>
          <w:szCs w:val="24"/>
        </w:rPr>
        <w:t>О</w:t>
      </w:r>
      <w:r w:rsidRPr="00294F4F">
        <w:rPr>
          <w:rFonts w:ascii="Times New Roman" w:hAnsi="Times New Roman"/>
          <w:i/>
          <w:color w:val="000000"/>
          <w:sz w:val="24"/>
          <w:szCs w:val="24"/>
        </w:rPr>
        <w:t xml:space="preserve">беспечение проживающих в муниципальном округе и нуждающихся в жилых помещениях малоимущих граждан жилыми помещениями, организация содержания муниципального жилищного фонда </w:t>
      </w:r>
    </w:p>
    <w:p w:rsidR="00380084" w:rsidRPr="00294F4F" w:rsidRDefault="00380084" w:rsidP="00454986">
      <w:pPr>
        <w:pBdr>
          <w:top w:val="none" w:sz="4" w:space="0" w:color="000000"/>
          <w:left w:val="none" w:sz="4" w:space="0" w:color="000000"/>
          <w:bottom w:val="none" w:sz="4" w:space="0" w:color="000000"/>
          <w:right w:val="none" w:sz="4" w:space="0" w:color="000000"/>
        </w:pBdr>
        <w:ind w:firstLine="709"/>
        <w:jc w:val="both"/>
        <w:rPr>
          <w:rFonts w:ascii="Times New Roman" w:hAnsi="Times New Roman"/>
          <w:sz w:val="24"/>
          <w:szCs w:val="24"/>
        </w:rPr>
      </w:pPr>
      <w:r w:rsidRPr="00294F4F">
        <w:rPr>
          <w:rFonts w:ascii="Times New Roman" w:hAnsi="Times New Roman"/>
          <w:color w:val="000000"/>
          <w:sz w:val="24"/>
          <w:szCs w:val="24"/>
        </w:rPr>
        <w:t>В 2025 году заключено 14 договоров с гражданами: пгт. Терней -4, пгт. Пластун-1, с. Агзу- 3, с. Перетычиха -5, с. Усть-Соболевка– 1.</w:t>
      </w:r>
    </w:p>
    <w:p w:rsidR="00380084" w:rsidRPr="00294F4F" w:rsidRDefault="00380084" w:rsidP="00454986">
      <w:pPr>
        <w:pBdr>
          <w:top w:val="none" w:sz="4" w:space="0" w:color="000000"/>
          <w:left w:val="none" w:sz="4" w:space="0" w:color="000000"/>
          <w:bottom w:val="none" w:sz="4" w:space="0" w:color="000000"/>
          <w:right w:val="none" w:sz="4" w:space="0" w:color="000000"/>
        </w:pBdr>
        <w:ind w:firstLine="709"/>
        <w:jc w:val="both"/>
        <w:rPr>
          <w:rFonts w:ascii="Times New Roman" w:hAnsi="Times New Roman"/>
          <w:sz w:val="24"/>
          <w:szCs w:val="24"/>
        </w:rPr>
      </w:pPr>
      <w:r w:rsidRPr="00294F4F">
        <w:rPr>
          <w:rFonts w:ascii="Times New Roman" w:hAnsi="Times New Roman"/>
          <w:color w:val="000000"/>
          <w:sz w:val="24"/>
          <w:szCs w:val="24"/>
        </w:rPr>
        <w:t>Проведено 50 заседания общественной жилищной комиссии.</w:t>
      </w:r>
    </w:p>
    <w:p w:rsidR="00380084" w:rsidRPr="00294F4F" w:rsidRDefault="00380084" w:rsidP="00454986">
      <w:pPr>
        <w:pBdr>
          <w:top w:val="none" w:sz="4" w:space="0" w:color="000000"/>
          <w:left w:val="none" w:sz="4" w:space="0" w:color="000000"/>
          <w:bottom w:val="none" w:sz="4" w:space="0" w:color="000000"/>
          <w:right w:val="none" w:sz="4" w:space="0" w:color="000000"/>
        </w:pBdr>
        <w:ind w:firstLine="709"/>
        <w:jc w:val="both"/>
        <w:rPr>
          <w:rFonts w:ascii="Times New Roman" w:hAnsi="Times New Roman"/>
          <w:sz w:val="24"/>
          <w:szCs w:val="24"/>
        </w:rPr>
      </w:pPr>
      <w:r w:rsidRPr="00294F4F">
        <w:rPr>
          <w:rFonts w:ascii="Times New Roman" w:hAnsi="Times New Roman"/>
          <w:color w:val="000000"/>
          <w:sz w:val="24"/>
          <w:szCs w:val="24"/>
        </w:rPr>
        <w:t>Ведется работа по подготовке документов на взыскание задолженности по оплате за социальный наем, сформировано 55 пакетов документов для подачи исковых заявлений, взыскано задолженность по 61искам, вынесено 42 судебных приказа.</w:t>
      </w:r>
    </w:p>
    <w:p w:rsidR="00380084" w:rsidRPr="00294F4F" w:rsidRDefault="00380084" w:rsidP="00454986">
      <w:pPr>
        <w:pBdr>
          <w:top w:val="none" w:sz="4" w:space="0" w:color="000000"/>
          <w:left w:val="none" w:sz="4" w:space="0" w:color="000000"/>
          <w:bottom w:val="none" w:sz="4" w:space="0" w:color="000000"/>
          <w:right w:val="none" w:sz="4" w:space="0" w:color="000000"/>
        </w:pBdr>
        <w:ind w:firstLine="709"/>
        <w:jc w:val="both"/>
        <w:rPr>
          <w:rFonts w:ascii="Times New Roman" w:hAnsi="Times New Roman"/>
          <w:sz w:val="24"/>
          <w:szCs w:val="24"/>
        </w:rPr>
      </w:pPr>
      <w:r w:rsidRPr="00294F4F">
        <w:rPr>
          <w:rFonts w:ascii="Times New Roman" w:hAnsi="Times New Roman"/>
          <w:color w:val="000000"/>
          <w:sz w:val="24"/>
          <w:szCs w:val="24"/>
        </w:rPr>
        <w:lastRenderedPageBreak/>
        <w:t>Ведется учет 530 поквартирных карточек, всего за 2025 года заведено 35 поквартирных карточек.</w:t>
      </w:r>
    </w:p>
    <w:p w:rsidR="00380084" w:rsidRPr="00294F4F" w:rsidRDefault="00380084" w:rsidP="00454986">
      <w:pPr>
        <w:pBdr>
          <w:top w:val="none" w:sz="4" w:space="0" w:color="000000"/>
          <w:left w:val="none" w:sz="4" w:space="0" w:color="000000"/>
          <w:bottom w:val="none" w:sz="4" w:space="0" w:color="000000"/>
          <w:right w:val="none" w:sz="4" w:space="0" w:color="000000"/>
        </w:pBdr>
        <w:spacing w:after="160"/>
        <w:ind w:firstLine="709"/>
        <w:jc w:val="both"/>
        <w:rPr>
          <w:rFonts w:ascii="Times New Roman" w:hAnsi="Times New Roman"/>
          <w:sz w:val="24"/>
          <w:szCs w:val="24"/>
        </w:rPr>
      </w:pPr>
      <w:r w:rsidRPr="00294F4F">
        <w:rPr>
          <w:rFonts w:ascii="Times New Roman" w:hAnsi="Times New Roman"/>
          <w:color w:val="000000"/>
          <w:sz w:val="24"/>
          <w:szCs w:val="24"/>
        </w:rPr>
        <w:t>В 2025 году в собственность граждан передано - 26 жилых помещений.</w:t>
      </w:r>
    </w:p>
    <w:p w:rsidR="003D2A1C" w:rsidRPr="00294F4F" w:rsidRDefault="001979C1" w:rsidP="00454986">
      <w:pPr>
        <w:ind w:firstLine="708"/>
        <w:jc w:val="both"/>
        <w:rPr>
          <w:rFonts w:ascii="Times New Roman" w:hAnsi="Times New Roman"/>
          <w:i/>
          <w:sz w:val="24"/>
          <w:szCs w:val="24"/>
        </w:rPr>
      </w:pPr>
      <w:r w:rsidRPr="00294F4F">
        <w:rPr>
          <w:rFonts w:ascii="Times New Roman" w:hAnsi="Times New Roman"/>
          <w:i/>
          <w:sz w:val="24"/>
          <w:szCs w:val="24"/>
        </w:rPr>
        <w:t>3.3.</w:t>
      </w:r>
      <w:r w:rsidRPr="00294F4F">
        <w:rPr>
          <w:rFonts w:ascii="Times New Roman" w:hAnsi="Times New Roman"/>
          <w:i/>
          <w:sz w:val="24"/>
          <w:szCs w:val="24"/>
        </w:rPr>
        <w:tab/>
        <w:t>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3D2A1C" w:rsidRPr="00294F4F" w:rsidRDefault="001979C1" w:rsidP="00454986">
      <w:pPr>
        <w:spacing w:after="160"/>
        <w:ind w:firstLine="709"/>
        <w:jc w:val="both"/>
        <w:rPr>
          <w:rFonts w:ascii="Times New Roman" w:hAnsi="Times New Roman"/>
          <w:sz w:val="24"/>
          <w:szCs w:val="24"/>
        </w:rPr>
      </w:pPr>
      <w:r w:rsidRPr="00294F4F">
        <w:rPr>
          <w:rFonts w:ascii="Times New Roman" w:hAnsi="Times New Roman"/>
          <w:sz w:val="24"/>
          <w:szCs w:val="24"/>
        </w:rPr>
        <w:t>Решением Думы № 185 от 24.12.2014 года Принято Положение «О создании условий для массового отдыха жителей сельских поселений и организации обустройства мест массового отдыха населения, включая обеспечение свободного доступа граждан к водным объектам общего пользования». Соответствующих программ не принималось.</w:t>
      </w:r>
    </w:p>
    <w:p w:rsidR="003D2A1C" w:rsidRPr="00294F4F" w:rsidRDefault="001979C1" w:rsidP="00454986">
      <w:pPr>
        <w:pBdr>
          <w:top w:val="none" w:sz="4" w:space="0" w:color="000000"/>
          <w:left w:val="none" w:sz="4" w:space="0" w:color="000000"/>
          <w:bottom w:val="none" w:sz="4" w:space="0" w:color="000000"/>
          <w:right w:val="none" w:sz="4" w:space="0" w:color="000000"/>
        </w:pBdr>
        <w:ind w:right="120" w:firstLine="708"/>
        <w:jc w:val="both"/>
        <w:rPr>
          <w:rFonts w:ascii="Times New Roman" w:hAnsi="Times New Roman"/>
          <w:sz w:val="24"/>
          <w:szCs w:val="24"/>
        </w:rPr>
      </w:pPr>
      <w:r w:rsidRPr="00294F4F">
        <w:rPr>
          <w:rFonts w:ascii="Times New Roman" w:hAnsi="Times New Roman"/>
          <w:i/>
          <w:sz w:val="24"/>
          <w:szCs w:val="24"/>
        </w:rPr>
        <w:t xml:space="preserve">3.4 Резервирование земель и изъятие земельных участков в границах муниципального округа для муниципальных нужд </w:t>
      </w:r>
      <w:r w:rsidRPr="00294F4F">
        <w:rPr>
          <w:rFonts w:ascii="Times New Roman" w:hAnsi="Times New Roman"/>
          <w:i/>
          <w:iCs/>
          <w:color w:val="000000"/>
          <w:sz w:val="24"/>
          <w:szCs w:val="24"/>
        </w:rPr>
        <w:t>принятие в соответствии с гражданским законодательством Российской Федерации решения об изъятии земельного участка, не используемого по целевому назначению или используемого с нарушением законодательства Российской Федерации</w:t>
      </w:r>
    </w:p>
    <w:p w:rsidR="00380084" w:rsidRPr="00294F4F" w:rsidRDefault="00380084" w:rsidP="00454986">
      <w:pPr>
        <w:pBdr>
          <w:top w:val="none" w:sz="4" w:space="0" w:color="000000"/>
          <w:left w:val="none" w:sz="4" w:space="0" w:color="000000"/>
          <w:bottom w:val="none" w:sz="4" w:space="0" w:color="000000"/>
          <w:right w:val="none" w:sz="4" w:space="0" w:color="000000"/>
        </w:pBdr>
        <w:spacing w:after="160"/>
        <w:ind w:right="119" w:firstLine="709"/>
        <w:jc w:val="both"/>
        <w:rPr>
          <w:rFonts w:ascii="Times New Roman" w:hAnsi="Times New Roman"/>
          <w:sz w:val="24"/>
          <w:szCs w:val="24"/>
        </w:rPr>
      </w:pPr>
      <w:r w:rsidRPr="00294F4F">
        <w:rPr>
          <w:rFonts w:ascii="Times New Roman" w:hAnsi="Times New Roman"/>
          <w:sz w:val="24"/>
          <w:szCs w:val="24"/>
        </w:rPr>
        <w:t>В 2025 году было принято 4 решения о резервировании земель, изъятие земельных участков в границах муниципального округа для муниципальных нужд не осуществлялось.</w:t>
      </w:r>
    </w:p>
    <w:p w:rsidR="003D2A1C" w:rsidRPr="00294F4F" w:rsidRDefault="001979C1" w:rsidP="00454986">
      <w:pPr>
        <w:pBdr>
          <w:top w:val="none" w:sz="4" w:space="0" w:color="000000"/>
          <w:left w:val="none" w:sz="4" w:space="0" w:color="000000"/>
          <w:bottom w:val="none" w:sz="4" w:space="0" w:color="000000"/>
          <w:right w:val="none" w:sz="4" w:space="0" w:color="000000"/>
        </w:pBdr>
        <w:ind w:right="120" w:firstLine="708"/>
        <w:jc w:val="both"/>
        <w:rPr>
          <w:rFonts w:ascii="Times New Roman" w:hAnsi="Times New Roman"/>
          <w:bCs/>
          <w:i/>
          <w:color w:val="000000"/>
          <w:sz w:val="24"/>
          <w:szCs w:val="24"/>
        </w:rPr>
      </w:pPr>
      <w:r w:rsidRPr="00294F4F">
        <w:rPr>
          <w:rFonts w:ascii="Times New Roman" w:hAnsi="Times New Roman"/>
          <w:bCs/>
          <w:i/>
          <w:sz w:val="24"/>
          <w:szCs w:val="24"/>
        </w:rPr>
        <w:t xml:space="preserve">3.5 </w:t>
      </w:r>
      <w:r w:rsidR="00544775" w:rsidRPr="00294F4F">
        <w:rPr>
          <w:rFonts w:ascii="Times New Roman" w:hAnsi="Times New Roman"/>
          <w:i/>
          <w:iCs/>
          <w:color w:val="000000"/>
          <w:sz w:val="24"/>
          <w:szCs w:val="24"/>
        </w:rPr>
        <w:t>С</w:t>
      </w:r>
      <w:r w:rsidRPr="00294F4F">
        <w:rPr>
          <w:rFonts w:ascii="Times New Roman" w:hAnsi="Times New Roman"/>
          <w:i/>
          <w:iCs/>
          <w:color w:val="000000"/>
          <w:sz w:val="24"/>
          <w:szCs w:val="24"/>
        </w:rPr>
        <w:t xml:space="preserve">оздание условий для массового отдыха жителей муниципального округа и организация обустройства мест массового отдыха населения </w:t>
      </w:r>
    </w:p>
    <w:p w:rsidR="003D2A1C" w:rsidRPr="00294F4F" w:rsidRDefault="001979C1" w:rsidP="00454986">
      <w:pPr>
        <w:pBdr>
          <w:top w:val="none" w:sz="4" w:space="0" w:color="000000"/>
          <w:left w:val="none" w:sz="4" w:space="0" w:color="000000"/>
          <w:bottom w:val="none" w:sz="4" w:space="0" w:color="000000"/>
          <w:right w:val="none" w:sz="4" w:space="0" w:color="000000"/>
        </w:pBdr>
        <w:spacing w:after="160"/>
        <w:ind w:right="119" w:firstLine="709"/>
        <w:jc w:val="both"/>
        <w:rPr>
          <w:rFonts w:ascii="Times New Roman" w:hAnsi="Times New Roman"/>
          <w:bCs/>
          <w:color w:val="000000"/>
          <w:sz w:val="24"/>
          <w:szCs w:val="24"/>
        </w:rPr>
      </w:pPr>
      <w:r w:rsidRPr="00294F4F">
        <w:rPr>
          <w:rFonts w:ascii="Times New Roman" w:hAnsi="Times New Roman"/>
          <w:bCs/>
          <w:color w:val="000000"/>
          <w:sz w:val="24"/>
          <w:szCs w:val="24"/>
        </w:rPr>
        <w:t>Места массового отдыха населения не установлены.</w:t>
      </w:r>
    </w:p>
    <w:p w:rsidR="003D2A1C" w:rsidRPr="00294F4F" w:rsidRDefault="001979C1" w:rsidP="00454986">
      <w:pPr>
        <w:pBdr>
          <w:top w:val="none" w:sz="4" w:space="0" w:color="000000"/>
          <w:left w:val="none" w:sz="4" w:space="0" w:color="000000"/>
          <w:bottom w:val="none" w:sz="4" w:space="0" w:color="000000"/>
          <w:right w:val="none" w:sz="4" w:space="0" w:color="000000"/>
        </w:pBdr>
        <w:ind w:right="120" w:firstLine="708"/>
        <w:jc w:val="both"/>
        <w:rPr>
          <w:rFonts w:ascii="Times New Roman" w:hAnsi="Times New Roman"/>
          <w:bCs/>
          <w:i/>
          <w:sz w:val="24"/>
          <w:szCs w:val="24"/>
        </w:rPr>
      </w:pPr>
      <w:r w:rsidRPr="00294F4F">
        <w:rPr>
          <w:rFonts w:ascii="Times New Roman" w:hAnsi="Times New Roman"/>
          <w:i/>
          <w:iCs/>
          <w:color w:val="000000"/>
          <w:sz w:val="24"/>
          <w:szCs w:val="24"/>
        </w:rPr>
        <w:t>3.6</w:t>
      </w:r>
      <w:r w:rsidRPr="00294F4F">
        <w:rPr>
          <w:rFonts w:ascii="Times New Roman" w:hAnsi="Times New Roman"/>
          <w:bCs/>
          <w:i/>
          <w:iCs/>
          <w:color w:val="000000"/>
          <w:sz w:val="24"/>
          <w:szCs w:val="24"/>
        </w:rPr>
        <w:t xml:space="preserve"> </w:t>
      </w:r>
      <w:r w:rsidRPr="00294F4F">
        <w:rPr>
          <w:rFonts w:ascii="Times New Roman" w:hAnsi="Times New Roman"/>
          <w:i/>
          <w:iCs/>
          <w:color w:val="000000"/>
          <w:sz w:val="24"/>
          <w:szCs w:val="24"/>
        </w:rPr>
        <w:t>Принятие решений и проведение на территории муниципального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3116D0" w:rsidRPr="00294F4F" w:rsidRDefault="003116D0" w:rsidP="00454986">
      <w:pPr>
        <w:pBdr>
          <w:top w:val="nil"/>
          <w:left w:val="nil"/>
          <w:bottom w:val="nil"/>
          <w:right w:val="nil"/>
          <w:between w:val="nil"/>
        </w:pBdr>
        <w:ind w:right="119" w:firstLine="709"/>
        <w:jc w:val="both"/>
        <w:rPr>
          <w:rFonts w:ascii="Times New Roman" w:hAnsi="Times New Roman"/>
          <w:color w:val="000000"/>
          <w:sz w:val="24"/>
          <w:szCs w:val="24"/>
        </w:rPr>
      </w:pPr>
      <w:r w:rsidRPr="00294F4F">
        <w:rPr>
          <w:rFonts w:ascii="Times New Roman" w:hAnsi="Times New Roman"/>
          <w:bCs/>
          <w:color w:val="000000"/>
          <w:sz w:val="24"/>
          <w:szCs w:val="24"/>
        </w:rPr>
        <w:t xml:space="preserve">В 2025 году правообладателей ранее учтенных объектов недвижимости не было выявлено, сведений о правообладателях объектов недвижимости для внесения в Единый государственный реестр недвижимости направлено не было. </w:t>
      </w:r>
    </w:p>
    <w:p w:rsidR="003116D0" w:rsidRPr="00294F4F" w:rsidRDefault="003116D0" w:rsidP="00454986">
      <w:pPr>
        <w:pBdr>
          <w:top w:val="nil"/>
          <w:left w:val="nil"/>
          <w:bottom w:val="nil"/>
          <w:right w:val="nil"/>
          <w:between w:val="nil"/>
        </w:pBdr>
        <w:spacing w:after="160"/>
        <w:ind w:right="119" w:firstLine="709"/>
        <w:jc w:val="both"/>
        <w:rPr>
          <w:rFonts w:ascii="Times New Roman" w:hAnsi="Times New Roman"/>
          <w:color w:val="000000"/>
          <w:sz w:val="24"/>
          <w:szCs w:val="24"/>
        </w:rPr>
      </w:pPr>
      <w:r w:rsidRPr="00294F4F">
        <w:rPr>
          <w:rFonts w:ascii="Times New Roman" w:hAnsi="Times New Roman"/>
          <w:bCs/>
          <w:color w:val="000000"/>
          <w:sz w:val="24"/>
          <w:szCs w:val="24"/>
        </w:rPr>
        <w:t xml:space="preserve">За отчетный период был снят с кадастрового учета 1660 ранее учтенный объект недвижимости. Право собственности зарегистрировано на 105 ранее учтенных объектов недвижимости. </w:t>
      </w:r>
    </w:p>
    <w:p w:rsidR="003D2A1C" w:rsidRPr="00294F4F" w:rsidRDefault="001979C1" w:rsidP="00454986">
      <w:pPr>
        <w:pBdr>
          <w:top w:val="none" w:sz="4" w:space="0" w:color="000000"/>
          <w:left w:val="none" w:sz="4" w:space="0" w:color="000000"/>
          <w:bottom w:val="none" w:sz="4" w:space="0" w:color="000000"/>
          <w:right w:val="none" w:sz="4" w:space="0" w:color="000000"/>
        </w:pBdr>
        <w:ind w:right="120" w:firstLine="708"/>
        <w:jc w:val="both"/>
        <w:rPr>
          <w:rFonts w:ascii="Times New Roman" w:hAnsi="Times New Roman"/>
          <w:bCs/>
          <w:i/>
          <w:sz w:val="24"/>
          <w:szCs w:val="24"/>
        </w:rPr>
      </w:pPr>
      <w:r w:rsidRPr="00294F4F">
        <w:rPr>
          <w:rFonts w:ascii="Times New Roman" w:hAnsi="Times New Roman"/>
          <w:i/>
          <w:iCs/>
          <w:color w:val="000000"/>
          <w:sz w:val="24"/>
          <w:szCs w:val="24"/>
        </w:rPr>
        <w:t xml:space="preserve">3.7 </w:t>
      </w:r>
      <w:r w:rsidR="004B3582" w:rsidRPr="00294F4F">
        <w:rPr>
          <w:rFonts w:ascii="Times New Roman" w:hAnsi="Times New Roman"/>
          <w:i/>
          <w:iCs/>
          <w:color w:val="000000"/>
          <w:sz w:val="24"/>
          <w:szCs w:val="24"/>
        </w:rPr>
        <w:t>О</w:t>
      </w:r>
      <w:r w:rsidRPr="00294F4F">
        <w:rPr>
          <w:rFonts w:ascii="Times New Roman" w:hAnsi="Times New Roman"/>
          <w:i/>
          <w:iCs/>
          <w:color w:val="000000"/>
          <w:sz w:val="24"/>
          <w:szCs w:val="24"/>
        </w:rPr>
        <w:t>существление муниципального земельного контроля в границах муниципального округа</w:t>
      </w:r>
    </w:p>
    <w:p w:rsidR="003116D0" w:rsidRPr="00294F4F" w:rsidRDefault="003116D0" w:rsidP="00454986">
      <w:pPr>
        <w:ind w:firstLine="708"/>
        <w:jc w:val="both"/>
        <w:rPr>
          <w:rFonts w:ascii="Times New Roman" w:hAnsi="Times New Roman"/>
          <w:sz w:val="24"/>
          <w:szCs w:val="24"/>
        </w:rPr>
      </w:pPr>
      <w:r w:rsidRPr="00294F4F">
        <w:rPr>
          <w:rFonts w:ascii="Times New Roman" w:hAnsi="Times New Roman"/>
          <w:sz w:val="24"/>
          <w:szCs w:val="24"/>
        </w:rPr>
        <w:t>В 2025 году в сфере муниципального земельного контроля была проведена следующая работа:</w:t>
      </w:r>
    </w:p>
    <w:p w:rsidR="003116D0" w:rsidRPr="00294F4F" w:rsidRDefault="003116D0" w:rsidP="00454986">
      <w:pPr>
        <w:ind w:firstLine="708"/>
        <w:jc w:val="both"/>
        <w:rPr>
          <w:rFonts w:ascii="Times New Roman" w:hAnsi="Times New Roman"/>
          <w:sz w:val="24"/>
          <w:szCs w:val="24"/>
        </w:rPr>
      </w:pPr>
      <w:r w:rsidRPr="00294F4F">
        <w:rPr>
          <w:rFonts w:ascii="Times New Roman" w:hAnsi="Times New Roman"/>
          <w:sz w:val="24"/>
          <w:szCs w:val="24"/>
        </w:rPr>
        <w:t>- проведена 1 выездная внеплановая проверка;</w:t>
      </w:r>
    </w:p>
    <w:p w:rsidR="003116D0" w:rsidRPr="00294F4F" w:rsidRDefault="003116D0" w:rsidP="00454986">
      <w:pPr>
        <w:ind w:firstLine="708"/>
        <w:jc w:val="both"/>
        <w:rPr>
          <w:rFonts w:ascii="Times New Roman" w:hAnsi="Times New Roman"/>
          <w:sz w:val="24"/>
          <w:szCs w:val="24"/>
        </w:rPr>
      </w:pPr>
      <w:r w:rsidRPr="00294F4F">
        <w:rPr>
          <w:rFonts w:ascii="Times New Roman" w:hAnsi="Times New Roman"/>
          <w:sz w:val="24"/>
          <w:szCs w:val="24"/>
        </w:rPr>
        <w:t>- объявлено 3 предостережения;</w:t>
      </w:r>
    </w:p>
    <w:p w:rsidR="003116D0" w:rsidRPr="00294F4F" w:rsidRDefault="003116D0" w:rsidP="00454986">
      <w:pPr>
        <w:ind w:firstLine="708"/>
        <w:jc w:val="both"/>
        <w:rPr>
          <w:rFonts w:ascii="Times New Roman" w:hAnsi="Times New Roman"/>
          <w:sz w:val="24"/>
          <w:szCs w:val="24"/>
        </w:rPr>
      </w:pPr>
      <w:r w:rsidRPr="00294F4F">
        <w:rPr>
          <w:rFonts w:ascii="Times New Roman" w:hAnsi="Times New Roman"/>
          <w:sz w:val="24"/>
          <w:szCs w:val="24"/>
        </w:rPr>
        <w:t>- проведено 3 выездных обследования;</w:t>
      </w:r>
    </w:p>
    <w:p w:rsidR="00C6543C" w:rsidRPr="00294F4F" w:rsidRDefault="003116D0" w:rsidP="00454986">
      <w:pPr>
        <w:spacing w:after="160"/>
        <w:ind w:firstLine="709"/>
        <w:jc w:val="both"/>
        <w:rPr>
          <w:rFonts w:ascii="Times New Roman" w:hAnsi="Times New Roman"/>
          <w:sz w:val="24"/>
          <w:szCs w:val="24"/>
        </w:rPr>
      </w:pPr>
      <w:r w:rsidRPr="00294F4F">
        <w:rPr>
          <w:rFonts w:ascii="Times New Roman" w:hAnsi="Times New Roman"/>
          <w:sz w:val="24"/>
          <w:szCs w:val="24"/>
        </w:rPr>
        <w:t>Информирование по вопросам соблюдения обязательных требований проводилось посредством размещения соответствующих сведений на официальном сайте уполномоченного органа в информационно-телекоммуникационной сети "Интернет" и средствах массовой информации.</w:t>
      </w:r>
    </w:p>
    <w:p w:rsidR="003D2A1C" w:rsidRPr="00294F4F" w:rsidRDefault="001979C1" w:rsidP="00454986">
      <w:pPr>
        <w:numPr>
          <w:ilvl w:val="0"/>
          <w:numId w:val="5"/>
        </w:numPr>
        <w:spacing w:after="160"/>
        <w:ind w:left="0" w:firstLine="709"/>
        <w:jc w:val="both"/>
        <w:rPr>
          <w:rFonts w:ascii="Times New Roman" w:hAnsi="Times New Roman"/>
          <w:b/>
          <w:sz w:val="24"/>
          <w:szCs w:val="24"/>
        </w:rPr>
      </w:pPr>
      <w:r w:rsidRPr="00294F4F">
        <w:rPr>
          <w:rFonts w:ascii="Times New Roman" w:hAnsi="Times New Roman"/>
          <w:b/>
          <w:sz w:val="24"/>
          <w:szCs w:val="24"/>
        </w:rPr>
        <w:t>Реализация полномочий в сфере градостроительства и архитектуры</w:t>
      </w:r>
    </w:p>
    <w:p w:rsidR="008177B0" w:rsidRPr="00294F4F" w:rsidRDefault="001979C1" w:rsidP="00454986">
      <w:pPr>
        <w:widowControl w:val="0"/>
        <w:autoSpaceDE w:val="0"/>
        <w:autoSpaceDN w:val="0"/>
        <w:adjustRightInd w:val="0"/>
        <w:ind w:firstLine="709"/>
        <w:jc w:val="both"/>
        <w:rPr>
          <w:rFonts w:ascii="Times New Roman" w:hAnsi="Times New Roman"/>
          <w:i/>
          <w:sz w:val="24"/>
          <w:szCs w:val="24"/>
        </w:rPr>
      </w:pPr>
      <w:r w:rsidRPr="00294F4F">
        <w:rPr>
          <w:rFonts w:ascii="Times New Roman" w:hAnsi="Times New Roman"/>
          <w:i/>
          <w:sz w:val="24"/>
          <w:szCs w:val="24"/>
        </w:rPr>
        <w:t xml:space="preserve">4.1. </w:t>
      </w:r>
      <w:r w:rsidR="008177B0" w:rsidRPr="00294F4F">
        <w:rPr>
          <w:rFonts w:ascii="Times New Roman" w:hAnsi="Times New Roman"/>
          <w:i/>
          <w:sz w:val="24"/>
          <w:szCs w:val="24"/>
        </w:rPr>
        <w:t>Утверждение местных нормативов градостроительного проектирования, генерального плана и Правил землепользования и застройки на Тернейский муниципальный округ.</w:t>
      </w:r>
    </w:p>
    <w:p w:rsidR="008177B0" w:rsidRPr="00294F4F" w:rsidRDefault="008177B0" w:rsidP="00454986">
      <w:pPr>
        <w:ind w:firstLine="708"/>
        <w:jc w:val="both"/>
        <w:rPr>
          <w:rFonts w:ascii="Times New Roman" w:hAnsi="Times New Roman"/>
          <w:sz w:val="24"/>
          <w:szCs w:val="24"/>
        </w:rPr>
      </w:pPr>
      <w:r w:rsidRPr="00294F4F">
        <w:rPr>
          <w:rFonts w:ascii="Times New Roman" w:hAnsi="Times New Roman"/>
          <w:sz w:val="24"/>
          <w:szCs w:val="24"/>
        </w:rPr>
        <w:t xml:space="preserve">На 2025 год новые местные нормативы градостроительного проектирования, генеральный план и правила землепользования на Тернейский муниципальный округ не утверждались (в связи с дефицитом местного бюджета). Постановлением главы Тернейского </w:t>
      </w:r>
      <w:r w:rsidRPr="00294F4F">
        <w:rPr>
          <w:rFonts w:ascii="Times New Roman" w:hAnsi="Times New Roman"/>
          <w:sz w:val="24"/>
          <w:szCs w:val="24"/>
        </w:rPr>
        <w:lastRenderedPageBreak/>
        <w:t>муниципального округа от 05.11.2025 № 985 утверждена муниципальная программа «Разработка проектов местных нормативов градостроительного проектирования, генерального плана и Правил землепользования и застройки Тернейского муниципального округа на 2026-2028 годы», где данные мероприятия запланированы на 2026 год.</w:t>
      </w:r>
    </w:p>
    <w:p w:rsidR="008177B0" w:rsidRPr="00294F4F" w:rsidRDefault="008177B0" w:rsidP="00454986">
      <w:pPr>
        <w:widowControl w:val="0"/>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xml:space="preserve">На 2025 год в действующую документацию градостроительного зонирования (Правила землепользования и застройки) вносились следующие изменения: </w:t>
      </w:r>
    </w:p>
    <w:p w:rsidR="008177B0" w:rsidRPr="00294F4F" w:rsidRDefault="008177B0" w:rsidP="00454986">
      <w:pPr>
        <w:widowControl w:val="0"/>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решением Думы Тернейского муниципального округа Приморского края от 23.12.2025 № 34 внесены изменения в Правила землепользования и застройки Единкинского, Усть-Соболевского сельских поселений и городского поселения Светлая Тернейского муниципального района. Цель изменений: внесение зоны затопления, подтопления;</w:t>
      </w:r>
    </w:p>
    <w:p w:rsidR="008177B0" w:rsidRPr="00294F4F" w:rsidRDefault="008177B0" w:rsidP="00454986">
      <w:pPr>
        <w:widowControl w:val="0"/>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решением Думы Тернейского муниципального округа Приморского края от 23.10.2025 № 10 внесены изменения в Правила землепользования и застройки Тернейского городского поселения Тернейского муниципального района. Цель изменений: исключение из ПЗЗ пгт. Терней территориальной зоны – зона режимной территории (ЗРТ) в связи с фактическим отсутствуем;</w:t>
      </w:r>
    </w:p>
    <w:p w:rsidR="008177B0" w:rsidRPr="00294F4F" w:rsidRDefault="008177B0" w:rsidP="00454986">
      <w:pPr>
        <w:widowControl w:val="0"/>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решением Думы Тернейского муниципального округа Приморского края от 23.10.2025 № 9 внесены изменения в Правила землепользования и застройки межселенной территории Тернейского муниципального района. Цель изменений: в территориальную зону – производственная зона (ПЗ) добавлен основной вид разрешенного использования «Рыболовство (5.3.1)»;</w:t>
      </w:r>
    </w:p>
    <w:p w:rsidR="008177B0" w:rsidRPr="00294F4F" w:rsidRDefault="008177B0" w:rsidP="00454986">
      <w:pPr>
        <w:widowControl w:val="0"/>
        <w:autoSpaceDE w:val="0"/>
        <w:autoSpaceDN w:val="0"/>
        <w:adjustRightInd w:val="0"/>
        <w:spacing w:after="160"/>
        <w:ind w:firstLine="709"/>
        <w:jc w:val="both"/>
        <w:rPr>
          <w:rFonts w:ascii="Times New Roman" w:hAnsi="Times New Roman"/>
          <w:sz w:val="24"/>
          <w:szCs w:val="24"/>
        </w:rPr>
      </w:pPr>
      <w:r w:rsidRPr="00294F4F">
        <w:rPr>
          <w:rFonts w:ascii="Times New Roman" w:hAnsi="Times New Roman"/>
          <w:sz w:val="24"/>
          <w:szCs w:val="24"/>
        </w:rPr>
        <w:t>- решением Думы Тернейского муниципального округа Приморского края от 29.05.2025 № 638 внесены изменения в Правила землепользования и застройки Тернейского городского поселения Тернейского муниципального района. Цель изменений: изменены минимальные размеры земельных участков в территориальной зоне – зона индивидуального жилищного строительства (ЖЗ 1) для вспомогательных видов разрешенного использования: «Коммунальное обслуживание (3.1)» и «Хранение автотранспорта (2.7.1)».</w:t>
      </w:r>
    </w:p>
    <w:p w:rsidR="008177B0" w:rsidRPr="00294F4F" w:rsidRDefault="00CE63C5" w:rsidP="00454986">
      <w:pPr>
        <w:widowControl w:val="0"/>
        <w:autoSpaceDE w:val="0"/>
        <w:autoSpaceDN w:val="0"/>
        <w:adjustRightInd w:val="0"/>
        <w:ind w:firstLine="709"/>
        <w:jc w:val="both"/>
        <w:rPr>
          <w:rFonts w:ascii="Times New Roman" w:hAnsi="Times New Roman"/>
          <w:i/>
          <w:sz w:val="24"/>
          <w:szCs w:val="24"/>
        </w:rPr>
      </w:pPr>
      <w:r w:rsidRPr="00294F4F">
        <w:rPr>
          <w:rFonts w:ascii="Times New Roman" w:hAnsi="Times New Roman"/>
          <w:i/>
          <w:sz w:val="24"/>
          <w:szCs w:val="24"/>
        </w:rPr>
        <w:t>4.2.</w:t>
      </w:r>
      <w:r w:rsidRPr="00294F4F">
        <w:rPr>
          <w:rFonts w:ascii="Times New Roman" w:hAnsi="Times New Roman"/>
          <w:b/>
          <w:i/>
          <w:sz w:val="24"/>
          <w:szCs w:val="24"/>
        </w:rPr>
        <w:t xml:space="preserve"> </w:t>
      </w:r>
      <w:r w:rsidR="008177B0" w:rsidRPr="00294F4F">
        <w:rPr>
          <w:rFonts w:ascii="Times New Roman" w:hAnsi="Times New Roman"/>
          <w:i/>
          <w:sz w:val="24"/>
          <w:szCs w:val="24"/>
        </w:rPr>
        <w:t xml:space="preserve">Выдача разрешений на строительство (за исключением случаев, предусмотренных Градостроительным </w:t>
      </w:r>
      <w:hyperlink r:id="rId8" w:history="1">
        <w:r w:rsidR="008177B0" w:rsidRPr="00294F4F">
          <w:rPr>
            <w:rFonts w:ascii="Times New Roman" w:hAnsi="Times New Roman"/>
            <w:i/>
            <w:sz w:val="24"/>
            <w:szCs w:val="24"/>
          </w:rPr>
          <w:t>кодексом</w:t>
        </w:r>
      </w:hyperlink>
      <w:r w:rsidR="008177B0" w:rsidRPr="00294F4F">
        <w:rPr>
          <w:rFonts w:ascii="Times New Roman" w:hAnsi="Times New Roman"/>
          <w:i/>
          <w:sz w:val="24"/>
          <w:szCs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округа:</w:t>
      </w:r>
    </w:p>
    <w:p w:rsidR="008177B0" w:rsidRPr="00294F4F" w:rsidRDefault="008177B0" w:rsidP="00454986">
      <w:pPr>
        <w:widowControl w:val="0"/>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xml:space="preserve">- выдано 9 разрешений на строительство; </w:t>
      </w:r>
    </w:p>
    <w:p w:rsidR="008177B0" w:rsidRPr="00294F4F" w:rsidRDefault="008177B0" w:rsidP="00454986">
      <w:pPr>
        <w:widowControl w:val="0"/>
        <w:autoSpaceDE w:val="0"/>
        <w:autoSpaceDN w:val="0"/>
        <w:adjustRightInd w:val="0"/>
        <w:spacing w:after="160"/>
        <w:ind w:firstLine="709"/>
        <w:jc w:val="both"/>
        <w:rPr>
          <w:rFonts w:ascii="Times New Roman" w:hAnsi="Times New Roman"/>
          <w:sz w:val="24"/>
          <w:szCs w:val="24"/>
        </w:rPr>
      </w:pPr>
      <w:r w:rsidRPr="00294F4F">
        <w:rPr>
          <w:rFonts w:ascii="Times New Roman" w:hAnsi="Times New Roman"/>
          <w:i/>
          <w:sz w:val="24"/>
          <w:szCs w:val="24"/>
        </w:rPr>
        <w:t>-</w:t>
      </w:r>
      <w:r w:rsidRPr="00294F4F">
        <w:rPr>
          <w:rFonts w:ascii="Times New Roman" w:hAnsi="Times New Roman"/>
          <w:sz w:val="24"/>
          <w:szCs w:val="24"/>
        </w:rPr>
        <w:t xml:space="preserve"> выдано 6 разрешений на ввод объекта в эксплуатацию.</w:t>
      </w:r>
    </w:p>
    <w:p w:rsidR="00CE63C5" w:rsidRPr="00294F4F" w:rsidRDefault="00CE63C5" w:rsidP="00454986">
      <w:pPr>
        <w:widowControl w:val="0"/>
        <w:ind w:firstLine="708"/>
        <w:jc w:val="both"/>
        <w:rPr>
          <w:rFonts w:ascii="Times New Roman" w:hAnsi="Times New Roman"/>
          <w:i/>
          <w:sz w:val="24"/>
          <w:szCs w:val="24"/>
        </w:rPr>
      </w:pPr>
      <w:r w:rsidRPr="00294F4F">
        <w:rPr>
          <w:rFonts w:ascii="Times New Roman" w:hAnsi="Times New Roman"/>
          <w:i/>
          <w:sz w:val="24"/>
          <w:szCs w:val="24"/>
        </w:rPr>
        <w:t xml:space="preserve">4.3. Выдача разрешений на строительство (за исключением случаев, предусмотренных Градостроительным </w:t>
      </w:r>
      <w:hyperlink r:id="rId9" w:tooltip="consultantplus://offline/ref=393056987AC413F9993270DA2A61A8BA2566A165821CF2E4D5C3417C49007FE5450EF791D78B85C833B6E8DF9E4F0B03727F68438620LEF" w:history="1">
        <w:r w:rsidRPr="00294F4F">
          <w:rPr>
            <w:rStyle w:val="aff3"/>
            <w:rFonts w:ascii="Times New Roman" w:eastAsia="Arial" w:hAnsi="Times New Roman"/>
            <w:i/>
            <w:sz w:val="24"/>
            <w:szCs w:val="24"/>
          </w:rPr>
          <w:t>кодексом</w:t>
        </w:r>
      </w:hyperlink>
      <w:r w:rsidRPr="00294F4F">
        <w:rPr>
          <w:rFonts w:ascii="Times New Roman" w:hAnsi="Times New Roman"/>
          <w:i/>
          <w:sz w:val="24"/>
          <w:szCs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округа:</w:t>
      </w:r>
    </w:p>
    <w:p w:rsidR="00CE63C5" w:rsidRPr="00294F4F" w:rsidRDefault="00CE63C5" w:rsidP="00454986">
      <w:pPr>
        <w:widowControl w:val="0"/>
        <w:ind w:firstLine="709"/>
        <w:jc w:val="both"/>
        <w:rPr>
          <w:rFonts w:ascii="Times New Roman" w:hAnsi="Times New Roman"/>
          <w:sz w:val="24"/>
          <w:szCs w:val="24"/>
        </w:rPr>
      </w:pPr>
      <w:r w:rsidRPr="00294F4F">
        <w:rPr>
          <w:rFonts w:ascii="Times New Roman" w:hAnsi="Times New Roman"/>
          <w:sz w:val="24"/>
          <w:szCs w:val="24"/>
        </w:rPr>
        <w:t xml:space="preserve">- выдано 4 разрешения на строительство; </w:t>
      </w:r>
    </w:p>
    <w:p w:rsidR="00CE63C5" w:rsidRPr="00294F4F" w:rsidRDefault="00CE63C5" w:rsidP="00454986">
      <w:pPr>
        <w:widowControl w:val="0"/>
        <w:spacing w:after="160"/>
        <w:ind w:firstLine="709"/>
        <w:jc w:val="both"/>
        <w:rPr>
          <w:rFonts w:ascii="Times New Roman" w:hAnsi="Times New Roman"/>
          <w:sz w:val="24"/>
          <w:szCs w:val="24"/>
        </w:rPr>
      </w:pPr>
      <w:r w:rsidRPr="00294F4F">
        <w:rPr>
          <w:rFonts w:ascii="Times New Roman" w:hAnsi="Times New Roman"/>
          <w:i/>
          <w:sz w:val="24"/>
          <w:szCs w:val="24"/>
        </w:rPr>
        <w:t>-</w:t>
      </w:r>
      <w:r w:rsidRPr="00294F4F">
        <w:rPr>
          <w:rFonts w:ascii="Times New Roman" w:hAnsi="Times New Roman"/>
          <w:sz w:val="24"/>
          <w:szCs w:val="24"/>
        </w:rPr>
        <w:t xml:space="preserve"> выдано 8 разрешений на ввод объекта в эксплуатацию.</w:t>
      </w:r>
    </w:p>
    <w:p w:rsidR="008177B0" w:rsidRPr="00294F4F" w:rsidRDefault="008177B0" w:rsidP="00454986">
      <w:pPr>
        <w:ind w:firstLine="709"/>
        <w:jc w:val="both"/>
        <w:rPr>
          <w:rFonts w:ascii="Times New Roman" w:hAnsi="Times New Roman"/>
          <w:i/>
          <w:sz w:val="24"/>
          <w:szCs w:val="24"/>
        </w:rPr>
      </w:pPr>
      <w:r w:rsidRPr="00294F4F">
        <w:rPr>
          <w:rFonts w:ascii="Times New Roman" w:hAnsi="Times New Roman"/>
          <w:i/>
          <w:sz w:val="24"/>
          <w:szCs w:val="24"/>
        </w:rPr>
        <w:t>4.4. Обеспечение выполнения работ, необходимых для создания искусственных земельных участков для нужд муниципального округа в соответствии с федеральным законом.</w:t>
      </w:r>
    </w:p>
    <w:p w:rsidR="008177B0" w:rsidRPr="00294F4F" w:rsidRDefault="008177B0" w:rsidP="00454986">
      <w:pPr>
        <w:spacing w:after="160"/>
        <w:ind w:firstLine="709"/>
        <w:jc w:val="both"/>
        <w:rPr>
          <w:rFonts w:ascii="Times New Roman" w:hAnsi="Times New Roman"/>
          <w:color w:val="3B2D36"/>
          <w:sz w:val="24"/>
          <w:szCs w:val="24"/>
        </w:rPr>
      </w:pPr>
      <w:r w:rsidRPr="00294F4F">
        <w:rPr>
          <w:rFonts w:ascii="Times New Roman" w:hAnsi="Times New Roman"/>
          <w:color w:val="3B2D36"/>
          <w:sz w:val="24"/>
          <w:szCs w:val="24"/>
        </w:rPr>
        <w:t>Решения по создании искусственных земельных участков на водных объектах для нужд Тернейского муниципального округа не принимались.</w:t>
      </w:r>
    </w:p>
    <w:p w:rsidR="00CE63C5" w:rsidRPr="00294F4F" w:rsidRDefault="00CE63C5" w:rsidP="00454986">
      <w:pPr>
        <w:widowControl w:val="0"/>
        <w:ind w:firstLine="708"/>
        <w:jc w:val="both"/>
        <w:rPr>
          <w:rFonts w:ascii="Times New Roman" w:hAnsi="Times New Roman"/>
          <w:i/>
          <w:sz w:val="24"/>
          <w:szCs w:val="24"/>
        </w:rPr>
      </w:pPr>
      <w:r w:rsidRPr="00294F4F">
        <w:rPr>
          <w:rFonts w:ascii="Times New Roman" w:hAnsi="Times New Roman"/>
          <w:i/>
          <w:sz w:val="24"/>
          <w:szCs w:val="24"/>
        </w:rPr>
        <w:t xml:space="preserve">4.5. Ведение информационной системы обеспечения градостроительной деятельности, осуществляемой на территории муниципального округа, </w:t>
      </w:r>
    </w:p>
    <w:p w:rsidR="008177B0" w:rsidRPr="00294F4F" w:rsidRDefault="008177B0" w:rsidP="00454986">
      <w:pPr>
        <w:widowControl w:val="0"/>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справки из государственной информационной системы обеспечения градостроительной деятельности на 2025 год не предоставлялись;</w:t>
      </w:r>
    </w:p>
    <w:p w:rsidR="008177B0" w:rsidRPr="00294F4F" w:rsidRDefault="008177B0" w:rsidP="00454986">
      <w:pPr>
        <w:widowControl w:val="0"/>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выданных актов осмотров зданий, сооружений и выдача рекомендаций об устранении выявленных в ходе таких осмотров нарушений за 2025 год составляет 1 ед.;</w:t>
      </w:r>
    </w:p>
    <w:p w:rsidR="008177B0" w:rsidRPr="00294F4F" w:rsidRDefault="008177B0" w:rsidP="00454986">
      <w:pPr>
        <w:widowControl w:val="0"/>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xml:space="preserve">- выданных </w:t>
      </w:r>
      <w:hyperlink r:id="rId10" w:history="1">
        <w:r w:rsidRPr="00294F4F">
          <w:rPr>
            <w:rFonts w:ascii="Times New Roman" w:hAnsi="Times New Roman"/>
            <w:sz w:val="24"/>
            <w:szCs w:val="24"/>
          </w:rPr>
          <w:t>уведомлени</w:t>
        </w:r>
      </w:hyperlink>
      <w:r w:rsidRPr="00294F4F">
        <w:rPr>
          <w:rFonts w:ascii="Times New Roman" w:hAnsi="Times New Roman"/>
          <w:sz w:val="24"/>
          <w:szCs w:val="24"/>
        </w:rPr>
        <w:t xml:space="preserve">й о соответствии указанных в </w:t>
      </w:r>
      <w:hyperlink r:id="rId11" w:history="1">
        <w:r w:rsidRPr="00294F4F">
          <w:rPr>
            <w:rFonts w:ascii="Times New Roman" w:hAnsi="Times New Roman"/>
            <w:sz w:val="24"/>
            <w:szCs w:val="24"/>
          </w:rPr>
          <w:t>уведомлении</w:t>
        </w:r>
      </w:hyperlink>
      <w:r w:rsidRPr="00294F4F">
        <w:rPr>
          <w:rFonts w:ascii="Times New Roman" w:hAnsi="Times New Roman"/>
          <w:sz w:val="24"/>
          <w:szCs w:val="24"/>
        </w:rPr>
        <w:t xml:space="preserve"> о планируемом строительстве параметров объекта индивидуального жилищного строительства или садового </w:t>
      </w:r>
      <w:r w:rsidRPr="00294F4F">
        <w:rPr>
          <w:rFonts w:ascii="Times New Roman" w:hAnsi="Times New Roman"/>
          <w:sz w:val="24"/>
          <w:szCs w:val="24"/>
        </w:rPr>
        <w:lastRenderedPageBreak/>
        <w:t xml:space="preserve">дома установленным параметрам и допустимости размещения объекта индивидуального жилищного строительства или садового дома на земельном участке за 2025 год составляет 4 ед.; </w:t>
      </w:r>
    </w:p>
    <w:p w:rsidR="008177B0" w:rsidRPr="00294F4F" w:rsidRDefault="008177B0" w:rsidP="00454986">
      <w:pPr>
        <w:widowControl w:val="0"/>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xml:space="preserve">- выданных </w:t>
      </w:r>
      <w:hyperlink r:id="rId12" w:history="1">
        <w:r w:rsidRPr="00294F4F">
          <w:rPr>
            <w:rFonts w:ascii="Times New Roman" w:hAnsi="Times New Roman"/>
            <w:sz w:val="24"/>
            <w:szCs w:val="24"/>
          </w:rPr>
          <w:t>уведомлени</w:t>
        </w:r>
      </w:hyperlink>
      <w:r w:rsidRPr="00294F4F">
        <w:rPr>
          <w:rFonts w:ascii="Times New Roman" w:hAnsi="Times New Roman"/>
          <w:sz w:val="24"/>
          <w:szCs w:val="24"/>
        </w:rPr>
        <w:t>й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за 2025 год составляет 1 ед.;</w:t>
      </w:r>
    </w:p>
    <w:p w:rsidR="008177B0" w:rsidRPr="00294F4F" w:rsidRDefault="008177B0" w:rsidP="00454986">
      <w:pPr>
        <w:widowControl w:val="0"/>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округов на 2025 год не выдавались;</w:t>
      </w:r>
    </w:p>
    <w:p w:rsidR="008177B0" w:rsidRPr="00294F4F" w:rsidRDefault="008177B0" w:rsidP="00454986">
      <w:pPr>
        <w:widowControl w:val="0"/>
        <w:autoSpaceDE w:val="0"/>
        <w:autoSpaceDN w:val="0"/>
        <w:adjustRightInd w:val="0"/>
        <w:spacing w:after="160"/>
        <w:ind w:firstLine="709"/>
        <w:jc w:val="both"/>
        <w:rPr>
          <w:rFonts w:ascii="Times New Roman" w:hAnsi="Times New Roman"/>
          <w:sz w:val="24"/>
          <w:szCs w:val="24"/>
        </w:rPr>
      </w:pPr>
      <w:r w:rsidRPr="00294F4F">
        <w:rPr>
          <w:rFonts w:ascii="Times New Roman" w:hAnsi="Times New Roman"/>
          <w:sz w:val="24"/>
          <w:szCs w:val="24"/>
        </w:rPr>
        <w:t xml:space="preserve">- решения о сносе самовольной постройки или ее приведении в соответствие с установленными требованиями,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3" w:history="1">
        <w:r w:rsidRPr="00294F4F">
          <w:rPr>
            <w:rFonts w:ascii="Times New Roman" w:hAnsi="Times New Roman"/>
            <w:sz w:val="24"/>
            <w:szCs w:val="24"/>
          </w:rPr>
          <w:t>кодексом</w:t>
        </w:r>
      </w:hyperlink>
      <w:r w:rsidRPr="00294F4F">
        <w:rPr>
          <w:rFonts w:ascii="Times New Roman" w:hAnsi="Times New Roman"/>
          <w:sz w:val="24"/>
          <w:szCs w:val="24"/>
        </w:rPr>
        <w:t xml:space="preserve"> Российской Федерации на 2025 год не принимались.</w:t>
      </w:r>
    </w:p>
    <w:p w:rsidR="00CE63C5" w:rsidRPr="00294F4F" w:rsidRDefault="00CE63C5" w:rsidP="00454986">
      <w:pPr>
        <w:numPr>
          <w:ilvl w:val="1"/>
          <w:numId w:val="16"/>
        </w:numPr>
        <w:ind w:left="0" w:firstLine="709"/>
        <w:jc w:val="both"/>
        <w:rPr>
          <w:rFonts w:ascii="Times New Roman" w:hAnsi="Times New Roman"/>
          <w:i/>
          <w:sz w:val="24"/>
          <w:szCs w:val="24"/>
        </w:rPr>
      </w:pPr>
      <w:r w:rsidRPr="00294F4F">
        <w:rPr>
          <w:rFonts w:ascii="Times New Roman" w:hAnsi="Times New Roman"/>
          <w:i/>
          <w:sz w:val="24"/>
          <w:szCs w:val="24"/>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округа, изменение, аннулирование таких наименований, размещение информации в государственном адресном реестре</w:t>
      </w:r>
    </w:p>
    <w:p w:rsidR="00A9062D" w:rsidRPr="00294F4F" w:rsidRDefault="00A9062D" w:rsidP="00454986">
      <w:pPr>
        <w:spacing w:after="160"/>
        <w:ind w:firstLine="709"/>
        <w:jc w:val="both"/>
        <w:rPr>
          <w:rFonts w:ascii="Times New Roman" w:hAnsi="Times New Roman"/>
          <w:sz w:val="24"/>
          <w:szCs w:val="24"/>
        </w:rPr>
      </w:pPr>
      <w:r w:rsidRPr="00294F4F">
        <w:rPr>
          <w:rFonts w:ascii="Times New Roman" w:hAnsi="Times New Roman"/>
          <w:sz w:val="24"/>
          <w:szCs w:val="24"/>
        </w:rPr>
        <w:t xml:space="preserve">Отделом градостроительства и архитектуры выдано 52 постановления по присвоению, изменению и аннулированию адресов, и размещению информации в Федеральной государственной адресной системе по объектам адресации, расположенным на территории Тернейского муниципального округа. Работа в данном направлении ведется в соответствие с Постановлением Правительства РФ от 19.11.2014 № 1221 «Об утверждении Правил присвоения, изменения и аннулирования адресов», Решением Думы Тернейского муниципального района от 24.02.2015 № 204 «Об утверждении Положения о порядке присвоения и регистрации адресов объектов градостроительной деятельности на межселенной территории Тернейского муниципального района», постановлением администрации Тернейского муниципального округа от 24.08.2021 № 811 «Об утверждении административного регламента администрации Тернейского муниципального округа по предоставлению муниципальной услуги «Присвоение адресов объектам адресации, изменение, аннулирование адресов».  </w:t>
      </w:r>
    </w:p>
    <w:p w:rsidR="008177B0" w:rsidRPr="00294F4F" w:rsidRDefault="00B07332" w:rsidP="00454986">
      <w:pPr>
        <w:ind w:firstLine="709"/>
        <w:jc w:val="both"/>
        <w:rPr>
          <w:rFonts w:ascii="Times New Roman" w:hAnsi="Times New Roman"/>
          <w:sz w:val="24"/>
          <w:szCs w:val="24"/>
        </w:rPr>
      </w:pPr>
      <w:r w:rsidRPr="00294F4F">
        <w:rPr>
          <w:rFonts w:ascii="Times New Roman" w:hAnsi="Times New Roman"/>
          <w:i/>
          <w:sz w:val="24"/>
          <w:szCs w:val="24"/>
        </w:rPr>
        <w:t xml:space="preserve">4.7. </w:t>
      </w:r>
      <w:r w:rsidR="008177B0" w:rsidRPr="00294F4F">
        <w:rPr>
          <w:rFonts w:ascii="Times New Roman" w:hAnsi="Times New Roman"/>
          <w:i/>
          <w:sz w:val="24"/>
          <w:szCs w:val="24"/>
        </w:rPr>
        <w:t>Организация в соответствии с федеральным законом выполнения комплексных кадастровых работ и утверждение карты-плана территории:</w:t>
      </w:r>
    </w:p>
    <w:p w:rsidR="008177B0" w:rsidRPr="00294F4F" w:rsidRDefault="008177B0" w:rsidP="00454986">
      <w:pPr>
        <w:spacing w:after="160"/>
        <w:ind w:firstLine="709"/>
        <w:jc w:val="both"/>
        <w:rPr>
          <w:rFonts w:ascii="Times New Roman" w:hAnsi="Times New Roman"/>
          <w:sz w:val="24"/>
          <w:szCs w:val="24"/>
        </w:rPr>
      </w:pPr>
      <w:r w:rsidRPr="00294F4F">
        <w:rPr>
          <w:rFonts w:ascii="Times New Roman" w:hAnsi="Times New Roman"/>
          <w:sz w:val="24"/>
          <w:szCs w:val="24"/>
        </w:rPr>
        <w:t>Работы в 2025 году по организации выполнения комплексных кадастровых работ и утверждение карты-плана территории на территории Тернейского муниципального округа не выполнялись.</w:t>
      </w:r>
    </w:p>
    <w:p w:rsidR="003D2A1C" w:rsidRPr="00294F4F" w:rsidRDefault="001979C1" w:rsidP="00454986">
      <w:pPr>
        <w:numPr>
          <w:ilvl w:val="0"/>
          <w:numId w:val="5"/>
        </w:numPr>
        <w:spacing w:after="160"/>
        <w:ind w:left="0" w:firstLine="708"/>
        <w:jc w:val="both"/>
        <w:rPr>
          <w:rFonts w:ascii="Times New Roman" w:hAnsi="Times New Roman"/>
          <w:b/>
          <w:sz w:val="24"/>
          <w:szCs w:val="24"/>
        </w:rPr>
      </w:pPr>
      <w:r w:rsidRPr="00294F4F">
        <w:rPr>
          <w:rFonts w:ascii="Times New Roman" w:hAnsi="Times New Roman"/>
          <w:b/>
          <w:sz w:val="24"/>
          <w:szCs w:val="24"/>
        </w:rPr>
        <w:t>Реализация полномочий в сфере жизнеобеспечения и развития инфраструктуры</w:t>
      </w:r>
    </w:p>
    <w:p w:rsidR="00CE63C5" w:rsidRPr="00294F4F" w:rsidRDefault="00CE63C5" w:rsidP="00454986">
      <w:pPr>
        <w:ind w:firstLine="708"/>
        <w:jc w:val="both"/>
        <w:rPr>
          <w:rFonts w:ascii="Times New Roman" w:hAnsi="Times New Roman"/>
          <w:bCs/>
          <w:i/>
          <w:sz w:val="24"/>
          <w:szCs w:val="24"/>
        </w:rPr>
      </w:pPr>
      <w:r w:rsidRPr="00294F4F">
        <w:rPr>
          <w:rFonts w:ascii="Times New Roman" w:hAnsi="Times New Roman"/>
          <w:bCs/>
          <w:i/>
          <w:sz w:val="24"/>
          <w:szCs w:val="24"/>
        </w:rPr>
        <w:t>5.1. Организация в границах муниципального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F784F" w:rsidRPr="00294F4F" w:rsidRDefault="004F784F" w:rsidP="00454986">
      <w:pPr>
        <w:ind w:firstLine="709"/>
        <w:jc w:val="both"/>
        <w:rPr>
          <w:rFonts w:ascii="Times New Roman" w:hAnsi="Times New Roman"/>
          <w:sz w:val="24"/>
          <w:szCs w:val="24"/>
        </w:rPr>
      </w:pPr>
      <w:r w:rsidRPr="00294F4F">
        <w:rPr>
          <w:rFonts w:ascii="Times New Roman" w:hAnsi="Times New Roman"/>
          <w:sz w:val="24"/>
          <w:szCs w:val="24"/>
        </w:rPr>
        <w:t>Электроснабжение поселений Тернейского муниципального округа по договорам аренды выполняет филиал «Тернейский» КГУП «Примтеплоэнерго» (5 поселений) и Кавалеровское отделение филиала Дальэнергосбыт ОАО «Дальневосточная энергетическая компания» (1 поселение), по концессии ООО «Норд Прим» (4 поселения).</w:t>
      </w:r>
    </w:p>
    <w:p w:rsidR="004F784F" w:rsidRPr="00294F4F" w:rsidRDefault="004F784F" w:rsidP="00454986">
      <w:pPr>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xml:space="preserve">Проводился контроль за ходом подготовки объектов жизнеобеспечения, жилищного фонда, социального, культурного и бытового назначения к отопительному сезону. По </w:t>
      </w:r>
      <w:r w:rsidRPr="00294F4F">
        <w:rPr>
          <w:rFonts w:ascii="Times New Roman" w:hAnsi="Times New Roman"/>
          <w:sz w:val="24"/>
          <w:szCs w:val="24"/>
        </w:rPr>
        <w:lastRenderedPageBreak/>
        <w:t>результатам проверки «Ростехнадзора» получен паспорт готовности муниципального образования к отопительному сезону, который был начат в установленные сроки. Все теплоисточники (15 котельных) были подготовлены к эксплуатации, а так же проведен большой объем работ по подготовке объектов ЖКХ (ЦТП, сети теплоснабжения – 10,984 км, сети водоснабжения – 22,9 км, сети водоотведения – 9,0 км), соцкультбыта (32 единицы), жилищного фонда (31 многоквартирных домов) к работе в осенне-зимний период. На выполнение работ по подготовке к зиме и проведение капитального и текущего ремонтов в 2025 году было запланировано 17,1457 млн. рублей, из них:</w:t>
      </w:r>
    </w:p>
    <w:p w:rsidR="004F784F" w:rsidRPr="00294F4F" w:rsidRDefault="004F784F" w:rsidP="00454986">
      <w:pPr>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- 1,835 млн. рублей из местного бюджета;</w:t>
      </w:r>
    </w:p>
    <w:p w:rsidR="004F784F" w:rsidRPr="00294F4F" w:rsidRDefault="004F784F" w:rsidP="00454986">
      <w:pPr>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- 15,310 млн. рублей из средств предприятий;</w:t>
      </w:r>
    </w:p>
    <w:p w:rsidR="004F784F" w:rsidRPr="00294F4F" w:rsidRDefault="004F784F" w:rsidP="00454986">
      <w:pPr>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По состоянию на 31.12.2025 г. освоены финансовые средства в сумме 10,529 млн. рублей или 94,95 % от плана, в том числе:</w:t>
      </w:r>
    </w:p>
    <w:p w:rsidR="004F784F" w:rsidRPr="00294F4F" w:rsidRDefault="004F784F" w:rsidP="00454986">
      <w:pPr>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- 1,835 млн. рублей из местного бюджета (100,0%);</w:t>
      </w:r>
    </w:p>
    <w:p w:rsidR="00CE63C5" w:rsidRPr="00294F4F" w:rsidRDefault="004F784F" w:rsidP="00454986">
      <w:pPr>
        <w:autoSpaceDE w:val="0"/>
        <w:autoSpaceDN w:val="0"/>
        <w:adjustRightInd w:val="0"/>
        <w:spacing w:after="160"/>
        <w:ind w:firstLine="709"/>
        <w:jc w:val="both"/>
        <w:rPr>
          <w:rFonts w:ascii="Times New Roman" w:hAnsi="Times New Roman"/>
          <w:sz w:val="24"/>
          <w:szCs w:val="24"/>
        </w:rPr>
      </w:pPr>
      <w:r w:rsidRPr="00294F4F">
        <w:rPr>
          <w:rFonts w:ascii="Times New Roman" w:hAnsi="Times New Roman"/>
          <w:sz w:val="24"/>
          <w:szCs w:val="24"/>
        </w:rPr>
        <w:t>- 5,501 млн. рублей из средств предприятий (35,93%).</w:t>
      </w:r>
    </w:p>
    <w:p w:rsidR="00CE63C5" w:rsidRPr="00294F4F" w:rsidRDefault="00CE63C5" w:rsidP="00454986">
      <w:pPr>
        <w:pStyle w:val="aff0"/>
        <w:numPr>
          <w:ilvl w:val="1"/>
          <w:numId w:val="28"/>
        </w:numPr>
        <w:spacing w:after="0" w:line="240" w:lineRule="auto"/>
        <w:ind w:left="0" w:firstLine="709"/>
        <w:jc w:val="both"/>
        <w:rPr>
          <w:rFonts w:ascii="Times New Roman" w:hAnsi="Times New Roman"/>
          <w:bCs/>
          <w:i/>
          <w:sz w:val="24"/>
          <w:szCs w:val="24"/>
        </w:rPr>
      </w:pPr>
      <w:r w:rsidRPr="00294F4F">
        <w:rPr>
          <w:rFonts w:ascii="Times New Roman" w:hAnsi="Times New Roman"/>
          <w:bCs/>
          <w:i/>
          <w:sz w:val="24"/>
          <w:szCs w:val="24"/>
        </w:rPr>
        <w:t xml:space="preserve">Дорожная деятельность в отношении автомобильных дорог местного значения в границах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4" w:tooltip="consultantplus://offline/ref=C5156402D1575AC17A95589FE0967D165C0B2C337BD03AEF89AAF442DF094D2D6C31E19B871C6E1F4C27978C71B7A61C0951CE5B22E249FFG3b1F" w:history="1">
        <w:r w:rsidRPr="00294F4F">
          <w:rPr>
            <w:rFonts w:ascii="Times New Roman" w:hAnsi="Times New Roman"/>
            <w:bCs/>
            <w:i/>
            <w:sz w:val="24"/>
            <w:szCs w:val="24"/>
          </w:rPr>
          <w:t>законодательством</w:t>
        </w:r>
      </w:hyperlink>
      <w:r w:rsidRPr="00294F4F">
        <w:rPr>
          <w:rFonts w:ascii="Times New Roman" w:hAnsi="Times New Roman"/>
          <w:bCs/>
          <w:i/>
          <w:sz w:val="24"/>
          <w:szCs w:val="24"/>
        </w:rPr>
        <w:t xml:space="preserve"> Российской Федерации </w:t>
      </w:r>
    </w:p>
    <w:p w:rsidR="004F784F" w:rsidRPr="00294F4F" w:rsidRDefault="004F784F" w:rsidP="00454986">
      <w:pPr>
        <w:ind w:firstLine="720"/>
        <w:jc w:val="both"/>
        <w:rPr>
          <w:rFonts w:ascii="Times New Roman" w:hAnsi="Times New Roman"/>
          <w:color w:val="000000"/>
          <w:spacing w:val="-1"/>
          <w:sz w:val="24"/>
          <w:szCs w:val="24"/>
        </w:rPr>
      </w:pPr>
      <w:r w:rsidRPr="00294F4F">
        <w:rPr>
          <w:rFonts w:ascii="Times New Roman" w:hAnsi="Times New Roman"/>
          <w:sz w:val="24"/>
          <w:szCs w:val="24"/>
        </w:rPr>
        <w:t xml:space="preserve">В рамках полномочий по осуществлению дорожной деятельности в отношении автомобильных дорог местного значения в границах Тернейского муниципального округа, обеспечение безопасности дорожного движения на них </w:t>
      </w:r>
      <w:r w:rsidRPr="00294F4F">
        <w:rPr>
          <w:rFonts w:ascii="Times New Roman" w:hAnsi="Times New Roman"/>
          <w:color w:val="000000"/>
          <w:spacing w:val="-1"/>
          <w:sz w:val="24"/>
          <w:szCs w:val="24"/>
        </w:rPr>
        <w:t>проведены мероприятия на сумму 219,529 млн. рублей из них:</w:t>
      </w:r>
    </w:p>
    <w:p w:rsidR="004F784F" w:rsidRPr="00294F4F" w:rsidRDefault="004F784F" w:rsidP="00454986">
      <w:pPr>
        <w:ind w:firstLine="720"/>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- 175,313 млн. рублей из краевого бюджета (100%)</w:t>
      </w:r>
    </w:p>
    <w:p w:rsidR="004F784F" w:rsidRPr="00294F4F" w:rsidRDefault="004F784F" w:rsidP="00454986">
      <w:pPr>
        <w:ind w:firstLine="720"/>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- 44,215 млн. рублей из местного бюджета (83,36%)</w:t>
      </w:r>
    </w:p>
    <w:p w:rsidR="000E13DE" w:rsidRPr="00294F4F" w:rsidRDefault="002E70E5" w:rsidP="00454986">
      <w:pPr>
        <w:autoSpaceDE w:val="0"/>
        <w:autoSpaceDN w:val="0"/>
        <w:adjustRightInd w:val="0"/>
        <w:ind w:firstLine="709"/>
        <w:jc w:val="both"/>
        <w:rPr>
          <w:rFonts w:ascii="Times New Roman" w:hAnsi="Times New Roman"/>
          <w:bCs/>
          <w:color w:val="000000"/>
          <w:sz w:val="24"/>
          <w:szCs w:val="24"/>
        </w:rPr>
      </w:pPr>
      <w:r w:rsidRPr="00294F4F">
        <w:rPr>
          <w:rFonts w:ascii="Times New Roman" w:hAnsi="Times New Roman"/>
          <w:bCs/>
          <w:color w:val="000000"/>
          <w:sz w:val="24"/>
          <w:szCs w:val="24"/>
        </w:rPr>
        <w:t>5.2.</w:t>
      </w:r>
      <w:r w:rsidR="00A30D2C" w:rsidRPr="00294F4F">
        <w:rPr>
          <w:rFonts w:ascii="Times New Roman" w:hAnsi="Times New Roman"/>
          <w:bCs/>
          <w:color w:val="000000"/>
          <w:sz w:val="24"/>
          <w:szCs w:val="24"/>
        </w:rPr>
        <w:t xml:space="preserve">1. </w:t>
      </w:r>
      <w:r w:rsidR="004F784F" w:rsidRPr="00294F4F">
        <w:rPr>
          <w:rFonts w:ascii="Times New Roman" w:hAnsi="Times New Roman"/>
          <w:bCs/>
          <w:color w:val="000000"/>
          <w:sz w:val="24"/>
          <w:szCs w:val="24"/>
        </w:rPr>
        <w:t>Выполнены мероприятия по содержанию автомобильных дорог</w:t>
      </w:r>
      <w:r w:rsidR="000E13DE" w:rsidRPr="00294F4F">
        <w:rPr>
          <w:rFonts w:ascii="Times New Roman" w:hAnsi="Times New Roman"/>
          <w:bCs/>
          <w:color w:val="000000"/>
          <w:sz w:val="24"/>
          <w:szCs w:val="24"/>
        </w:rPr>
        <w:t>:</w:t>
      </w:r>
    </w:p>
    <w:p w:rsidR="004F784F" w:rsidRPr="00294F4F" w:rsidRDefault="000E13DE" w:rsidP="00454986">
      <w:pPr>
        <w:autoSpaceDE w:val="0"/>
        <w:autoSpaceDN w:val="0"/>
        <w:adjustRightInd w:val="0"/>
        <w:ind w:firstLine="709"/>
        <w:jc w:val="both"/>
        <w:rPr>
          <w:rFonts w:ascii="Times New Roman" w:hAnsi="Times New Roman"/>
          <w:bCs/>
          <w:color w:val="000000"/>
          <w:sz w:val="24"/>
          <w:szCs w:val="24"/>
        </w:rPr>
      </w:pPr>
      <w:r w:rsidRPr="00294F4F">
        <w:rPr>
          <w:rFonts w:ascii="Times New Roman" w:hAnsi="Times New Roman"/>
          <w:bCs/>
          <w:color w:val="000000"/>
          <w:sz w:val="24"/>
          <w:szCs w:val="24"/>
        </w:rPr>
        <w:t>-</w:t>
      </w:r>
      <w:r w:rsidR="004F784F" w:rsidRPr="00294F4F">
        <w:rPr>
          <w:rFonts w:ascii="Times New Roman" w:hAnsi="Times New Roman"/>
          <w:bCs/>
          <w:color w:val="000000"/>
          <w:sz w:val="24"/>
          <w:szCs w:val="24"/>
        </w:rPr>
        <w:t xml:space="preserve"> общего пользования местного значения и инженерных сооружений на сумм</w:t>
      </w:r>
      <w:r w:rsidRPr="00294F4F">
        <w:rPr>
          <w:rFonts w:ascii="Times New Roman" w:hAnsi="Times New Roman"/>
          <w:bCs/>
          <w:color w:val="000000"/>
          <w:sz w:val="24"/>
          <w:szCs w:val="24"/>
        </w:rPr>
        <w:t xml:space="preserve">у 18,481 млн. руб., в том числе </w:t>
      </w:r>
      <w:r w:rsidR="004F784F" w:rsidRPr="00294F4F">
        <w:rPr>
          <w:rFonts w:ascii="Times New Roman" w:hAnsi="Times New Roman"/>
          <w:sz w:val="24"/>
          <w:szCs w:val="24"/>
        </w:rPr>
        <w:t xml:space="preserve">0,0 </w:t>
      </w:r>
      <w:r w:rsidRPr="00294F4F">
        <w:rPr>
          <w:rFonts w:ascii="Times New Roman" w:hAnsi="Times New Roman"/>
          <w:sz w:val="24"/>
          <w:szCs w:val="24"/>
        </w:rPr>
        <w:t xml:space="preserve">млн. рублей из краевого бюджета, </w:t>
      </w:r>
      <w:r w:rsidR="004F784F" w:rsidRPr="00294F4F">
        <w:rPr>
          <w:rFonts w:ascii="Times New Roman" w:hAnsi="Times New Roman"/>
          <w:sz w:val="24"/>
          <w:szCs w:val="24"/>
        </w:rPr>
        <w:t>18,481 млн. рублей из местного бюджета (83,79 %);</w:t>
      </w:r>
    </w:p>
    <w:p w:rsidR="00A30D2C" w:rsidRPr="00294F4F" w:rsidRDefault="000E13DE" w:rsidP="00454986">
      <w:pPr>
        <w:ind w:firstLine="720"/>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xml:space="preserve">- местного значения: </w:t>
      </w:r>
      <w:r w:rsidR="004F784F" w:rsidRPr="00294F4F">
        <w:rPr>
          <w:rFonts w:ascii="Times New Roman" w:hAnsi="Times New Roman"/>
          <w:sz w:val="24"/>
          <w:szCs w:val="24"/>
        </w:rPr>
        <w:t xml:space="preserve">пгт. Терней </w:t>
      </w:r>
      <w:r w:rsidRPr="00294F4F">
        <w:rPr>
          <w:rFonts w:ascii="Times New Roman" w:hAnsi="Times New Roman"/>
          <w:sz w:val="24"/>
          <w:szCs w:val="24"/>
        </w:rPr>
        <w:t>-</w:t>
      </w:r>
      <w:r w:rsidR="004F784F" w:rsidRPr="00294F4F">
        <w:rPr>
          <w:rFonts w:ascii="Times New Roman" w:hAnsi="Times New Roman"/>
          <w:sz w:val="24"/>
          <w:szCs w:val="24"/>
        </w:rPr>
        <w:t xml:space="preserve"> 3,292 млн. руб.</w:t>
      </w:r>
      <w:r w:rsidRPr="00294F4F">
        <w:rPr>
          <w:rFonts w:ascii="Times New Roman" w:hAnsi="Times New Roman"/>
          <w:sz w:val="24"/>
          <w:szCs w:val="24"/>
        </w:rPr>
        <w:t xml:space="preserve">; </w:t>
      </w:r>
      <w:r w:rsidR="004F784F" w:rsidRPr="00294F4F">
        <w:rPr>
          <w:rFonts w:ascii="Times New Roman" w:hAnsi="Times New Roman"/>
          <w:sz w:val="24"/>
          <w:szCs w:val="24"/>
        </w:rPr>
        <w:t xml:space="preserve">пгт. Пластун </w:t>
      </w:r>
      <w:r w:rsidRPr="00294F4F">
        <w:rPr>
          <w:rFonts w:ascii="Times New Roman" w:hAnsi="Times New Roman"/>
          <w:sz w:val="24"/>
          <w:szCs w:val="24"/>
        </w:rPr>
        <w:t>-</w:t>
      </w:r>
      <w:r w:rsidR="004F784F" w:rsidRPr="00294F4F">
        <w:rPr>
          <w:rFonts w:ascii="Times New Roman" w:hAnsi="Times New Roman"/>
          <w:sz w:val="24"/>
          <w:szCs w:val="24"/>
        </w:rPr>
        <w:t xml:space="preserve"> 3,827 млн. руб.</w:t>
      </w:r>
      <w:r w:rsidRPr="00294F4F">
        <w:rPr>
          <w:rFonts w:ascii="Times New Roman" w:hAnsi="Times New Roman"/>
          <w:sz w:val="24"/>
          <w:szCs w:val="24"/>
        </w:rPr>
        <w:t xml:space="preserve">; </w:t>
      </w:r>
      <w:r w:rsidR="004F784F" w:rsidRPr="00294F4F">
        <w:rPr>
          <w:rFonts w:ascii="Times New Roman" w:hAnsi="Times New Roman"/>
          <w:sz w:val="24"/>
          <w:szCs w:val="24"/>
        </w:rPr>
        <w:t xml:space="preserve">пгт. Светлая </w:t>
      </w:r>
      <w:r w:rsidRPr="00294F4F">
        <w:rPr>
          <w:rFonts w:ascii="Times New Roman" w:hAnsi="Times New Roman"/>
          <w:sz w:val="24"/>
          <w:szCs w:val="24"/>
        </w:rPr>
        <w:t>-</w:t>
      </w:r>
      <w:r w:rsidR="004F784F" w:rsidRPr="00294F4F">
        <w:rPr>
          <w:rFonts w:ascii="Times New Roman" w:hAnsi="Times New Roman"/>
          <w:sz w:val="24"/>
          <w:szCs w:val="24"/>
        </w:rPr>
        <w:t xml:space="preserve"> 0,500 млн. руб.</w:t>
      </w:r>
      <w:r w:rsidRPr="00294F4F">
        <w:rPr>
          <w:rFonts w:ascii="Times New Roman" w:hAnsi="Times New Roman"/>
          <w:sz w:val="24"/>
          <w:szCs w:val="24"/>
        </w:rPr>
        <w:t>;</w:t>
      </w:r>
      <w:r w:rsidRPr="00294F4F">
        <w:rPr>
          <w:rFonts w:ascii="Times New Roman" w:hAnsi="Times New Roman"/>
          <w:color w:val="000000"/>
          <w:spacing w:val="-1"/>
          <w:sz w:val="24"/>
          <w:szCs w:val="24"/>
        </w:rPr>
        <w:t xml:space="preserve"> </w:t>
      </w:r>
      <w:r w:rsidR="004F784F" w:rsidRPr="00294F4F">
        <w:rPr>
          <w:rFonts w:ascii="Times New Roman" w:hAnsi="Times New Roman"/>
          <w:sz w:val="24"/>
          <w:szCs w:val="24"/>
        </w:rPr>
        <w:t xml:space="preserve">с. Малая-Кема </w:t>
      </w:r>
      <w:r w:rsidRPr="00294F4F">
        <w:rPr>
          <w:rFonts w:ascii="Times New Roman" w:hAnsi="Times New Roman"/>
          <w:sz w:val="24"/>
          <w:szCs w:val="24"/>
        </w:rPr>
        <w:t>-</w:t>
      </w:r>
      <w:r w:rsidR="004F784F" w:rsidRPr="00294F4F">
        <w:rPr>
          <w:rFonts w:ascii="Times New Roman" w:hAnsi="Times New Roman"/>
          <w:sz w:val="24"/>
          <w:szCs w:val="24"/>
        </w:rPr>
        <w:t xml:space="preserve"> 0,740</w:t>
      </w:r>
      <w:r w:rsidR="00A30D2C" w:rsidRPr="00294F4F">
        <w:rPr>
          <w:rFonts w:ascii="Times New Roman" w:hAnsi="Times New Roman"/>
          <w:sz w:val="24"/>
          <w:szCs w:val="24"/>
        </w:rPr>
        <w:t xml:space="preserve"> млн. руб., </w:t>
      </w:r>
      <w:r w:rsidR="004F784F" w:rsidRPr="00294F4F">
        <w:rPr>
          <w:rFonts w:ascii="Times New Roman" w:hAnsi="Times New Roman"/>
          <w:sz w:val="24"/>
          <w:szCs w:val="24"/>
        </w:rPr>
        <w:t xml:space="preserve">с. Амгу, с. Максимовка, с. Усть-Соболевка </w:t>
      </w:r>
      <w:r w:rsidR="00A30D2C" w:rsidRPr="00294F4F">
        <w:rPr>
          <w:rFonts w:ascii="Times New Roman" w:hAnsi="Times New Roman"/>
          <w:sz w:val="24"/>
          <w:szCs w:val="24"/>
        </w:rPr>
        <w:t>-</w:t>
      </w:r>
      <w:r w:rsidR="004F784F" w:rsidRPr="00294F4F">
        <w:rPr>
          <w:rFonts w:ascii="Times New Roman" w:hAnsi="Times New Roman"/>
          <w:sz w:val="24"/>
          <w:szCs w:val="24"/>
        </w:rPr>
        <w:t xml:space="preserve"> 4,860 млн. руб.</w:t>
      </w:r>
      <w:r w:rsidR="00A30D2C" w:rsidRPr="00294F4F">
        <w:rPr>
          <w:rFonts w:ascii="Times New Roman" w:hAnsi="Times New Roman"/>
          <w:sz w:val="24"/>
          <w:szCs w:val="24"/>
        </w:rPr>
        <w:t xml:space="preserve">; </w:t>
      </w:r>
      <w:r w:rsidR="004F784F" w:rsidRPr="00294F4F">
        <w:rPr>
          <w:rFonts w:ascii="Times New Roman" w:hAnsi="Times New Roman"/>
          <w:sz w:val="24"/>
          <w:szCs w:val="24"/>
        </w:rPr>
        <w:t xml:space="preserve">с. Перетычиха, с. Единка, с. Самарга, с. Агзу </w:t>
      </w:r>
      <w:r w:rsidR="00A30D2C" w:rsidRPr="00294F4F">
        <w:rPr>
          <w:rFonts w:ascii="Times New Roman" w:hAnsi="Times New Roman"/>
          <w:sz w:val="24"/>
          <w:szCs w:val="24"/>
        </w:rPr>
        <w:t>-</w:t>
      </w:r>
      <w:r w:rsidR="004F784F" w:rsidRPr="00294F4F">
        <w:rPr>
          <w:rFonts w:ascii="Times New Roman" w:hAnsi="Times New Roman"/>
          <w:sz w:val="24"/>
          <w:szCs w:val="24"/>
        </w:rPr>
        <w:t xml:space="preserve"> 0,197 млн. руб. </w:t>
      </w:r>
    </w:p>
    <w:p w:rsidR="004F784F" w:rsidRPr="00294F4F" w:rsidRDefault="004F784F" w:rsidP="00454986">
      <w:pPr>
        <w:ind w:firstLine="720"/>
        <w:jc w:val="both"/>
        <w:rPr>
          <w:rFonts w:ascii="Times New Roman" w:hAnsi="Times New Roman"/>
          <w:color w:val="000000"/>
          <w:spacing w:val="-1"/>
          <w:sz w:val="24"/>
          <w:szCs w:val="24"/>
        </w:rPr>
      </w:pPr>
      <w:r w:rsidRPr="00294F4F">
        <w:rPr>
          <w:rFonts w:ascii="Times New Roman" w:hAnsi="Times New Roman"/>
          <w:sz w:val="24"/>
          <w:szCs w:val="24"/>
        </w:rPr>
        <w:t>- дорога Амгу-Максимовка на сумму 1,669 млн. руб.</w:t>
      </w:r>
    </w:p>
    <w:p w:rsidR="004F784F" w:rsidRPr="00294F4F" w:rsidRDefault="002E70E5" w:rsidP="00454986">
      <w:pPr>
        <w:autoSpaceDE w:val="0"/>
        <w:autoSpaceDN w:val="0"/>
        <w:adjustRightInd w:val="0"/>
        <w:ind w:firstLine="709"/>
        <w:jc w:val="both"/>
        <w:rPr>
          <w:rFonts w:ascii="Times New Roman" w:hAnsi="Times New Roman"/>
          <w:bCs/>
          <w:color w:val="000000"/>
          <w:sz w:val="24"/>
          <w:szCs w:val="24"/>
        </w:rPr>
      </w:pPr>
      <w:r w:rsidRPr="00294F4F">
        <w:rPr>
          <w:rFonts w:ascii="Times New Roman" w:hAnsi="Times New Roman"/>
          <w:sz w:val="24"/>
          <w:szCs w:val="24"/>
        </w:rPr>
        <w:t>5.2.</w:t>
      </w:r>
      <w:r w:rsidR="00A30D2C" w:rsidRPr="00294F4F">
        <w:rPr>
          <w:rFonts w:ascii="Times New Roman" w:hAnsi="Times New Roman"/>
          <w:sz w:val="24"/>
          <w:szCs w:val="24"/>
        </w:rPr>
        <w:t xml:space="preserve">2. </w:t>
      </w:r>
      <w:r w:rsidR="00A30D2C" w:rsidRPr="00294F4F">
        <w:rPr>
          <w:rFonts w:ascii="Times New Roman" w:hAnsi="Times New Roman"/>
          <w:bCs/>
          <w:color w:val="000000"/>
          <w:sz w:val="24"/>
          <w:szCs w:val="24"/>
        </w:rPr>
        <w:t xml:space="preserve">Проведены </w:t>
      </w:r>
      <w:r w:rsidR="004F784F" w:rsidRPr="00294F4F">
        <w:rPr>
          <w:rFonts w:ascii="Times New Roman" w:hAnsi="Times New Roman"/>
          <w:bCs/>
          <w:color w:val="000000"/>
          <w:sz w:val="24"/>
          <w:szCs w:val="24"/>
        </w:rPr>
        <w:t>Мероприятия по ремонту и капитальному ремонту автомобильных дорог общего пользования местного значения и искусственных сооружений на сумму 190,410 млн. руб., в том числе:</w:t>
      </w:r>
    </w:p>
    <w:p w:rsidR="00A30D2C" w:rsidRPr="00294F4F" w:rsidRDefault="004F784F" w:rsidP="00454986">
      <w:pPr>
        <w:autoSpaceDE w:val="0"/>
        <w:autoSpaceDN w:val="0"/>
        <w:adjustRightInd w:val="0"/>
        <w:ind w:firstLine="709"/>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- 175,313 млн. рублей из краевого бюджета (100%)</w:t>
      </w:r>
    </w:p>
    <w:p w:rsidR="004F784F" w:rsidRPr="00294F4F" w:rsidRDefault="004F784F" w:rsidP="00454986">
      <w:pPr>
        <w:autoSpaceDE w:val="0"/>
        <w:autoSpaceDN w:val="0"/>
        <w:adjustRightInd w:val="0"/>
        <w:ind w:firstLine="709"/>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- 15,97 млн. рублей из местного бюджета (93,4%)</w:t>
      </w:r>
    </w:p>
    <w:p w:rsidR="004F784F" w:rsidRPr="00294F4F" w:rsidRDefault="004F784F" w:rsidP="00454986">
      <w:pPr>
        <w:autoSpaceDE w:val="0"/>
        <w:autoSpaceDN w:val="0"/>
        <w:adjustRightInd w:val="0"/>
        <w:ind w:firstLine="709"/>
        <w:jc w:val="both"/>
        <w:rPr>
          <w:rFonts w:ascii="Times New Roman" w:hAnsi="Times New Roman"/>
          <w:color w:val="000000"/>
          <w:spacing w:val="-1"/>
          <w:sz w:val="24"/>
          <w:szCs w:val="24"/>
        </w:rPr>
      </w:pPr>
      <w:r w:rsidRPr="00294F4F">
        <w:rPr>
          <w:rFonts w:ascii="Times New Roman" w:hAnsi="Times New Roman"/>
          <w:color w:val="000000"/>
          <w:spacing w:val="-1"/>
          <w:sz w:val="24"/>
          <w:szCs w:val="24"/>
        </w:rPr>
        <w:t>Ремонт автомобильных дорог гравийного покрытия с добавлением нового материала высотой около 30 см:</w:t>
      </w:r>
    </w:p>
    <w:p w:rsidR="004F784F" w:rsidRPr="00294F4F" w:rsidRDefault="004F784F" w:rsidP="00454986">
      <w:pPr>
        <w:suppressAutoHyphens/>
        <w:rPr>
          <w:rFonts w:ascii="Times New Roman" w:hAnsi="Times New Roman"/>
          <w:color w:val="000000"/>
          <w:spacing w:val="-1"/>
          <w:sz w:val="24"/>
          <w:szCs w:val="24"/>
        </w:rPr>
      </w:pPr>
      <w:r w:rsidRPr="00294F4F">
        <w:rPr>
          <w:rFonts w:ascii="Times New Roman" w:hAnsi="Times New Roman"/>
          <w:color w:val="000000"/>
          <w:spacing w:val="-1"/>
          <w:sz w:val="24"/>
          <w:szCs w:val="24"/>
        </w:rPr>
        <w:t>-по ул. Партизанская от д. № 120, и до д. № 125 – 230 м</w:t>
      </w:r>
    </w:p>
    <w:p w:rsidR="004F784F" w:rsidRPr="00294F4F" w:rsidRDefault="004F784F" w:rsidP="00454986">
      <w:pPr>
        <w:suppressAutoHyphens/>
        <w:rPr>
          <w:rFonts w:ascii="Times New Roman" w:hAnsi="Times New Roman"/>
          <w:color w:val="000000"/>
          <w:spacing w:val="-1"/>
          <w:sz w:val="24"/>
          <w:szCs w:val="24"/>
        </w:rPr>
      </w:pPr>
      <w:r w:rsidRPr="00294F4F">
        <w:rPr>
          <w:rFonts w:ascii="Times New Roman" w:hAnsi="Times New Roman"/>
          <w:color w:val="000000"/>
          <w:spacing w:val="-1"/>
          <w:sz w:val="24"/>
          <w:szCs w:val="24"/>
        </w:rPr>
        <w:t>-по ул. Комсомольская от д. 1 до д. 2 по ул. Тернейская - 75 м</w:t>
      </w:r>
    </w:p>
    <w:p w:rsidR="004F784F" w:rsidRPr="00294F4F" w:rsidRDefault="004F784F" w:rsidP="00454986">
      <w:pPr>
        <w:suppressAutoHyphens/>
        <w:rPr>
          <w:rFonts w:ascii="Times New Roman" w:hAnsi="Times New Roman"/>
          <w:color w:val="000000"/>
          <w:spacing w:val="-1"/>
          <w:sz w:val="24"/>
          <w:szCs w:val="24"/>
        </w:rPr>
      </w:pPr>
      <w:r w:rsidRPr="00294F4F">
        <w:rPr>
          <w:rFonts w:ascii="Times New Roman" w:hAnsi="Times New Roman"/>
          <w:color w:val="000000"/>
          <w:spacing w:val="-1"/>
          <w:sz w:val="24"/>
          <w:szCs w:val="24"/>
        </w:rPr>
        <w:t xml:space="preserve">-по ул. Партизанская от д. № 63 до д. № 8 ул. Тернейская - 114 м </w:t>
      </w:r>
    </w:p>
    <w:p w:rsidR="00A30D2C" w:rsidRPr="00294F4F" w:rsidRDefault="004F784F" w:rsidP="00454986">
      <w:pPr>
        <w:suppressAutoHyphens/>
        <w:rPr>
          <w:rFonts w:ascii="Times New Roman" w:hAnsi="Times New Roman"/>
          <w:color w:val="000000"/>
          <w:spacing w:val="-1"/>
          <w:sz w:val="24"/>
          <w:szCs w:val="24"/>
        </w:rPr>
      </w:pPr>
      <w:r w:rsidRPr="00294F4F">
        <w:rPr>
          <w:rFonts w:ascii="Times New Roman" w:hAnsi="Times New Roman"/>
          <w:color w:val="000000"/>
          <w:spacing w:val="-1"/>
          <w:sz w:val="24"/>
          <w:szCs w:val="24"/>
        </w:rPr>
        <w:t>-</w:t>
      </w:r>
      <w:r w:rsidR="00A30D2C" w:rsidRPr="00294F4F">
        <w:rPr>
          <w:rFonts w:ascii="Times New Roman" w:hAnsi="Times New Roman"/>
          <w:color w:val="000000"/>
          <w:spacing w:val="-1"/>
          <w:sz w:val="24"/>
          <w:szCs w:val="24"/>
        </w:rPr>
        <w:t xml:space="preserve">по ул. Заречная </w:t>
      </w:r>
      <w:r w:rsidRPr="00294F4F">
        <w:rPr>
          <w:rFonts w:ascii="Times New Roman" w:hAnsi="Times New Roman"/>
          <w:color w:val="000000"/>
          <w:spacing w:val="-1"/>
          <w:sz w:val="24"/>
          <w:szCs w:val="24"/>
        </w:rPr>
        <w:t>от д.№ 8 до д.№10</w:t>
      </w:r>
      <w:r w:rsidR="00A30D2C" w:rsidRPr="00294F4F">
        <w:rPr>
          <w:rFonts w:ascii="Times New Roman" w:hAnsi="Times New Roman"/>
          <w:color w:val="000000"/>
          <w:spacing w:val="-1"/>
          <w:sz w:val="24"/>
          <w:szCs w:val="24"/>
        </w:rPr>
        <w:t xml:space="preserve"> – 105 м</w:t>
      </w:r>
    </w:p>
    <w:p w:rsidR="00A30D2C" w:rsidRPr="00294F4F" w:rsidRDefault="004F784F" w:rsidP="00454986">
      <w:pPr>
        <w:suppressAutoHyphens/>
        <w:ind w:firstLine="709"/>
        <w:jc w:val="both"/>
        <w:rPr>
          <w:rFonts w:ascii="Times New Roman" w:hAnsi="Times New Roman"/>
          <w:color w:val="000000"/>
          <w:spacing w:val="-1"/>
          <w:sz w:val="24"/>
          <w:szCs w:val="24"/>
        </w:rPr>
      </w:pPr>
      <w:r w:rsidRPr="00294F4F">
        <w:rPr>
          <w:rFonts w:ascii="Times New Roman" w:hAnsi="Times New Roman"/>
          <w:color w:val="000000"/>
          <w:spacing w:val="-1"/>
          <w:sz w:val="24"/>
          <w:szCs w:val="24"/>
        </w:rPr>
        <w:t>Восстановление пешеходного перехода возле д. № 1 по ул. Нагорная</w:t>
      </w:r>
      <w:r w:rsidR="00A30D2C" w:rsidRPr="00294F4F">
        <w:rPr>
          <w:rFonts w:ascii="Times New Roman" w:hAnsi="Times New Roman"/>
          <w:color w:val="000000"/>
          <w:spacing w:val="-1"/>
          <w:sz w:val="24"/>
          <w:szCs w:val="24"/>
        </w:rPr>
        <w:t>, у</w:t>
      </w:r>
      <w:r w:rsidRPr="00294F4F">
        <w:rPr>
          <w:rFonts w:ascii="Times New Roman" w:hAnsi="Times New Roman"/>
          <w:color w:val="000000"/>
          <w:spacing w:val="-1"/>
          <w:sz w:val="24"/>
          <w:szCs w:val="24"/>
        </w:rPr>
        <w:t>стройство водопропускной трубы по ул. 50 лет Октября возле д.8</w:t>
      </w:r>
      <w:r w:rsidR="00A30D2C" w:rsidRPr="00294F4F">
        <w:rPr>
          <w:rFonts w:ascii="Times New Roman" w:hAnsi="Times New Roman"/>
          <w:color w:val="000000"/>
          <w:spacing w:val="-1"/>
          <w:sz w:val="24"/>
          <w:szCs w:val="24"/>
        </w:rPr>
        <w:t xml:space="preserve"> </w:t>
      </w:r>
      <w:r w:rsidRPr="00294F4F">
        <w:rPr>
          <w:rFonts w:ascii="Times New Roman" w:hAnsi="Times New Roman"/>
          <w:color w:val="000000"/>
          <w:spacing w:val="-1"/>
          <w:sz w:val="24"/>
          <w:szCs w:val="24"/>
        </w:rPr>
        <w:t>-</w:t>
      </w:r>
      <w:r w:rsidR="00A30D2C" w:rsidRPr="00294F4F">
        <w:rPr>
          <w:rFonts w:ascii="Times New Roman" w:hAnsi="Times New Roman"/>
          <w:color w:val="000000"/>
          <w:spacing w:val="-1"/>
          <w:sz w:val="24"/>
          <w:szCs w:val="24"/>
        </w:rPr>
        <w:t xml:space="preserve"> </w:t>
      </w:r>
      <w:r w:rsidRPr="00294F4F">
        <w:rPr>
          <w:rFonts w:ascii="Times New Roman" w:hAnsi="Times New Roman"/>
          <w:color w:val="000000"/>
          <w:spacing w:val="-1"/>
          <w:sz w:val="24"/>
          <w:szCs w:val="24"/>
        </w:rPr>
        <w:t>5м</w:t>
      </w:r>
      <w:r w:rsidR="00A30D2C" w:rsidRPr="00294F4F">
        <w:rPr>
          <w:rFonts w:ascii="Times New Roman" w:hAnsi="Times New Roman"/>
          <w:color w:val="000000"/>
          <w:spacing w:val="-1"/>
          <w:sz w:val="24"/>
          <w:szCs w:val="24"/>
        </w:rPr>
        <w:t>.</w:t>
      </w:r>
    </w:p>
    <w:p w:rsidR="004F784F" w:rsidRPr="00294F4F" w:rsidRDefault="004F784F" w:rsidP="00454986">
      <w:pPr>
        <w:suppressAutoHyphens/>
        <w:ind w:firstLine="709"/>
        <w:jc w:val="both"/>
        <w:rPr>
          <w:rFonts w:ascii="Times New Roman" w:hAnsi="Times New Roman"/>
          <w:color w:val="000000"/>
          <w:spacing w:val="-1"/>
          <w:sz w:val="24"/>
          <w:szCs w:val="24"/>
        </w:rPr>
      </w:pPr>
      <w:r w:rsidRPr="00294F4F">
        <w:rPr>
          <w:rFonts w:ascii="Times New Roman" w:hAnsi="Times New Roman"/>
          <w:color w:val="000000"/>
          <w:spacing w:val="-1"/>
          <w:sz w:val="24"/>
          <w:szCs w:val="24"/>
        </w:rPr>
        <w:t>Отсыпка дорожного полотна:</w:t>
      </w:r>
    </w:p>
    <w:p w:rsidR="004F784F" w:rsidRPr="00294F4F" w:rsidRDefault="004F784F" w:rsidP="00454986">
      <w:pPr>
        <w:suppressAutoHyphens/>
        <w:rPr>
          <w:rFonts w:ascii="Times New Roman" w:hAnsi="Times New Roman"/>
          <w:color w:val="000000"/>
          <w:spacing w:val="-1"/>
          <w:sz w:val="24"/>
          <w:szCs w:val="24"/>
        </w:rPr>
      </w:pPr>
      <w:r w:rsidRPr="00294F4F">
        <w:rPr>
          <w:rFonts w:ascii="Times New Roman" w:hAnsi="Times New Roman"/>
          <w:color w:val="000000"/>
          <w:spacing w:val="-1"/>
          <w:sz w:val="24"/>
          <w:szCs w:val="24"/>
        </w:rPr>
        <w:t>- от д. № 30 по ул. Нагорная до д. № 41 по ул. Пушкинская – 600 м</w:t>
      </w:r>
    </w:p>
    <w:p w:rsidR="004F784F" w:rsidRPr="00294F4F" w:rsidRDefault="004F784F" w:rsidP="00454986">
      <w:pPr>
        <w:suppressAutoHyphens/>
        <w:rPr>
          <w:rFonts w:ascii="Times New Roman" w:hAnsi="Times New Roman"/>
          <w:color w:val="000000"/>
          <w:spacing w:val="-1"/>
          <w:sz w:val="24"/>
          <w:szCs w:val="24"/>
        </w:rPr>
      </w:pPr>
      <w:r w:rsidRPr="00294F4F">
        <w:rPr>
          <w:rFonts w:ascii="Times New Roman" w:hAnsi="Times New Roman"/>
          <w:color w:val="000000"/>
          <w:spacing w:val="-1"/>
          <w:sz w:val="24"/>
          <w:szCs w:val="24"/>
        </w:rPr>
        <w:t>-</w:t>
      </w:r>
      <w:r w:rsidR="00A30D2C" w:rsidRPr="00294F4F">
        <w:rPr>
          <w:rFonts w:ascii="Times New Roman" w:hAnsi="Times New Roman"/>
          <w:color w:val="000000"/>
          <w:spacing w:val="-1"/>
          <w:sz w:val="24"/>
          <w:szCs w:val="24"/>
        </w:rPr>
        <w:t xml:space="preserve"> </w:t>
      </w:r>
      <w:r w:rsidRPr="00294F4F">
        <w:rPr>
          <w:rFonts w:ascii="Times New Roman" w:hAnsi="Times New Roman"/>
          <w:color w:val="000000"/>
          <w:spacing w:val="-1"/>
          <w:sz w:val="24"/>
          <w:szCs w:val="24"/>
        </w:rPr>
        <w:t>от д. № 4 до д. № 8 по ул. 50 лет Октября -150 метров</w:t>
      </w:r>
    </w:p>
    <w:p w:rsidR="004F784F" w:rsidRPr="00294F4F" w:rsidRDefault="004F784F" w:rsidP="00454986">
      <w:pPr>
        <w:suppressAutoHyphens/>
        <w:rPr>
          <w:rFonts w:ascii="Times New Roman" w:hAnsi="Times New Roman"/>
          <w:color w:val="000000"/>
          <w:spacing w:val="-1"/>
          <w:sz w:val="24"/>
          <w:szCs w:val="24"/>
        </w:rPr>
      </w:pPr>
      <w:r w:rsidRPr="00294F4F">
        <w:rPr>
          <w:rFonts w:ascii="Times New Roman" w:hAnsi="Times New Roman"/>
          <w:color w:val="000000"/>
          <w:spacing w:val="-1"/>
          <w:sz w:val="24"/>
          <w:szCs w:val="24"/>
        </w:rPr>
        <w:t>-</w:t>
      </w:r>
      <w:r w:rsidR="00A30D2C" w:rsidRPr="00294F4F">
        <w:rPr>
          <w:rFonts w:ascii="Times New Roman" w:hAnsi="Times New Roman"/>
          <w:color w:val="000000"/>
          <w:spacing w:val="-1"/>
          <w:sz w:val="24"/>
          <w:szCs w:val="24"/>
        </w:rPr>
        <w:t xml:space="preserve"> </w:t>
      </w:r>
      <w:r w:rsidRPr="00294F4F">
        <w:rPr>
          <w:rFonts w:ascii="Times New Roman" w:hAnsi="Times New Roman"/>
          <w:color w:val="000000"/>
          <w:spacing w:val="-1"/>
          <w:sz w:val="24"/>
          <w:szCs w:val="24"/>
        </w:rPr>
        <w:t>от д. № 22 до д. № 19 по ул. Арсеньева -90 метров</w:t>
      </w:r>
    </w:p>
    <w:p w:rsidR="004F784F" w:rsidRPr="00294F4F" w:rsidRDefault="004F784F" w:rsidP="00454986">
      <w:pPr>
        <w:suppressAutoHyphens/>
        <w:rPr>
          <w:rFonts w:ascii="Times New Roman" w:hAnsi="Times New Roman"/>
          <w:color w:val="000000"/>
          <w:spacing w:val="-1"/>
          <w:sz w:val="24"/>
          <w:szCs w:val="24"/>
        </w:rPr>
      </w:pPr>
      <w:r w:rsidRPr="00294F4F">
        <w:rPr>
          <w:rFonts w:ascii="Times New Roman" w:hAnsi="Times New Roman"/>
          <w:color w:val="000000"/>
          <w:spacing w:val="-1"/>
          <w:sz w:val="24"/>
          <w:szCs w:val="24"/>
        </w:rPr>
        <w:t>-</w:t>
      </w:r>
      <w:r w:rsidR="00A30D2C" w:rsidRPr="00294F4F">
        <w:rPr>
          <w:rFonts w:ascii="Times New Roman" w:hAnsi="Times New Roman"/>
          <w:color w:val="000000"/>
          <w:spacing w:val="-1"/>
          <w:sz w:val="24"/>
          <w:szCs w:val="24"/>
        </w:rPr>
        <w:t xml:space="preserve"> </w:t>
      </w:r>
      <w:r w:rsidRPr="00294F4F">
        <w:rPr>
          <w:rFonts w:ascii="Times New Roman" w:hAnsi="Times New Roman"/>
          <w:color w:val="000000"/>
          <w:spacing w:val="-1"/>
          <w:sz w:val="24"/>
          <w:szCs w:val="24"/>
        </w:rPr>
        <w:t xml:space="preserve">от д. № 1 до д. № 5 по ул. Арсеньева -120 метров </w:t>
      </w:r>
    </w:p>
    <w:p w:rsidR="004F784F" w:rsidRPr="00294F4F" w:rsidRDefault="004F784F" w:rsidP="00454986">
      <w:pPr>
        <w:tabs>
          <w:tab w:val="left" w:pos="0"/>
          <w:tab w:val="left" w:pos="993"/>
        </w:tabs>
        <w:autoSpaceDE w:val="0"/>
        <w:autoSpaceDN w:val="0"/>
        <w:ind w:firstLine="709"/>
        <w:jc w:val="both"/>
        <w:rPr>
          <w:rFonts w:ascii="Times New Roman" w:hAnsi="Times New Roman"/>
          <w:color w:val="000000"/>
          <w:spacing w:val="-1"/>
          <w:sz w:val="24"/>
          <w:szCs w:val="24"/>
        </w:rPr>
      </w:pPr>
      <w:r w:rsidRPr="00294F4F">
        <w:rPr>
          <w:rFonts w:ascii="Times New Roman" w:hAnsi="Times New Roman"/>
          <w:color w:val="000000"/>
          <w:spacing w:val="-1"/>
          <w:sz w:val="24"/>
          <w:szCs w:val="24"/>
        </w:rPr>
        <w:t>Ямочный ремонт асфальтобетонного покрытия, общая площадь 50,2 кв.м:</w:t>
      </w:r>
    </w:p>
    <w:p w:rsidR="004F784F" w:rsidRPr="00294F4F" w:rsidRDefault="00B64F8D" w:rsidP="00454986">
      <w:pPr>
        <w:tabs>
          <w:tab w:val="left" w:pos="0"/>
          <w:tab w:val="left" w:pos="993"/>
        </w:tabs>
        <w:autoSpaceDE w:val="0"/>
        <w:autoSpaceDN w:val="0"/>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xml:space="preserve">- </w:t>
      </w:r>
      <w:r w:rsidR="004F784F" w:rsidRPr="00294F4F">
        <w:rPr>
          <w:rFonts w:ascii="Times New Roman" w:hAnsi="Times New Roman"/>
          <w:color w:val="000000"/>
          <w:spacing w:val="-1"/>
          <w:sz w:val="24"/>
          <w:szCs w:val="24"/>
        </w:rPr>
        <w:t>от д. №15 до д. № 11 по ул. Чапаевской;</w:t>
      </w:r>
    </w:p>
    <w:p w:rsidR="004F784F" w:rsidRPr="00294F4F" w:rsidRDefault="00B64F8D" w:rsidP="00454986">
      <w:pPr>
        <w:tabs>
          <w:tab w:val="left" w:pos="0"/>
          <w:tab w:val="left" w:pos="993"/>
        </w:tabs>
        <w:autoSpaceDE w:val="0"/>
        <w:autoSpaceDN w:val="0"/>
        <w:jc w:val="both"/>
        <w:rPr>
          <w:rFonts w:ascii="Times New Roman" w:hAnsi="Times New Roman"/>
          <w:color w:val="000000"/>
          <w:spacing w:val="-1"/>
          <w:sz w:val="24"/>
          <w:szCs w:val="24"/>
        </w:rPr>
      </w:pPr>
      <w:r w:rsidRPr="00294F4F">
        <w:rPr>
          <w:rFonts w:ascii="Times New Roman" w:hAnsi="Times New Roman"/>
          <w:color w:val="000000"/>
          <w:spacing w:val="-1"/>
          <w:sz w:val="24"/>
          <w:szCs w:val="24"/>
        </w:rPr>
        <w:lastRenderedPageBreak/>
        <w:t xml:space="preserve">- </w:t>
      </w:r>
      <w:r w:rsidR="004F784F" w:rsidRPr="00294F4F">
        <w:rPr>
          <w:rFonts w:ascii="Times New Roman" w:hAnsi="Times New Roman"/>
          <w:color w:val="000000"/>
          <w:spacing w:val="-1"/>
          <w:sz w:val="24"/>
          <w:szCs w:val="24"/>
        </w:rPr>
        <w:t>от д. № 76 до д. № 1А по ул. Партизанской;</w:t>
      </w:r>
    </w:p>
    <w:p w:rsidR="004F784F" w:rsidRPr="00294F4F" w:rsidRDefault="00B64F8D" w:rsidP="00454986">
      <w:pPr>
        <w:tabs>
          <w:tab w:val="left" w:pos="0"/>
          <w:tab w:val="left" w:pos="993"/>
        </w:tabs>
        <w:autoSpaceDE w:val="0"/>
        <w:autoSpaceDN w:val="0"/>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xml:space="preserve">- </w:t>
      </w:r>
      <w:r w:rsidR="004F784F" w:rsidRPr="00294F4F">
        <w:rPr>
          <w:rFonts w:ascii="Times New Roman" w:hAnsi="Times New Roman"/>
          <w:color w:val="000000"/>
          <w:spacing w:val="-1"/>
          <w:sz w:val="24"/>
          <w:szCs w:val="24"/>
        </w:rPr>
        <w:t>от д. № 20 до д. № 61 по ул. Ивановской;</w:t>
      </w:r>
    </w:p>
    <w:p w:rsidR="004F784F" w:rsidRPr="00294F4F" w:rsidRDefault="00B64F8D" w:rsidP="00454986">
      <w:pPr>
        <w:tabs>
          <w:tab w:val="left" w:pos="0"/>
          <w:tab w:val="left" w:pos="993"/>
        </w:tabs>
        <w:autoSpaceDE w:val="0"/>
        <w:autoSpaceDN w:val="0"/>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xml:space="preserve">- </w:t>
      </w:r>
      <w:r w:rsidR="004F784F" w:rsidRPr="00294F4F">
        <w:rPr>
          <w:rFonts w:ascii="Times New Roman" w:hAnsi="Times New Roman"/>
          <w:color w:val="000000"/>
          <w:spacing w:val="-1"/>
          <w:sz w:val="24"/>
          <w:szCs w:val="24"/>
        </w:rPr>
        <w:t>от д. № 6 до д.№ 15 по ул. Комсомольская;</w:t>
      </w:r>
    </w:p>
    <w:p w:rsidR="004F784F" w:rsidRPr="00294F4F" w:rsidRDefault="00B64F8D" w:rsidP="00454986">
      <w:pPr>
        <w:tabs>
          <w:tab w:val="left" w:pos="0"/>
          <w:tab w:val="left" w:pos="993"/>
        </w:tabs>
        <w:autoSpaceDE w:val="0"/>
        <w:autoSpaceDN w:val="0"/>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xml:space="preserve">- </w:t>
      </w:r>
      <w:r w:rsidR="004F784F" w:rsidRPr="00294F4F">
        <w:rPr>
          <w:rFonts w:ascii="Times New Roman" w:hAnsi="Times New Roman"/>
          <w:color w:val="000000"/>
          <w:spacing w:val="-1"/>
          <w:sz w:val="24"/>
          <w:szCs w:val="24"/>
        </w:rPr>
        <w:t>от д. № 1 до д.№ 4А по ул. Тополиная;</w:t>
      </w:r>
    </w:p>
    <w:p w:rsidR="004F784F" w:rsidRPr="00294F4F" w:rsidRDefault="00B64F8D" w:rsidP="00454986">
      <w:pPr>
        <w:tabs>
          <w:tab w:val="left" w:pos="0"/>
          <w:tab w:val="left" w:pos="993"/>
        </w:tabs>
        <w:autoSpaceDE w:val="0"/>
        <w:autoSpaceDN w:val="0"/>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xml:space="preserve">- </w:t>
      </w:r>
      <w:r w:rsidR="004F784F" w:rsidRPr="00294F4F">
        <w:rPr>
          <w:rFonts w:ascii="Times New Roman" w:hAnsi="Times New Roman"/>
          <w:color w:val="000000"/>
          <w:spacing w:val="-1"/>
          <w:sz w:val="24"/>
          <w:szCs w:val="24"/>
        </w:rPr>
        <w:t>от д. № 46 по ул. Партизанская до д.№ 11 по ул. Набережная</w:t>
      </w:r>
    </w:p>
    <w:p w:rsidR="004F784F" w:rsidRPr="00294F4F" w:rsidRDefault="00B64F8D" w:rsidP="00454986">
      <w:pPr>
        <w:autoSpaceDE w:val="0"/>
        <w:autoSpaceDN w:val="0"/>
        <w:adjustRightInd w:val="0"/>
        <w:ind w:firstLine="709"/>
        <w:jc w:val="both"/>
        <w:rPr>
          <w:rFonts w:ascii="Times New Roman" w:hAnsi="Times New Roman"/>
          <w:color w:val="000000"/>
          <w:spacing w:val="-1"/>
          <w:sz w:val="24"/>
          <w:szCs w:val="24"/>
        </w:rPr>
      </w:pPr>
      <w:r w:rsidRPr="00294F4F">
        <w:rPr>
          <w:rFonts w:ascii="Times New Roman" w:hAnsi="Times New Roman"/>
          <w:color w:val="000000"/>
          <w:spacing w:val="-1"/>
          <w:sz w:val="24"/>
          <w:szCs w:val="24"/>
        </w:rPr>
        <w:t>Выполнен</w:t>
      </w:r>
      <w:r w:rsidR="004F784F" w:rsidRPr="00294F4F">
        <w:rPr>
          <w:rFonts w:ascii="Times New Roman" w:hAnsi="Times New Roman"/>
          <w:color w:val="000000"/>
          <w:spacing w:val="-1"/>
          <w:sz w:val="24"/>
          <w:szCs w:val="24"/>
        </w:rPr>
        <w:t xml:space="preserve"> ямочный ремонт асфальтобетонного покрытия в пгт. Терней: ул. Партизанская, ул. Набережная, ул. Комсомольская, ул. Чапаевская, ул. Ивановская, ул. 30 лет Победы, ул. Тополиная; в пгт. Пластун: ул. Строительная, ул. Студенческая, ул. Лермонтова, ул. Гидростроителей, ул. Гагарина, ул. Октябрьская – общей площадью 242 кв. м</w:t>
      </w:r>
    </w:p>
    <w:p w:rsidR="00FE2F51" w:rsidRPr="00294F4F" w:rsidRDefault="004F784F" w:rsidP="00454986">
      <w:pPr>
        <w:autoSpaceDE w:val="0"/>
        <w:autoSpaceDN w:val="0"/>
        <w:adjustRightInd w:val="0"/>
        <w:ind w:firstLine="708"/>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xml:space="preserve">Произведен ремонт </w:t>
      </w:r>
      <w:r w:rsidR="00FE2F51" w:rsidRPr="00294F4F">
        <w:rPr>
          <w:rFonts w:ascii="Times New Roman" w:hAnsi="Times New Roman"/>
          <w:color w:val="000000"/>
          <w:spacing w:val="-1"/>
          <w:sz w:val="24"/>
          <w:szCs w:val="24"/>
        </w:rPr>
        <w:t>в пгт. Пластун:</w:t>
      </w:r>
    </w:p>
    <w:p w:rsidR="00920608" w:rsidRPr="00294F4F" w:rsidRDefault="00FE2F51" w:rsidP="00454986">
      <w:pPr>
        <w:autoSpaceDE w:val="0"/>
        <w:autoSpaceDN w:val="0"/>
        <w:adjustRightInd w:val="0"/>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xml:space="preserve">- </w:t>
      </w:r>
      <w:r w:rsidR="004F784F" w:rsidRPr="00294F4F">
        <w:rPr>
          <w:rFonts w:ascii="Times New Roman" w:hAnsi="Times New Roman"/>
          <w:color w:val="000000"/>
          <w:spacing w:val="-1"/>
          <w:sz w:val="24"/>
          <w:szCs w:val="24"/>
        </w:rPr>
        <w:t>автомобильной дороги общего пользования местного значения на участке перекресток ул. Студ</w:t>
      </w:r>
      <w:r w:rsidR="00B64F8D" w:rsidRPr="00294F4F">
        <w:rPr>
          <w:rFonts w:ascii="Times New Roman" w:hAnsi="Times New Roman"/>
          <w:color w:val="000000"/>
          <w:spacing w:val="-1"/>
          <w:sz w:val="24"/>
          <w:szCs w:val="24"/>
        </w:rPr>
        <w:t>енческая - ул. Кирова,</w:t>
      </w:r>
    </w:p>
    <w:p w:rsidR="00920608" w:rsidRPr="00294F4F" w:rsidRDefault="00920608" w:rsidP="00454986">
      <w:pPr>
        <w:autoSpaceDE w:val="0"/>
        <w:autoSpaceDN w:val="0"/>
        <w:adjustRightInd w:val="0"/>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ремонт автомобильной дороги местного значения по ул. Пушкина (от д. 5а до д. 5в) из бетонных смесей - 2,5 км, установка опор для освещения в количестве 4 шт., демонтаж и монтаж новой водопропускной трубы, устройство светильников на опорах – 4 шт., протяжка сипа 153 м;</w:t>
      </w:r>
    </w:p>
    <w:p w:rsidR="00FE2F51" w:rsidRPr="00294F4F" w:rsidRDefault="00FE2F51" w:rsidP="00454986">
      <w:pPr>
        <w:autoSpaceDE w:val="0"/>
        <w:autoSpaceDN w:val="0"/>
        <w:adjustRightInd w:val="0"/>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xml:space="preserve">- </w:t>
      </w:r>
      <w:r w:rsidR="004F784F" w:rsidRPr="00294F4F">
        <w:rPr>
          <w:rFonts w:ascii="Times New Roman" w:hAnsi="Times New Roman"/>
          <w:color w:val="000000"/>
          <w:spacing w:val="-1"/>
          <w:sz w:val="24"/>
          <w:szCs w:val="24"/>
        </w:rPr>
        <w:t xml:space="preserve">мостового сооружения </w:t>
      </w:r>
      <w:r w:rsidRPr="00294F4F">
        <w:rPr>
          <w:rFonts w:ascii="Times New Roman" w:hAnsi="Times New Roman"/>
          <w:color w:val="000000"/>
          <w:spacing w:val="-1"/>
          <w:sz w:val="24"/>
          <w:szCs w:val="24"/>
        </w:rPr>
        <w:t xml:space="preserve">пгт. Пластун </w:t>
      </w:r>
      <w:r w:rsidR="004F784F" w:rsidRPr="00294F4F">
        <w:rPr>
          <w:rFonts w:ascii="Times New Roman" w:hAnsi="Times New Roman"/>
          <w:color w:val="000000"/>
          <w:spacing w:val="-1"/>
          <w:sz w:val="24"/>
          <w:szCs w:val="24"/>
        </w:rPr>
        <w:t>ул. Рыбалка (10 м длина, 0,6 шириной)</w:t>
      </w:r>
      <w:r w:rsidRPr="00294F4F">
        <w:rPr>
          <w:rFonts w:ascii="Times New Roman" w:hAnsi="Times New Roman"/>
          <w:color w:val="000000"/>
          <w:spacing w:val="-1"/>
          <w:sz w:val="24"/>
          <w:szCs w:val="24"/>
        </w:rPr>
        <w:t xml:space="preserve">; </w:t>
      </w:r>
    </w:p>
    <w:p w:rsidR="00FE2F51" w:rsidRPr="00294F4F" w:rsidRDefault="00FE2F51" w:rsidP="00454986">
      <w:pPr>
        <w:rPr>
          <w:rFonts w:ascii="Times New Roman" w:hAnsi="Times New Roman"/>
          <w:color w:val="000000"/>
          <w:spacing w:val="-1"/>
          <w:sz w:val="24"/>
          <w:szCs w:val="24"/>
        </w:rPr>
      </w:pPr>
      <w:r w:rsidRPr="00294F4F">
        <w:rPr>
          <w:rFonts w:ascii="Times New Roman" w:hAnsi="Times New Roman"/>
          <w:color w:val="000000"/>
          <w:spacing w:val="-1"/>
          <w:sz w:val="24"/>
          <w:szCs w:val="24"/>
        </w:rPr>
        <w:t>- автомобильного моста, расположенного по ул. Октябрьская в пгт.Пластун;</w:t>
      </w:r>
    </w:p>
    <w:p w:rsidR="00FE2F51" w:rsidRPr="00294F4F" w:rsidRDefault="00FE2F51" w:rsidP="00454986">
      <w:pPr>
        <w:rPr>
          <w:rFonts w:ascii="Times New Roman" w:hAnsi="Times New Roman"/>
          <w:color w:val="000000"/>
          <w:spacing w:val="-1"/>
          <w:sz w:val="24"/>
          <w:szCs w:val="24"/>
        </w:rPr>
      </w:pPr>
      <w:r w:rsidRPr="00294F4F">
        <w:rPr>
          <w:rFonts w:ascii="Times New Roman" w:hAnsi="Times New Roman"/>
          <w:color w:val="000000"/>
          <w:spacing w:val="-1"/>
          <w:sz w:val="24"/>
          <w:szCs w:val="24"/>
        </w:rPr>
        <w:t>- автомобильного моста через ручей Осиновый в пгт. Пластун;</w:t>
      </w:r>
    </w:p>
    <w:p w:rsidR="00920608" w:rsidRPr="00294F4F" w:rsidRDefault="00FE2F51" w:rsidP="00454986">
      <w:pPr>
        <w:rPr>
          <w:rFonts w:ascii="Times New Roman" w:hAnsi="Times New Roman"/>
          <w:color w:val="000000"/>
          <w:spacing w:val="-1"/>
          <w:sz w:val="24"/>
          <w:szCs w:val="24"/>
        </w:rPr>
      </w:pPr>
      <w:r w:rsidRPr="00294F4F">
        <w:rPr>
          <w:rFonts w:ascii="Times New Roman" w:hAnsi="Times New Roman"/>
          <w:color w:val="000000"/>
          <w:spacing w:val="-1"/>
          <w:sz w:val="24"/>
          <w:szCs w:val="24"/>
        </w:rPr>
        <w:t>- тротуара по пер. Школьный 94 м.</w:t>
      </w:r>
    </w:p>
    <w:p w:rsidR="00920608" w:rsidRPr="00294F4F" w:rsidRDefault="00920608" w:rsidP="00454986">
      <w:pPr>
        <w:ind w:firstLine="709"/>
        <w:jc w:val="both"/>
        <w:rPr>
          <w:rFonts w:ascii="Times New Roman" w:hAnsi="Times New Roman"/>
          <w:color w:val="000000"/>
          <w:spacing w:val="-1"/>
          <w:sz w:val="24"/>
          <w:szCs w:val="24"/>
        </w:rPr>
      </w:pPr>
      <w:r w:rsidRPr="00294F4F">
        <w:rPr>
          <w:rFonts w:ascii="Times New Roman" w:hAnsi="Times New Roman"/>
          <w:color w:val="000000"/>
          <w:spacing w:val="-1"/>
          <w:sz w:val="24"/>
          <w:szCs w:val="24"/>
        </w:rPr>
        <w:t>Произведено устройство водоотводных лотков на пересечении дорог общего пользования местного значения по ул. Кирова и ул. Некрасова в пгт.Пластун, прочистка, профилирование, укрепление стенок и дна кюветов и водоотводных канав на автомобильных дорогах общего пользования местного значения в пгт.Пластун по ул. Советская.</w:t>
      </w:r>
    </w:p>
    <w:p w:rsidR="004F784F" w:rsidRPr="00294F4F" w:rsidRDefault="00FE2F51" w:rsidP="00454986">
      <w:pPr>
        <w:autoSpaceDE w:val="0"/>
        <w:autoSpaceDN w:val="0"/>
        <w:adjustRightInd w:val="0"/>
        <w:ind w:firstLine="709"/>
        <w:jc w:val="both"/>
        <w:rPr>
          <w:rFonts w:ascii="Times New Roman" w:hAnsi="Times New Roman"/>
          <w:color w:val="000000"/>
          <w:spacing w:val="-1"/>
          <w:sz w:val="24"/>
          <w:szCs w:val="24"/>
        </w:rPr>
      </w:pPr>
      <w:r w:rsidRPr="00294F4F">
        <w:rPr>
          <w:rFonts w:ascii="Times New Roman" w:hAnsi="Times New Roman"/>
          <w:color w:val="000000"/>
          <w:spacing w:val="-1"/>
          <w:sz w:val="24"/>
          <w:szCs w:val="24"/>
        </w:rPr>
        <w:t>Ремонт мостового сооружения по ул. Заречная в с. Малая Кема.</w:t>
      </w:r>
    </w:p>
    <w:p w:rsidR="004F784F" w:rsidRPr="00294F4F" w:rsidRDefault="004F784F" w:rsidP="00454986">
      <w:pPr>
        <w:ind w:firstLine="708"/>
        <w:jc w:val="both"/>
        <w:rPr>
          <w:rFonts w:ascii="Times New Roman" w:hAnsi="Times New Roman"/>
          <w:color w:val="000000"/>
          <w:spacing w:val="-1"/>
          <w:sz w:val="24"/>
          <w:szCs w:val="24"/>
        </w:rPr>
      </w:pPr>
      <w:r w:rsidRPr="00294F4F">
        <w:rPr>
          <w:rFonts w:ascii="Times New Roman" w:hAnsi="Times New Roman"/>
          <w:color w:val="000000"/>
          <w:spacing w:val="-1"/>
          <w:sz w:val="24"/>
          <w:szCs w:val="24"/>
        </w:rPr>
        <w:t>Ремонт автомобильных дорог в пгт. Светлая - восстановление профиля, грейдеровка с добавлением нового материала: Отсыпка грунтом, грейдеровка с нарезкой кюветов – 520 м2 – 389,2 м2</w:t>
      </w:r>
    </w:p>
    <w:p w:rsidR="00FE2F51" w:rsidRPr="00294F4F" w:rsidRDefault="004F784F" w:rsidP="00454986">
      <w:pPr>
        <w:ind w:firstLine="709"/>
        <w:rPr>
          <w:rFonts w:ascii="Times New Roman" w:hAnsi="Times New Roman"/>
          <w:color w:val="000000"/>
          <w:spacing w:val="-1"/>
          <w:sz w:val="24"/>
          <w:szCs w:val="24"/>
        </w:rPr>
      </w:pPr>
      <w:r w:rsidRPr="00294F4F">
        <w:rPr>
          <w:rFonts w:ascii="Times New Roman" w:hAnsi="Times New Roman"/>
          <w:color w:val="000000"/>
          <w:spacing w:val="-1"/>
          <w:sz w:val="24"/>
          <w:szCs w:val="24"/>
        </w:rPr>
        <w:t>Ремонт автомобильной дороги Амгу-Максимовка км 24-29 в Тернейском муниципальном округе Приморского края (ремонт мостов на км 24+400, км 26+000, труб на км 24+600, км 25+200, км 25+900, км 26+700, км 27+400км 27+700км 28+300км 28+600)</w:t>
      </w:r>
      <w:r w:rsidR="00FE2F51" w:rsidRPr="00294F4F">
        <w:rPr>
          <w:rFonts w:ascii="Times New Roman" w:hAnsi="Times New Roman"/>
          <w:color w:val="000000"/>
          <w:spacing w:val="-1"/>
          <w:sz w:val="24"/>
          <w:szCs w:val="24"/>
        </w:rPr>
        <w:t>.</w:t>
      </w:r>
      <w:r w:rsidRPr="00294F4F">
        <w:rPr>
          <w:rFonts w:ascii="Times New Roman" w:hAnsi="Times New Roman"/>
          <w:color w:val="000000"/>
          <w:spacing w:val="-1"/>
          <w:sz w:val="24"/>
          <w:szCs w:val="24"/>
        </w:rPr>
        <w:t xml:space="preserve"> Произведен ремонт гравийного покрытия дорог до нормативного состояния протяженностью 5,0 км./39808 м2, ремонт мостовых сооружений 2 шт., установлены водопропускные трубы - 8 шт.</w:t>
      </w:r>
    </w:p>
    <w:p w:rsidR="00920608" w:rsidRPr="00294F4F" w:rsidRDefault="00920608" w:rsidP="00454986">
      <w:pPr>
        <w:autoSpaceDE w:val="0"/>
        <w:autoSpaceDN w:val="0"/>
        <w:adjustRightInd w:val="0"/>
        <w:ind w:firstLine="708"/>
        <w:jc w:val="both"/>
        <w:rPr>
          <w:rFonts w:ascii="Times New Roman" w:hAnsi="Times New Roman"/>
          <w:color w:val="000000"/>
          <w:spacing w:val="-1"/>
          <w:sz w:val="24"/>
          <w:szCs w:val="24"/>
        </w:rPr>
      </w:pPr>
      <w:r w:rsidRPr="00294F4F">
        <w:rPr>
          <w:rFonts w:ascii="Times New Roman" w:hAnsi="Times New Roman"/>
          <w:color w:val="000000"/>
          <w:spacing w:val="-1"/>
          <w:sz w:val="24"/>
          <w:szCs w:val="24"/>
        </w:rPr>
        <w:t>Произведен ремонт в пгт. Терней:</w:t>
      </w:r>
    </w:p>
    <w:p w:rsidR="00920608" w:rsidRPr="00294F4F" w:rsidRDefault="00920608" w:rsidP="00454986">
      <w:pPr>
        <w:autoSpaceDE w:val="0"/>
        <w:autoSpaceDN w:val="0"/>
        <w:adjustRightInd w:val="0"/>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пешеходного моста по ул. Юбилейная в районе котельной № 7;</w:t>
      </w:r>
    </w:p>
    <w:p w:rsidR="00920608" w:rsidRPr="00294F4F" w:rsidRDefault="00920608" w:rsidP="00454986">
      <w:pPr>
        <w:rPr>
          <w:rFonts w:ascii="Times New Roman" w:hAnsi="Times New Roman"/>
          <w:color w:val="000000"/>
          <w:spacing w:val="-1"/>
          <w:sz w:val="24"/>
          <w:szCs w:val="24"/>
        </w:rPr>
      </w:pPr>
      <w:r w:rsidRPr="00294F4F">
        <w:rPr>
          <w:rFonts w:ascii="Times New Roman" w:hAnsi="Times New Roman"/>
          <w:color w:val="000000"/>
          <w:spacing w:val="-1"/>
          <w:sz w:val="24"/>
          <w:szCs w:val="24"/>
        </w:rPr>
        <w:t xml:space="preserve">- </w:t>
      </w:r>
      <w:r w:rsidR="004F784F" w:rsidRPr="00294F4F">
        <w:rPr>
          <w:rFonts w:ascii="Times New Roman" w:hAnsi="Times New Roman"/>
          <w:color w:val="000000"/>
          <w:spacing w:val="-1"/>
          <w:sz w:val="24"/>
          <w:szCs w:val="24"/>
        </w:rPr>
        <w:t xml:space="preserve">пешеходного тротуара по ул. Партизанская (в районе МКДОУ Детский сад № 1) </w:t>
      </w:r>
      <w:r w:rsidRPr="00294F4F">
        <w:rPr>
          <w:rFonts w:ascii="Times New Roman" w:hAnsi="Times New Roman"/>
          <w:color w:val="000000"/>
          <w:spacing w:val="-1"/>
          <w:sz w:val="24"/>
          <w:szCs w:val="24"/>
        </w:rPr>
        <w:t>-</w:t>
      </w:r>
      <w:r w:rsidR="004F784F" w:rsidRPr="00294F4F">
        <w:rPr>
          <w:rFonts w:ascii="Times New Roman" w:hAnsi="Times New Roman"/>
          <w:color w:val="000000"/>
          <w:spacing w:val="-1"/>
          <w:sz w:val="24"/>
          <w:szCs w:val="24"/>
        </w:rPr>
        <w:t xml:space="preserve"> 104 м.</w:t>
      </w:r>
    </w:p>
    <w:p w:rsidR="004F784F" w:rsidRPr="00294F4F" w:rsidRDefault="004F784F" w:rsidP="00454986">
      <w:pPr>
        <w:ind w:firstLine="709"/>
        <w:rPr>
          <w:rFonts w:ascii="Times New Roman" w:hAnsi="Times New Roman"/>
          <w:color w:val="000000"/>
          <w:spacing w:val="-1"/>
          <w:sz w:val="24"/>
          <w:szCs w:val="24"/>
        </w:rPr>
      </w:pPr>
      <w:r w:rsidRPr="00294F4F">
        <w:rPr>
          <w:rFonts w:ascii="Times New Roman" w:hAnsi="Times New Roman"/>
          <w:color w:val="000000"/>
          <w:spacing w:val="-1"/>
          <w:sz w:val="24"/>
          <w:szCs w:val="24"/>
        </w:rPr>
        <w:t>Произведена очистка водоотводных канав в пгт. Терней: ул. Партизанская, ул. Колхозная, ул. Приморская</w:t>
      </w:r>
    </w:p>
    <w:p w:rsidR="00920608" w:rsidRPr="00294F4F" w:rsidRDefault="002E70E5" w:rsidP="00454986">
      <w:pPr>
        <w:autoSpaceDE w:val="0"/>
        <w:autoSpaceDN w:val="0"/>
        <w:adjustRightInd w:val="0"/>
        <w:ind w:firstLine="709"/>
        <w:jc w:val="both"/>
        <w:rPr>
          <w:rFonts w:ascii="Times New Roman" w:hAnsi="Times New Roman"/>
          <w:bCs/>
          <w:color w:val="000000"/>
          <w:sz w:val="24"/>
          <w:szCs w:val="24"/>
        </w:rPr>
      </w:pPr>
      <w:r w:rsidRPr="00294F4F">
        <w:rPr>
          <w:rFonts w:ascii="Times New Roman" w:hAnsi="Times New Roman"/>
          <w:bCs/>
          <w:color w:val="000000"/>
          <w:sz w:val="24"/>
          <w:szCs w:val="24"/>
        </w:rPr>
        <w:t>5.2.</w:t>
      </w:r>
      <w:r w:rsidR="00920608" w:rsidRPr="00294F4F">
        <w:rPr>
          <w:rFonts w:ascii="Times New Roman" w:hAnsi="Times New Roman"/>
          <w:bCs/>
          <w:color w:val="000000"/>
          <w:sz w:val="24"/>
          <w:szCs w:val="24"/>
        </w:rPr>
        <w:t xml:space="preserve">3. </w:t>
      </w:r>
      <w:r w:rsidR="004F784F" w:rsidRPr="00294F4F">
        <w:rPr>
          <w:rFonts w:ascii="Times New Roman" w:hAnsi="Times New Roman"/>
          <w:bCs/>
          <w:color w:val="000000"/>
          <w:sz w:val="24"/>
          <w:szCs w:val="24"/>
        </w:rPr>
        <w:t>Мероприятия по повышению безопасности дорожного движения на сумму 10,637млн. руб.</w:t>
      </w:r>
    </w:p>
    <w:p w:rsidR="00920608" w:rsidRPr="00294F4F" w:rsidRDefault="004F784F" w:rsidP="00454986">
      <w:pPr>
        <w:autoSpaceDE w:val="0"/>
        <w:autoSpaceDN w:val="0"/>
        <w:adjustRightInd w:val="0"/>
        <w:ind w:firstLine="709"/>
        <w:jc w:val="both"/>
        <w:rPr>
          <w:rFonts w:ascii="Times New Roman" w:hAnsi="Times New Roman"/>
          <w:bCs/>
          <w:color w:val="000000"/>
          <w:sz w:val="24"/>
          <w:szCs w:val="24"/>
        </w:rPr>
      </w:pPr>
      <w:r w:rsidRPr="00294F4F">
        <w:rPr>
          <w:rFonts w:ascii="Times New Roman" w:hAnsi="Times New Roman"/>
          <w:color w:val="000000"/>
          <w:spacing w:val="-1"/>
          <w:sz w:val="24"/>
          <w:szCs w:val="24"/>
        </w:rPr>
        <w:t>- 0,000 млн. рублей из краевого бюджета</w:t>
      </w:r>
    </w:p>
    <w:p w:rsidR="004F784F" w:rsidRPr="00294F4F" w:rsidRDefault="004F784F" w:rsidP="00454986">
      <w:pPr>
        <w:autoSpaceDE w:val="0"/>
        <w:autoSpaceDN w:val="0"/>
        <w:adjustRightInd w:val="0"/>
        <w:ind w:firstLine="709"/>
        <w:jc w:val="both"/>
        <w:rPr>
          <w:rFonts w:ascii="Times New Roman" w:hAnsi="Times New Roman"/>
          <w:bCs/>
          <w:color w:val="000000"/>
          <w:sz w:val="24"/>
          <w:szCs w:val="24"/>
        </w:rPr>
      </w:pPr>
      <w:r w:rsidRPr="00294F4F">
        <w:rPr>
          <w:rFonts w:ascii="Times New Roman" w:hAnsi="Times New Roman"/>
          <w:color w:val="000000"/>
          <w:spacing w:val="-1"/>
          <w:sz w:val="24"/>
          <w:szCs w:val="24"/>
        </w:rPr>
        <w:t>- 10,637 млн. рублей из местного бюджета (88,59%)</w:t>
      </w:r>
      <w:r w:rsidR="004B3CF4" w:rsidRPr="00294F4F">
        <w:rPr>
          <w:rFonts w:ascii="Times New Roman" w:hAnsi="Times New Roman"/>
          <w:color w:val="000000"/>
          <w:spacing w:val="-1"/>
          <w:sz w:val="24"/>
          <w:szCs w:val="24"/>
        </w:rPr>
        <w:t>.</w:t>
      </w:r>
    </w:p>
    <w:p w:rsidR="004F784F" w:rsidRPr="00294F4F" w:rsidRDefault="004F784F" w:rsidP="00454986">
      <w:pPr>
        <w:autoSpaceDE w:val="0"/>
        <w:autoSpaceDN w:val="0"/>
        <w:adjustRightInd w:val="0"/>
        <w:ind w:firstLine="709"/>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xml:space="preserve">В рамках полномочий проведены работы по содержанию и ремонту пешеходных переходов и тротуаров в пгт. Терней и пгт. Пластун на сумму 2,736 млн. руб., содержание и ремонт сети уличного освещения на сумму 3,337 млн. руб., также произведена закупка электрооборудования. </w:t>
      </w:r>
    </w:p>
    <w:p w:rsidR="004F784F" w:rsidRPr="00294F4F" w:rsidRDefault="004F784F" w:rsidP="00454986">
      <w:pPr>
        <w:autoSpaceDE w:val="0"/>
        <w:autoSpaceDN w:val="0"/>
        <w:adjustRightInd w:val="0"/>
        <w:ind w:firstLine="708"/>
        <w:jc w:val="both"/>
        <w:rPr>
          <w:rFonts w:ascii="Times New Roman" w:hAnsi="Times New Roman"/>
          <w:color w:val="000000"/>
          <w:spacing w:val="-1"/>
          <w:sz w:val="24"/>
          <w:szCs w:val="24"/>
        </w:rPr>
      </w:pPr>
      <w:r w:rsidRPr="00294F4F">
        <w:rPr>
          <w:rFonts w:ascii="Times New Roman" w:hAnsi="Times New Roman"/>
          <w:color w:val="000000"/>
          <w:spacing w:val="-1"/>
          <w:sz w:val="24"/>
          <w:szCs w:val="24"/>
        </w:rPr>
        <w:t>Установлено уличное освещение в пгт. Пластун по ул. Пушкина</w:t>
      </w:r>
      <w:r w:rsidR="004B3CF4" w:rsidRPr="00294F4F">
        <w:rPr>
          <w:rFonts w:ascii="Times New Roman" w:hAnsi="Times New Roman"/>
          <w:color w:val="000000"/>
          <w:spacing w:val="-1"/>
          <w:sz w:val="24"/>
          <w:szCs w:val="24"/>
        </w:rPr>
        <w:t xml:space="preserve"> -</w:t>
      </w:r>
      <w:r w:rsidRPr="00294F4F">
        <w:rPr>
          <w:rFonts w:ascii="Times New Roman" w:hAnsi="Times New Roman"/>
          <w:color w:val="000000"/>
          <w:spacing w:val="-1"/>
          <w:sz w:val="24"/>
          <w:szCs w:val="24"/>
        </w:rPr>
        <w:t xml:space="preserve"> 24 светильника.</w:t>
      </w:r>
    </w:p>
    <w:p w:rsidR="004F784F" w:rsidRPr="00294F4F" w:rsidRDefault="004F784F" w:rsidP="00454986">
      <w:pPr>
        <w:autoSpaceDE w:val="0"/>
        <w:autoSpaceDN w:val="0"/>
        <w:adjustRightInd w:val="0"/>
        <w:ind w:firstLine="708"/>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xml:space="preserve">Установка светильников на солнечных батареях на остановочных павильонах в количестве 11 штук. </w:t>
      </w:r>
      <w:r w:rsidR="004B3CF4" w:rsidRPr="00294F4F">
        <w:rPr>
          <w:rFonts w:ascii="Times New Roman" w:hAnsi="Times New Roman"/>
          <w:color w:val="000000"/>
          <w:spacing w:val="-1"/>
          <w:sz w:val="24"/>
          <w:szCs w:val="24"/>
        </w:rPr>
        <w:t>Р</w:t>
      </w:r>
      <w:r w:rsidRPr="00294F4F">
        <w:rPr>
          <w:rFonts w:ascii="Times New Roman" w:hAnsi="Times New Roman"/>
          <w:color w:val="000000"/>
          <w:spacing w:val="-1"/>
          <w:sz w:val="24"/>
          <w:szCs w:val="24"/>
        </w:rPr>
        <w:t xml:space="preserve">азработка проектов уличного освещения по ул. Юбилейная и ул. Рыбацкая в пгт. Терней. Поставка и установка опор под уличное освещение -14 штук. </w:t>
      </w:r>
    </w:p>
    <w:p w:rsidR="004F784F" w:rsidRPr="00294F4F" w:rsidRDefault="004F784F" w:rsidP="00454986">
      <w:pPr>
        <w:autoSpaceDE w:val="0"/>
        <w:autoSpaceDN w:val="0"/>
        <w:adjustRightInd w:val="0"/>
        <w:ind w:firstLine="708"/>
        <w:jc w:val="both"/>
        <w:rPr>
          <w:rFonts w:ascii="Times New Roman" w:hAnsi="Times New Roman"/>
          <w:color w:val="000000"/>
          <w:spacing w:val="-1"/>
          <w:sz w:val="24"/>
          <w:szCs w:val="24"/>
        </w:rPr>
      </w:pPr>
      <w:r w:rsidRPr="00294F4F">
        <w:rPr>
          <w:rFonts w:ascii="Times New Roman" w:hAnsi="Times New Roman"/>
          <w:color w:val="000000"/>
          <w:spacing w:val="-1"/>
          <w:sz w:val="24"/>
          <w:szCs w:val="24"/>
        </w:rPr>
        <w:t>Произведена закупка электрооборудования, а также замена уличных фонаре</w:t>
      </w:r>
      <w:r w:rsidR="004B3CF4" w:rsidRPr="00294F4F">
        <w:rPr>
          <w:rFonts w:ascii="Times New Roman" w:hAnsi="Times New Roman"/>
          <w:color w:val="000000"/>
          <w:spacing w:val="-1"/>
          <w:sz w:val="24"/>
          <w:szCs w:val="24"/>
        </w:rPr>
        <w:t>й</w:t>
      </w:r>
      <w:r w:rsidRPr="00294F4F">
        <w:rPr>
          <w:rFonts w:ascii="Times New Roman" w:hAnsi="Times New Roman"/>
          <w:color w:val="000000"/>
          <w:spacing w:val="-1"/>
          <w:sz w:val="24"/>
          <w:szCs w:val="24"/>
        </w:rPr>
        <w:t xml:space="preserve"> на солнечных батареях по сельским поселениям Тернейского муниципального округа.</w:t>
      </w:r>
    </w:p>
    <w:p w:rsidR="00CE63C5" w:rsidRPr="00294F4F" w:rsidRDefault="00CE63C5" w:rsidP="00454986">
      <w:pPr>
        <w:ind w:firstLine="709"/>
        <w:jc w:val="both"/>
        <w:rPr>
          <w:rFonts w:ascii="Times New Roman" w:hAnsi="Times New Roman"/>
          <w:color w:val="000000"/>
          <w:spacing w:val="-1"/>
          <w:sz w:val="24"/>
          <w:szCs w:val="24"/>
        </w:rPr>
      </w:pPr>
      <w:r w:rsidRPr="00294F4F">
        <w:rPr>
          <w:rFonts w:ascii="Times New Roman" w:hAnsi="Times New Roman"/>
          <w:color w:val="000000"/>
          <w:spacing w:val="-1"/>
          <w:sz w:val="24"/>
          <w:szCs w:val="24"/>
          <w:u w:val="single"/>
        </w:rPr>
        <w:t>Для справки:</w:t>
      </w:r>
      <w:r w:rsidRPr="00294F4F">
        <w:rPr>
          <w:rFonts w:ascii="Times New Roman" w:hAnsi="Times New Roman"/>
          <w:color w:val="000000"/>
          <w:spacing w:val="-1"/>
          <w:sz w:val="24"/>
          <w:szCs w:val="24"/>
        </w:rPr>
        <w:t xml:space="preserve"> Муниципальная программа «Модернизация дорожной сети и повышение безопасности дорожного движения на территории Тернейского муниципального округа 2021-</w:t>
      </w:r>
      <w:r w:rsidRPr="00294F4F">
        <w:rPr>
          <w:rFonts w:ascii="Times New Roman" w:hAnsi="Times New Roman"/>
          <w:color w:val="000000"/>
          <w:spacing w:val="-1"/>
          <w:sz w:val="24"/>
          <w:szCs w:val="24"/>
        </w:rPr>
        <w:lastRenderedPageBreak/>
        <w:t>2023 годы» не выполнена в полном объеме в связи с тем, что были заключены контракты с переходящим периодом на 202</w:t>
      </w:r>
      <w:r w:rsidR="004B3CF4" w:rsidRPr="00294F4F">
        <w:rPr>
          <w:rFonts w:ascii="Times New Roman" w:hAnsi="Times New Roman"/>
          <w:color w:val="000000"/>
          <w:spacing w:val="-1"/>
          <w:sz w:val="24"/>
          <w:szCs w:val="24"/>
        </w:rPr>
        <w:t>6</w:t>
      </w:r>
      <w:r w:rsidRPr="00294F4F">
        <w:rPr>
          <w:rFonts w:ascii="Times New Roman" w:hAnsi="Times New Roman"/>
          <w:color w:val="000000"/>
          <w:spacing w:val="-1"/>
          <w:sz w:val="24"/>
          <w:szCs w:val="24"/>
        </w:rPr>
        <w:t xml:space="preserve"> год, а также поступление субвенции в ноябре 202</w:t>
      </w:r>
      <w:r w:rsidR="004B3CF4" w:rsidRPr="00294F4F">
        <w:rPr>
          <w:rFonts w:ascii="Times New Roman" w:hAnsi="Times New Roman"/>
          <w:color w:val="000000"/>
          <w:spacing w:val="-1"/>
          <w:sz w:val="24"/>
          <w:szCs w:val="24"/>
        </w:rPr>
        <w:t>5</w:t>
      </w:r>
      <w:r w:rsidRPr="00294F4F">
        <w:rPr>
          <w:rFonts w:ascii="Times New Roman" w:hAnsi="Times New Roman"/>
          <w:color w:val="000000"/>
          <w:spacing w:val="-1"/>
          <w:sz w:val="24"/>
          <w:szCs w:val="24"/>
        </w:rPr>
        <w:t xml:space="preserve"> года.</w:t>
      </w:r>
    </w:p>
    <w:p w:rsidR="004B3582" w:rsidRPr="00294F4F" w:rsidRDefault="004B3CF4" w:rsidP="00454986">
      <w:pPr>
        <w:pStyle w:val="aff0"/>
        <w:spacing w:line="240" w:lineRule="auto"/>
        <w:ind w:left="0" w:firstLine="709"/>
        <w:jc w:val="both"/>
        <w:rPr>
          <w:rFonts w:ascii="Times New Roman" w:hAnsi="Times New Roman"/>
          <w:sz w:val="24"/>
          <w:szCs w:val="24"/>
        </w:rPr>
      </w:pPr>
      <w:r w:rsidRPr="00294F4F">
        <w:rPr>
          <w:rFonts w:ascii="Times New Roman" w:hAnsi="Times New Roman"/>
          <w:sz w:val="24"/>
          <w:szCs w:val="24"/>
        </w:rPr>
        <w:t>В рамках муниципального контроля за обеспечением сохранности автомобильных дорог местного значения в границах муниципального округа проводилось информирование по вопросам соблюдения обязательных требований посредством размещения соответствующих сведений на официальном сайте уполномоченного органа в информационно-телекоммуникационной сети "Интернет" и средствах массовой информации.</w:t>
      </w:r>
    </w:p>
    <w:p w:rsidR="00CE63C5" w:rsidRPr="00294F4F" w:rsidRDefault="00CE63C5" w:rsidP="00454986">
      <w:pPr>
        <w:pStyle w:val="aff0"/>
        <w:numPr>
          <w:ilvl w:val="1"/>
          <w:numId w:val="28"/>
        </w:numPr>
        <w:spacing w:before="160" w:after="0" w:line="240" w:lineRule="auto"/>
        <w:ind w:left="0" w:firstLine="709"/>
        <w:jc w:val="both"/>
        <w:rPr>
          <w:rFonts w:ascii="Times New Roman" w:hAnsi="Times New Roman"/>
          <w:bCs/>
          <w:i/>
          <w:sz w:val="24"/>
          <w:szCs w:val="24"/>
        </w:rPr>
      </w:pPr>
      <w:r w:rsidRPr="00294F4F">
        <w:rPr>
          <w:rFonts w:ascii="Times New Roman" w:hAnsi="Times New Roman"/>
          <w:i/>
          <w:sz w:val="24"/>
          <w:szCs w:val="24"/>
        </w:rPr>
        <w:t>Создание условий для предоставления транспортных услуг населению и организации транспортного обслуживания населения</w:t>
      </w:r>
    </w:p>
    <w:p w:rsidR="00CE63C5" w:rsidRPr="00294F4F" w:rsidRDefault="00CE63C5" w:rsidP="00454986">
      <w:pPr>
        <w:tabs>
          <w:tab w:val="left" w:pos="720"/>
        </w:tabs>
        <w:spacing w:after="160"/>
        <w:ind w:firstLine="709"/>
        <w:jc w:val="both"/>
        <w:rPr>
          <w:rFonts w:ascii="Times New Roman" w:hAnsi="Times New Roman"/>
          <w:sz w:val="24"/>
          <w:szCs w:val="24"/>
        </w:rPr>
      </w:pPr>
      <w:r w:rsidRPr="00294F4F">
        <w:rPr>
          <w:rFonts w:ascii="Times New Roman" w:hAnsi="Times New Roman"/>
          <w:sz w:val="24"/>
          <w:szCs w:val="24"/>
        </w:rPr>
        <w:t>Пассажирские перевозки между поселениями в границах муниципального округа не осуществлялись.</w:t>
      </w:r>
    </w:p>
    <w:p w:rsidR="00CE63C5" w:rsidRPr="00294F4F" w:rsidRDefault="00CE63C5" w:rsidP="00454986">
      <w:pPr>
        <w:numPr>
          <w:ilvl w:val="1"/>
          <w:numId w:val="28"/>
        </w:numPr>
        <w:tabs>
          <w:tab w:val="left" w:pos="720"/>
        </w:tabs>
        <w:ind w:left="0" w:firstLine="708"/>
        <w:jc w:val="both"/>
        <w:rPr>
          <w:rFonts w:ascii="Times New Roman" w:hAnsi="Times New Roman"/>
          <w:i/>
          <w:sz w:val="24"/>
          <w:szCs w:val="24"/>
        </w:rPr>
      </w:pPr>
      <w:r w:rsidRPr="00294F4F">
        <w:rPr>
          <w:rFonts w:ascii="Times New Roman" w:hAnsi="Times New Roman"/>
          <w:i/>
          <w:sz w:val="24"/>
          <w:szCs w:val="24"/>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Тернейского муниципального округа</w:t>
      </w:r>
    </w:p>
    <w:p w:rsidR="004B3CF4" w:rsidRPr="00294F4F" w:rsidRDefault="00CE63C5" w:rsidP="00454986">
      <w:pPr>
        <w:tabs>
          <w:tab w:val="left" w:pos="720"/>
        </w:tabs>
        <w:ind w:firstLine="709"/>
        <w:jc w:val="both"/>
        <w:rPr>
          <w:rFonts w:ascii="Times New Roman" w:hAnsi="Times New Roman"/>
          <w:sz w:val="24"/>
          <w:szCs w:val="24"/>
        </w:rPr>
      </w:pPr>
      <w:r w:rsidRPr="00294F4F">
        <w:rPr>
          <w:rFonts w:ascii="Times New Roman" w:hAnsi="Times New Roman"/>
          <w:sz w:val="24"/>
          <w:szCs w:val="24"/>
        </w:rPr>
        <w:t>На территории муниципального округа действуют 2 полигона твердых бытовых отходов,</w:t>
      </w:r>
      <w:r w:rsidR="004B3CF4" w:rsidRPr="00294F4F">
        <w:rPr>
          <w:rFonts w:ascii="Times New Roman" w:hAnsi="Times New Roman"/>
          <w:sz w:val="24"/>
          <w:szCs w:val="24"/>
        </w:rPr>
        <w:t xml:space="preserve"> 2 полигона промышленных отходов</w:t>
      </w:r>
      <w:r w:rsidRPr="00294F4F">
        <w:rPr>
          <w:rFonts w:ascii="Times New Roman" w:hAnsi="Times New Roman"/>
          <w:sz w:val="24"/>
          <w:szCs w:val="24"/>
        </w:rPr>
        <w:t>.</w:t>
      </w:r>
    </w:p>
    <w:p w:rsidR="004B3CF4" w:rsidRPr="00294F4F" w:rsidRDefault="004B3CF4" w:rsidP="00454986">
      <w:pPr>
        <w:tabs>
          <w:tab w:val="left" w:pos="720"/>
        </w:tabs>
        <w:ind w:firstLine="709"/>
        <w:jc w:val="both"/>
        <w:rPr>
          <w:rFonts w:ascii="Times New Roman" w:hAnsi="Times New Roman"/>
          <w:sz w:val="24"/>
          <w:szCs w:val="24"/>
        </w:rPr>
      </w:pPr>
      <w:r w:rsidRPr="00294F4F">
        <w:rPr>
          <w:rFonts w:ascii="Times New Roman" w:hAnsi="Times New Roman"/>
          <w:sz w:val="24"/>
          <w:szCs w:val="24"/>
        </w:rPr>
        <w:t>Выполнены работы по ликвидации несанкционированных свалок в количестве 1 на территории муниципального округа на сумму 28 тыс. рублей.</w:t>
      </w:r>
    </w:p>
    <w:p w:rsidR="004B3CF4" w:rsidRPr="00294F4F" w:rsidRDefault="004B3CF4" w:rsidP="00454986">
      <w:pPr>
        <w:tabs>
          <w:tab w:val="left" w:pos="720"/>
        </w:tabs>
        <w:spacing w:after="160"/>
        <w:ind w:firstLine="709"/>
        <w:jc w:val="both"/>
        <w:rPr>
          <w:rFonts w:ascii="Times New Roman" w:hAnsi="Times New Roman"/>
          <w:sz w:val="24"/>
          <w:szCs w:val="24"/>
        </w:rPr>
      </w:pPr>
      <w:r w:rsidRPr="00294F4F">
        <w:rPr>
          <w:rFonts w:ascii="Times New Roman" w:hAnsi="Times New Roman"/>
          <w:sz w:val="24"/>
          <w:szCs w:val="24"/>
        </w:rPr>
        <w:t>Выполнены работы по изготовлению графического подсчета отвала отходов на основании инструментального замера на объекте «Полигон твердых бытовых отходов в районе пгт. Терней» расположенном по адресу: Приморский край Тернейский район, пгт. Терней, в 2 км севернее ориентира: № 10 по ул. Артемово.</w:t>
      </w:r>
    </w:p>
    <w:p w:rsidR="00CE63C5" w:rsidRPr="00294F4F" w:rsidRDefault="00CE63C5" w:rsidP="00454986">
      <w:pPr>
        <w:numPr>
          <w:ilvl w:val="1"/>
          <w:numId w:val="28"/>
        </w:numPr>
        <w:tabs>
          <w:tab w:val="left" w:pos="720"/>
        </w:tabs>
        <w:ind w:left="0" w:firstLine="708"/>
        <w:jc w:val="both"/>
        <w:rPr>
          <w:rFonts w:ascii="Times New Roman" w:hAnsi="Times New Roman"/>
          <w:i/>
          <w:spacing w:val="-1"/>
          <w:sz w:val="24"/>
          <w:szCs w:val="24"/>
        </w:rPr>
      </w:pPr>
      <w:r w:rsidRPr="00294F4F">
        <w:rPr>
          <w:rFonts w:ascii="Times New Roman" w:hAnsi="Times New Roman"/>
          <w:i/>
          <w:spacing w:val="-2"/>
          <w:sz w:val="24"/>
          <w:szCs w:val="24"/>
        </w:rPr>
        <w:t xml:space="preserve">Организация ритуальных услуг и содержание мест захоронения </w:t>
      </w:r>
      <w:r w:rsidRPr="00294F4F">
        <w:rPr>
          <w:rFonts w:ascii="Times New Roman" w:hAnsi="Times New Roman"/>
          <w:i/>
          <w:spacing w:val="-1"/>
          <w:sz w:val="24"/>
          <w:szCs w:val="24"/>
        </w:rPr>
        <w:t>на территории Тернейского муниципального округа</w:t>
      </w:r>
    </w:p>
    <w:p w:rsidR="00035FA9" w:rsidRPr="00294F4F" w:rsidRDefault="00035FA9" w:rsidP="00454986">
      <w:pPr>
        <w:ind w:firstLine="709"/>
        <w:jc w:val="both"/>
        <w:rPr>
          <w:rFonts w:ascii="Times New Roman" w:hAnsi="Times New Roman"/>
          <w:sz w:val="24"/>
          <w:szCs w:val="24"/>
        </w:rPr>
      </w:pPr>
      <w:r w:rsidRPr="00294F4F">
        <w:rPr>
          <w:rFonts w:ascii="Times New Roman" w:hAnsi="Times New Roman"/>
          <w:sz w:val="24"/>
          <w:szCs w:val="24"/>
        </w:rPr>
        <w:t>Проведена инвентаризация кладбища в 9 населенных пунктах Тернейского муниципального округа (пгт. Терней, с. Малая Кема, с. Амгу, с. Усть Соболевка, с. Максимовка, с. Агзу, с. Самарга, пгт. Светлая, с. Перетычиха</w:t>
      </w:r>
      <w:r w:rsidR="00865A4C" w:rsidRPr="00294F4F">
        <w:rPr>
          <w:rFonts w:ascii="Times New Roman" w:hAnsi="Times New Roman"/>
          <w:sz w:val="24"/>
          <w:szCs w:val="24"/>
        </w:rPr>
        <w:t>)</w:t>
      </w:r>
      <w:r w:rsidRPr="00294F4F">
        <w:rPr>
          <w:rFonts w:ascii="Times New Roman" w:hAnsi="Times New Roman"/>
          <w:sz w:val="24"/>
          <w:szCs w:val="24"/>
        </w:rPr>
        <w:t xml:space="preserve"> </w:t>
      </w:r>
      <w:r w:rsidR="00865A4C" w:rsidRPr="00294F4F">
        <w:rPr>
          <w:rFonts w:ascii="Times New Roman" w:hAnsi="Times New Roman"/>
          <w:sz w:val="24"/>
          <w:szCs w:val="24"/>
        </w:rPr>
        <w:t>Ц</w:t>
      </w:r>
      <w:r w:rsidRPr="00294F4F">
        <w:rPr>
          <w:rFonts w:ascii="Times New Roman" w:hAnsi="Times New Roman"/>
          <w:sz w:val="24"/>
          <w:szCs w:val="24"/>
        </w:rPr>
        <w:t xml:space="preserve">елями услуги является  </w:t>
      </w:r>
      <w:r w:rsidR="00865A4C" w:rsidRPr="00294F4F">
        <w:rPr>
          <w:rFonts w:ascii="Times New Roman" w:hAnsi="Times New Roman"/>
          <w:sz w:val="24"/>
          <w:szCs w:val="24"/>
        </w:rPr>
        <w:t>о</w:t>
      </w:r>
      <w:r w:rsidRPr="00294F4F">
        <w:rPr>
          <w:rFonts w:ascii="Times New Roman" w:hAnsi="Times New Roman"/>
          <w:sz w:val="24"/>
          <w:szCs w:val="24"/>
        </w:rPr>
        <w:t>пределение и систематизация сведений о местах захоронений, расположенных на кладбище, в соответствии с требованиями законодательных актов Российской Федерации, формирование системы электронного учета мест захоронений на базе российского программного обеспечения, выявление неучтенных (бесхозных), брошенных, неухоженных захоронений, вынос границ земельного участка занимаемых кладбищ в натуру на местности, учет территории в зоне захоронения кладбищ, не занятой местами захоронений, повышение доступности информации о местах захоронений. Стоимость оказанных услуг составила 2,504 тыс. рублей.</w:t>
      </w:r>
    </w:p>
    <w:p w:rsidR="00CE63C5" w:rsidRPr="00294F4F" w:rsidRDefault="00035FA9" w:rsidP="00454986">
      <w:pPr>
        <w:spacing w:after="160"/>
        <w:ind w:firstLine="709"/>
        <w:jc w:val="both"/>
        <w:rPr>
          <w:rFonts w:ascii="Times New Roman" w:hAnsi="Times New Roman"/>
          <w:sz w:val="24"/>
          <w:szCs w:val="24"/>
        </w:rPr>
      </w:pPr>
      <w:r w:rsidRPr="00294F4F">
        <w:rPr>
          <w:rFonts w:ascii="Times New Roman" w:hAnsi="Times New Roman"/>
          <w:sz w:val="24"/>
          <w:szCs w:val="24"/>
        </w:rPr>
        <w:t>Для справки: на территории муниципального округа находятся 10 кладбищ общей площадью 25,5 Га, открытых для захоронения.</w:t>
      </w:r>
    </w:p>
    <w:p w:rsidR="00CE63C5" w:rsidRPr="00294F4F" w:rsidRDefault="00CE63C5" w:rsidP="00454986">
      <w:pPr>
        <w:ind w:firstLine="708"/>
        <w:jc w:val="both"/>
        <w:rPr>
          <w:rFonts w:ascii="Times New Roman" w:hAnsi="Times New Roman"/>
          <w:i/>
          <w:spacing w:val="-2"/>
          <w:sz w:val="24"/>
          <w:szCs w:val="24"/>
        </w:rPr>
      </w:pPr>
      <w:r w:rsidRPr="00294F4F">
        <w:rPr>
          <w:rFonts w:ascii="Times New Roman" w:hAnsi="Times New Roman"/>
          <w:i/>
          <w:spacing w:val="-2"/>
          <w:sz w:val="24"/>
          <w:szCs w:val="24"/>
        </w:rPr>
        <w:t>5.6. Капитальный ремонт муниципального жилищного фонда Тернейского муниципального округа</w:t>
      </w:r>
    </w:p>
    <w:p w:rsidR="00CE63C5" w:rsidRPr="00294F4F" w:rsidRDefault="00035FA9" w:rsidP="00454986">
      <w:pPr>
        <w:autoSpaceDE w:val="0"/>
        <w:autoSpaceDN w:val="0"/>
        <w:adjustRightInd w:val="0"/>
        <w:spacing w:after="160"/>
        <w:ind w:firstLine="709"/>
        <w:jc w:val="both"/>
        <w:rPr>
          <w:rFonts w:ascii="Times New Roman" w:hAnsi="Times New Roman"/>
          <w:sz w:val="24"/>
          <w:szCs w:val="24"/>
        </w:rPr>
      </w:pPr>
      <w:r w:rsidRPr="00294F4F">
        <w:rPr>
          <w:rFonts w:ascii="Times New Roman" w:hAnsi="Times New Roman"/>
          <w:sz w:val="24"/>
          <w:szCs w:val="24"/>
        </w:rPr>
        <w:t xml:space="preserve">На выполнение работ по капитальному ремонту жилищного фонда в 2025 году финансирование не выделялось в связи с отсутствием денежных средств в бюджете Тернейского муниципального округа. </w:t>
      </w:r>
    </w:p>
    <w:p w:rsidR="00CE63C5" w:rsidRPr="00294F4F" w:rsidRDefault="00CE63C5" w:rsidP="00454986">
      <w:pPr>
        <w:ind w:firstLine="708"/>
        <w:jc w:val="both"/>
        <w:rPr>
          <w:rFonts w:ascii="Times New Roman" w:hAnsi="Times New Roman"/>
          <w:i/>
          <w:sz w:val="24"/>
          <w:szCs w:val="24"/>
        </w:rPr>
      </w:pPr>
      <w:r w:rsidRPr="00294F4F">
        <w:rPr>
          <w:rFonts w:ascii="Times New Roman" w:hAnsi="Times New Roman"/>
          <w:i/>
          <w:sz w:val="24"/>
          <w:szCs w:val="24"/>
        </w:rPr>
        <w:t>5.7. Обеспечение население твердым топливом (дровами)</w:t>
      </w:r>
    </w:p>
    <w:p w:rsidR="00035FA9" w:rsidRPr="00294F4F" w:rsidRDefault="00035FA9" w:rsidP="00454986">
      <w:pPr>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В рамках муниципальной программы «Обеспечение населения Тернейского муниципального округа твердым топливом (дровами) на 2024-2030 гг.) было выделено 6,036 млн. рублей из них:</w:t>
      </w:r>
    </w:p>
    <w:p w:rsidR="00035FA9" w:rsidRPr="00294F4F" w:rsidRDefault="00035FA9" w:rsidP="00454986">
      <w:pPr>
        <w:autoSpaceDE w:val="0"/>
        <w:autoSpaceDN w:val="0"/>
        <w:adjustRightInd w:val="0"/>
        <w:ind w:firstLine="709"/>
        <w:jc w:val="both"/>
        <w:rPr>
          <w:rFonts w:ascii="Times New Roman" w:hAnsi="Times New Roman"/>
          <w:sz w:val="24"/>
          <w:szCs w:val="24"/>
        </w:rPr>
      </w:pPr>
      <w:r w:rsidRPr="00294F4F">
        <w:rPr>
          <w:rFonts w:ascii="Times New Roman" w:hAnsi="Times New Roman"/>
          <w:color w:val="000000"/>
          <w:spacing w:val="-1"/>
          <w:sz w:val="24"/>
          <w:szCs w:val="24"/>
        </w:rPr>
        <w:t>- 5,976 млн. рублей из краевого бюджета (100%)</w:t>
      </w:r>
    </w:p>
    <w:p w:rsidR="00035FA9" w:rsidRPr="00294F4F" w:rsidRDefault="00035FA9" w:rsidP="00454986">
      <w:pPr>
        <w:autoSpaceDE w:val="0"/>
        <w:autoSpaceDN w:val="0"/>
        <w:adjustRightInd w:val="0"/>
        <w:ind w:firstLine="709"/>
        <w:jc w:val="both"/>
        <w:rPr>
          <w:rFonts w:ascii="Times New Roman" w:hAnsi="Times New Roman"/>
          <w:sz w:val="24"/>
          <w:szCs w:val="24"/>
        </w:rPr>
      </w:pPr>
      <w:r w:rsidRPr="00294F4F">
        <w:rPr>
          <w:rFonts w:ascii="Times New Roman" w:hAnsi="Times New Roman"/>
          <w:color w:val="000000"/>
          <w:spacing w:val="-1"/>
          <w:sz w:val="24"/>
          <w:szCs w:val="24"/>
        </w:rPr>
        <w:t>- 0,060 млн. рублей из местного бюджета (100%)</w:t>
      </w:r>
    </w:p>
    <w:p w:rsidR="00CE63C5" w:rsidRPr="00294F4F" w:rsidRDefault="00035FA9" w:rsidP="00454986">
      <w:pPr>
        <w:autoSpaceDE w:val="0"/>
        <w:autoSpaceDN w:val="0"/>
        <w:adjustRightInd w:val="0"/>
        <w:spacing w:after="160"/>
        <w:ind w:firstLine="709"/>
        <w:jc w:val="both"/>
        <w:rPr>
          <w:rFonts w:ascii="Times New Roman" w:hAnsi="Times New Roman"/>
          <w:color w:val="000000"/>
          <w:spacing w:val="-1"/>
          <w:sz w:val="24"/>
          <w:szCs w:val="24"/>
        </w:rPr>
      </w:pPr>
      <w:r w:rsidRPr="00294F4F">
        <w:rPr>
          <w:rFonts w:ascii="Times New Roman" w:hAnsi="Times New Roman"/>
          <w:color w:val="000000"/>
          <w:spacing w:val="-1"/>
          <w:sz w:val="24"/>
          <w:szCs w:val="24"/>
        </w:rPr>
        <w:t>Было обеспечено дровами 269 дворов, в количестве 2740,56974 м3. Обеспечены льготные категории граждан, социально незащищены слои населения (147 семей), а также участники СВО (122 семей).</w:t>
      </w:r>
      <w:r w:rsidRPr="00294F4F">
        <w:rPr>
          <w:rFonts w:ascii="Times New Roman" w:hAnsi="Times New Roman"/>
          <w:color w:val="000000"/>
          <w:spacing w:val="-1"/>
          <w:sz w:val="24"/>
          <w:szCs w:val="24"/>
        </w:rPr>
        <w:tab/>
      </w:r>
    </w:p>
    <w:p w:rsidR="00CE63C5" w:rsidRPr="00294F4F" w:rsidRDefault="00CE63C5" w:rsidP="00454986">
      <w:pPr>
        <w:ind w:firstLine="708"/>
        <w:jc w:val="both"/>
        <w:rPr>
          <w:rFonts w:ascii="Times New Roman" w:hAnsi="Times New Roman"/>
          <w:i/>
          <w:color w:val="000000"/>
          <w:spacing w:val="-1"/>
          <w:sz w:val="24"/>
          <w:szCs w:val="24"/>
        </w:rPr>
      </w:pPr>
      <w:r w:rsidRPr="00294F4F">
        <w:rPr>
          <w:rFonts w:ascii="Times New Roman" w:hAnsi="Times New Roman"/>
          <w:i/>
          <w:color w:val="000000"/>
          <w:spacing w:val="-1"/>
          <w:sz w:val="24"/>
          <w:szCs w:val="24"/>
        </w:rPr>
        <w:lastRenderedPageBreak/>
        <w:t xml:space="preserve">5.8. Осуществление деятельности в сфере благоустройства дворовых и общественных территорий </w:t>
      </w:r>
    </w:p>
    <w:p w:rsidR="00AF667A" w:rsidRPr="00294F4F" w:rsidRDefault="00AF667A" w:rsidP="00454986">
      <w:pPr>
        <w:ind w:firstLine="709"/>
        <w:jc w:val="both"/>
        <w:rPr>
          <w:rFonts w:ascii="Times New Roman" w:hAnsi="Times New Roman"/>
          <w:color w:val="000000"/>
          <w:spacing w:val="-1"/>
          <w:sz w:val="24"/>
          <w:szCs w:val="24"/>
        </w:rPr>
      </w:pPr>
      <w:r w:rsidRPr="00294F4F">
        <w:rPr>
          <w:rFonts w:ascii="Times New Roman" w:hAnsi="Times New Roman"/>
          <w:sz w:val="24"/>
          <w:szCs w:val="24"/>
        </w:rPr>
        <w:t xml:space="preserve">В рамках полномочий по осуществлению деятельности в отношении благоустройства территорий Тернейского муниципального округа, </w:t>
      </w:r>
      <w:r w:rsidRPr="00294F4F">
        <w:rPr>
          <w:rFonts w:ascii="Times New Roman" w:hAnsi="Times New Roman"/>
          <w:color w:val="000000"/>
          <w:spacing w:val="-1"/>
          <w:sz w:val="24"/>
          <w:szCs w:val="24"/>
        </w:rPr>
        <w:t>проведены мероприятия на сумму 9,256 млн. рублей из них:</w:t>
      </w:r>
    </w:p>
    <w:p w:rsidR="00AF667A" w:rsidRPr="00294F4F" w:rsidRDefault="00AF667A" w:rsidP="00454986">
      <w:pPr>
        <w:pStyle w:val="aff0"/>
        <w:autoSpaceDE w:val="0"/>
        <w:autoSpaceDN w:val="0"/>
        <w:adjustRightInd w:val="0"/>
        <w:spacing w:line="240" w:lineRule="auto"/>
        <w:ind w:left="709"/>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- 7,484 млн. рублей из краевого бюджета (100%)</w:t>
      </w:r>
    </w:p>
    <w:p w:rsidR="00AF667A" w:rsidRPr="00294F4F" w:rsidRDefault="00AF667A" w:rsidP="00454986">
      <w:pPr>
        <w:pStyle w:val="aff0"/>
        <w:autoSpaceDE w:val="0"/>
        <w:autoSpaceDN w:val="0"/>
        <w:adjustRightInd w:val="0"/>
        <w:spacing w:line="240" w:lineRule="auto"/>
        <w:ind w:left="709"/>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- 1,771 млн. рублей из местного бюджета (100%)</w:t>
      </w:r>
    </w:p>
    <w:p w:rsidR="00AF667A" w:rsidRPr="00294F4F" w:rsidRDefault="00AF667A" w:rsidP="00454986">
      <w:pPr>
        <w:pStyle w:val="aff0"/>
        <w:autoSpaceDE w:val="0"/>
        <w:autoSpaceDN w:val="0"/>
        <w:adjustRightInd w:val="0"/>
        <w:spacing w:after="0" w:line="240" w:lineRule="auto"/>
        <w:ind w:left="709"/>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- 0,00 млн. рублей добровольное пожертвование (100%).</w:t>
      </w:r>
    </w:p>
    <w:p w:rsidR="00CE63C5" w:rsidRPr="00294F4F" w:rsidRDefault="00AF667A" w:rsidP="00454986">
      <w:pPr>
        <w:autoSpaceDE w:val="0"/>
        <w:autoSpaceDN w:val="0"/>
        <w:adjustRightInd w:val="0"/>
        <w:spacing w:after="160"/>
        <w:ind w:firstLine="709"/>
        <w:jc w:val="both"/>
        <w:rPr>
          <w:rFonts w:ascii="Times New Roman" w:hAnsi="Times New Roman"/>
          <w:color w:val="000000"/>
          <w:sz w:val="24"/>
          <w:szCs w:val="24"/>
        </w:rPr>
      </w:pPr>
      <w:r w:rsidRPr="00294F4F">
        <w:rPr>
          <w:rFonts w:ascii="Times New Roman" w:hAnsi="Times New Roman"/>
          <w:sz w:val="24"/>
          <w:szCs w:val="24"/>
        </w:rPr>
        <w:t>В рамках муниципального контроля по благоустройству проводилось информирование по вопросам соблюдения обязательных требований посредством размещения соответствующих сведений на официальном сайте уполномоченного органа в информационно-телекоммуникационной сети "Интернет" и средствах массовой информации.</w:t>
      </w:r>
    </w:p>
    <w:p w:rsidR="00CE63C5" w:rsidRPr="00294F4F" w:rsidRDefault="00CE63C5" w:rsidP="00454986">
      <w:pPr>
        <w:pStyle w:val="aff0"/>
        <w:spacing w:after="0" w:line="240" w:lineRule="auto"/>
        <w:ind w:left="0" w:firstLine="708"/>
        <w:jc w:val="both"/>
        <w:rPr>
          <w:rFonts w:ascii="Times New Roman" w:hAnsi="Times New Roman"/>
          <w:bCs/>
          <w:i/>
          <w:color w:val="000000"/>
          <w:spacing w:val="-1"/>
          <w:sz w:val="24"/>
          <w:szCs w:val="24"/>
        </w:rPr>
      </w:pPr>
      <w:r w:rsidRPr="00294F4F">
        <w:rPr>
          <w:rFonts w:ascii="Times New Roman" w:hAnsi="Times New Roman"/>
          <w:i/>
          <w:iCs/>
          <w:color w:val="000000"/>
          <w:spacing w:val="-1"/>
          <w:sz w:val="24"/>
          <w:szCs w:val="24"/>
        </w:rPr>
        <w:t>5.9. Осуществление деятельности по реализации инициативного бюджетирования по направлению «Твой проект»:</w:t>
      </w:r>
    </w:p>
    <w:p w:rsidR="00CE63C5" w:rsidRPr="00294F4F" w:rsidRDefault="00CE63C5" w:rsidP="00454986">
      <w:pPr>
        <w:ind w:firstLine="708"/>
        <w:jc w:val="both"/>
        <w:rPr>
          <w:rFonts w:ascii="Times New Roman" w:hAnsi="Times New Roman"/>
          <w:color w:val="000000"/>
          <w:spacing w:val="-1"/>
          <w:sz w:val="24"/>
          <w:szCs w:val="24"/>
        </w:rPr>
      </w:pPr>
      <w:r w:rsidRPr="00294F4F">
        <w:rPr>
          <w:rFonts w:ascii="Times New Roman" w:hAnsi="Times New Roman"/>
          <w:sz w:val="24"/>
          <w:szCs w:val="24"/>
        </w:rPr>
        <w:t xml:space="preserve">В рамках реализации инициативного бюджетирования по направлению «Твой проект» выполнены </w:t>
      </w:r>
      <w:r w:rsidRPr="00294F4F">
        <w:rPr>
          <w:rFonts w:ascii="Times New Roman" w:hAnsi="Times New Roman"/>
          <w:color w:val="000000"/>
          <w:spacing w:val="-1"/>
          <w:sz w:val="24"/>
          <w:szCs w:val="24"/>
        </w:rPr>
        <w:t xml:space="preserve">мероприятия на сумму </w:t>
      </w:r>
      <w:r w:rsidR="00AF667A" w:rsidRPr="00294F4F">
        <w:rPr>
          <w:rFonts w:ascii="Times New Roman" w:hAnsi="Times New Roman"/>
          <w:color w:val="000000"/>
          <w:spacing w:val="-1"/>
          <w:sz w:val="24"/>
          <w:szCs w:val="24"/>
        </w:rPr>
        <w:t>6</w:t>
      </w:r>
      <w:r w:rsidRPr="00294F4F">
        <w:rPr>
          <w:rFonts w:ascii="Times New Roman" w:hAnsi="Times New Roman"/>
          <w:color w:val="000000"/>
          <w:spacing w:val="-1"/>
          <w:sz w:val="24"/>
          <w:szCs w:val="24"/>
        </w:rPr>
        <w:t>,0</w:t>
      </w:r>
      <w:r w:rsidR="00AF667A" w:rsidRPr="00294F4F">
        <w:rPr>
          <w:rFonts w:ascii="Times New Roman" w:hAnsi="Times New Roman"/>
          <w:color w:val="000000"/>
          <w:spacing w:val="-1"/>
          <w:sz w:val="24"/>
          <w:szCs w:val="24"/>
        </w:rPr>
        <w:t>45</w:t>
      </w:r>
      <w:r w:rsidRPr="00294F4F">
        <w:rPr>
          <w:rFonts w:ascii="Times New Roman" w:hAnsi="Times New Roman"/>
          <w:color w:val="000000"/>
          <w:spacing w:val="-1"/>
          <w:sz w:val="24"/>
          <w:szCs w:val="24"/>
        </w:rPr>
        <w:t xml:space="preserve"> млн. рублей из них:</w:t>
      </w:r>
    </w:p>
    <w:p w:rsidR="00CE63C5" w:rsidRPr="00294F4F" w:rsidRDefault="00CE63C5" w:rsidP="00454986">
      <w:pPr>
        <w:ind w:firstLine="708"/>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xml:space="preserve">- </w:t>
      </w:r>
      <w:r w:rsidR="00AF667A" w:rsidRPr="00294F4F">
        <w:rPr>
          <w:rFonts w:ascii="Times New Roman" w:hAnsi="Times New Roman"/>
          <w:color w:val="000000"/>
          <w:spacing w:val="-1"/>
          <w:sz w:val="24"/>
          <w:szCs w:val="24"/>
        </w:rPr>
        <w:t>5</w:t>
      </w:r>
      <w:r w:rsidRPr="00294F4F">
        <w:rPr>
          <w:rFonts w:ascii="Times New Roman" w:hAnsi="Times New Roman"/>
          <w:color w:val="000000"/>
          <w:spacing w:val="-1"/>
          <w:sz w:val="24"/>
          <w:szCs w:val="24"/>
        </w:rPr>
        <w:t>,</w:t>
      </w:r>
      <w:r w:rsidR="00AF667A" w:rsidRPr="00294F4F">
        <w:rPr>
          <w:rFonts w:ascii="Times New Roman" w:hAnsi="Times New Roman"/>
          <w:color w:val="000000"/>
          <w:spacing w:val="-1"/>
          <w:sz w:val="24"/>
          <w:szCs w:val="24"/>
        </w:rPr>
        <w:t>984</w:t>
      </w:r>
      <w:r w:rsidRPr="00294F4F">
        <w:rPr>
          <w:rFonts w:ascii="Times New Roman" w:hAnsi="Times New Roman"/>
          <w:color w:val="000000"/>
          <w:spacing w:val="-1"/>
          <w:sz w:val="24"/>
          <w:szCs w:val="24"/>
        </w:rPr>
        <w:t xml:space="preserve"> млн. рублей из краевого бюджета (100%)</w:t>
      </w:r>
    </w:p>
    <w:p w:rsidR="00CE63C5" w:rsidRPr="00294F4F" w:rsidRDefault="00CE63C5" w:rsidP="00454986">
      <w:pPr>
        <w:ind w:firstLine="708"/>
        <w:jc w:val="both"/>
        <w:rPr>
          <w:rFonts w:ascii="Times New Roman" w:hAnsi="Times New Roman"/>
          <w:color w:val="000000"/>
          <w:spacing w:val="-1"/>
          <w:sz w:val="24"/>
          <w:szCs w:val="24"/>
        </w:rPr>
      </w:pPr>
      <w:r w:rsidRPr="00294F4F">
        <w:rPr>
          <w:rFonts w:ascii="Times New Roman" w:hAnsi="Times New Roman"/>
          <w:color w:val="000000"/>
          <w:spacing w:val="-1"/>
          <w:sz w:val="24"/>
          <w:szCs w:val="24"/>
        </w:rPr>
        <w:t>- 0,0</w:t>
      </w:r>
      <w:r w:rsidR="00AF667A" w:rsidRPr="00294F4F">
        <w:rPr>
          <w:rFonts w:ascii="Times New Roman" w:hAnsi="Times New Roman"/>
          <w:color w:val="000000"/>
          <w:spacing w:val="-1"/>
          <w:sz w:val="24"/>
          <w:szCs w:val="24"/>
        </w:rPr>
        <w:t>6</w:t>
      </w:r>
      <w:r w:rsidRPr="00294F4F">
        <w:rPr>
          <w:rFonts w:ascii="Times New Roman" w:hAnsi="Times New Roman"/>
          <w:color w:val="000000"/>
          <w:spacing w:val="-1"/>
          <w:sz w:val="24"/>
          <w:szCs w:val="24"/>
        </w:rPr>
        <w:t>0 млн. рублей из местного бюджета (100%)</w:t>
      </w:r>
    </w:p>
    <w:p w:rsidR="00AF667A" w:rsidRPr="00294F4F" w:rsidRDefault="00AF667A" w:rsidP="00454986">
      <w:pPr>
        <w:autoSpaceDE w:val="0"/>
        <w:autoSpaceDN w:val="0"/>
        <w:adjustRightInd w:val="0"/>
        <w:ind w:firstLine="709"/>
        <w:jc w:val="both"/>
        <w:rPr>
          <w:rFonts w:ascii="Times New Roman" w:hAnsi="Times New Roman"/>
          <w:sz w:val="24"/>
          <w:szCs w:val="24"/>
          <w:lang w:eastAsia="en-US"/>
        </w:rPr>
      </w:pPr>
      <w:r w:rsidRPr="00294F4F">
        <w:rPr>
          <w:rFonts w:ascii="Times New Roman" w:hAnsi="Times New Roman"/>
          <w:sz w:val="24"/>
          <w:szCs w:val="24"/>
          <w:lang w:eastAsia="en-US"/>
        </w:rPr>
        <w:t>По направлению «Твой проект» - «Благоустройство территории МКУ ДОУ «Тернейская де</w:t>
      </w:r>
      <w:r w:rsidR="00865A4C" w:rsidRPr="00294F4F">
        <w:rPr>
          <w:rFonts w:ascii="Times New Roman" w:hAnsi="Times New Roman"/>
          <w:sz w:val="24"/>
          <w:szCs w:val="24"/>
          <w:lang w:eastAsia="en-US"/>
        </w:rPr>
        <w:t>тская школа искусств» (д</w:t>
      </w:r>
      <w:r w:rsidRPr="00294F4F">
        <w:rPr>
          <w:rFonts w:ascii="Times New Roman" w:hAnsi="Times New Roman"/>
          <w:sz w:val="24"/>
          <w:szCs w:val="24"/>
          <w:lang w:eastAsia="en-US"/>
        </w:rPr>
        <w:t xml:space="preserve">емонтажные работы, отмостка – 9м3, твердое покрытие-20 м, </w:t>
      </w:r>
      <w:r w:rsidR="00865A4C" w:rsidRPr="00294F4F">
        <w:rPr>
          <w:rFonts w:ascii="Times New Roman" w:hAnsi="Times New Roman"/>
          <w:sz w:val="24"/>
          <w:szCs w:val="24"/>
          <w:lang w:eastAsia="en-US"/>
        </w:rPr>
        <w:t>о</w:t>
      </w:r>
      <w:r w:rsidRPr="00294F4F">
        <w:rPr>
          <w:rFonts w:ascii="Times New Roman" w:hAnsi="Times New Roman"/>
          <w:sz w:val="24"/>
          <w:szCs w:val="24"/>
          <w:lang w:eastAsia="en-US"/>
        </w:rPr>
        <w:t>зеленение (посадка цветов и</w:t>
      </w:r>
      <w:r w:rsidR="00865A4C" w:rsidRPr="00294F4F">
        <w:rPr>
          <w:rFonts w:ascii="Times New Roman" w:hAnsi="Times New Roman"/>
          <w:sz w:val="24"/>
          <w:szCs w:val="24"/>
          <w:lang w:eastAsia="en-US"/>
        </w:rPr>
        <w:t xml:space="preserve"> растительности, тротуар-44 м, о</w:t>
      </w:r>
      <w:r w:rsidRPr="00294F4F">
        <w:rPr>
          <w:rFonts w:ascii="Times New Roman" w:hAnsi="Times New Roman"/>
          <w:sz w:val="24"/>
          <w:szCs w:val="24"/>
          <w:lang w:eastAsia="en-US"/>
        </w:rPr>
        <w:t>граждение-83 м). Стоимость проекта составила 3,030 млн. рублей, из них за счет средств краевого бюджета 3,0 млн. рублей и за счет средств местного бюджета 0,030 млн. рублей.</w:t>
      </w:r>
    </w:p>
    <w:p w:rsidR="00CE63C5" w:rsidRPr="00294F4F" w:rsidRDefault="00AF667A" w:rsidP="00454986">
      <w:pPr>
        <w:autoSpaceDE w:val="0"/>
        <w:autoSpaceDN w:val="0"/>
        <w:adjustRightInd w:val="0"/>
        <w:spacing w:after="160"/>
        <w:ind w:firstLine="709"/>
        <w:jc w:val="both"/>
        <w:rPr>
          <w:rFonts w:ascii="Times New Roman" w:hAnsi="Times New Roman"/>
          <w:bCs/>
          <w:i/>
          <w:color w:val="000000"/>
          <w:spacing w:val="-1"/>
          <w:sz w:val="24"/>
          <w:szCs w:val="24"/>
        </w:rPr>
      </w:pPr>
      <w:r w:rsidRPr="00294F4F">
        <w:rPr>
          <w:rFonts w:ascii="Times New Roman" w:hAnsi="Times New Roman"/>
          <w:sz w:val="24"/>
          <w:szCs w:val="24"/>
          <w:lang w:eastAsia="en-US"/>
        </w:rPr>
        <w:t>По направлению «Т</w:t>
      </w:r>
      <w:r w:rsidR="00865A4C" w:rsidRPr="00294F4F">
        <w:rPr>
          <w:rFonts w:ascii="Times New Roman" w:hAnsi="Times New Roman"/>
          <w:sz w:val="24"/>
          <w:szCs w:val="24"/>
          <w:lang w:eastAsia="en-US"/>
        </w:rPr>
        <w:t>вой проект» -"Храним память" (д</w:t>
      </w:r>
      <w:r w:rsidRPr="00294F4F">
        <w:rPr>
          <w:rFonts w:ascii="Times New Roman" w:hAnsi="Times New Roman"/>
          <w:sz w:val="24"/>
          <w:szCs w:val="24"/>
          <w:lang w:eastAsia="en-US"/>
        </w:rPr>
        <w:t xml:space="preserve">емонтаж старой брусчатки – 307 м2, </w:t>
      </w:r>
      <w:r w:rsidR="00865A4C" w:rsidRPr="00294F4F">
        <w:rPr>
          <w:rFonts w:ascii="Times New Roman" w:hAnsi="Times New Roman"/>
          <w:sz w:val="24"/>
          <w:szCs w:val="24"/>
          <w:lang w:eastAsia="en-US"/>
        </w:rPr>
        <w:t>у</w:t>
      </w:r>
      <w:r w:rsidRPr="00294F4F">
        <w:rPr>
          <w:rFonts w:ascii="Times New Roman" w:hAnsi="Times New Roman"/>
          <w:sz w:val="24"/>
          <w:szCs w:val="24"/>
          <w:lang w:eastAsia="en-US"/>
        </w:rPr>
        <w:t>кладка новой брусчатки- 307 м2). Стоимость проекта составила 3,015 млн. рублей, из них за счет средств краевого бюджета 2,984 млн. рублей и за счет средств местного бюджета 0,030 млн. рублей.</w:t>
      </w:r>
    </w:p>
    <w:p w:rsidR="00CE63C5" w:rsidRPr="00294F4F" w:rsidRDefault="00CE63C5" w:rsidP="00454986">
      <w:pPr>
        <w:pStyle w:val="aff0"/>
        <w:spacing w:after="0" w:line="240" w:lineRule="auto"/>
        <w:ind w:left="0" w:firstLine="708"/>
        <w:jc w:val="both"/>
        <w:rPr>
          <w:rFonts w:ascii="Times New Roman" w:hAnsi="Times New Roman"/>
          <w:bCs/>
          <w:i/>
          <w:color w:val="000000"/>
          <w:spacing w:val="-1"/>
          <w:sz w:val="24"/>
          <w:szCs w:val="24"/>
        </w:rPr>
      </w:pPr>
      <w:r w:rsidRPr="00294F4F">
        <w:rPr>
          <w:rFonts w:ascii="Times New Roman" w:hAnsi="Times New Roman"/>
          <w:i/>
          <w:color w:val="000000"/>
          <w:spacing w:val="-1"/>
          <w:sz w:val="24"/>
          <w:szCs w:val="24"/>
        </w:rPr>
        <w:t>5.10. Осуществление деятельности в сфере деятельности по обращению с животными без владельцев:</w:t>
      </w:r>
    </w:p>
    <w:p w:rsidR="00AF667A" w:rsidRPr="00294F4F" w:rsidRDefault="00AF667A" w:rsidP="00454986">
      <w:pPr>
        <w:ind w:firstLine="709"/>
        <w:jc w:val="both"/>
        <w:rPr>
          <w:rFonts w:ascii="Times New Roman" w:hAnsi="Times New Roman"/>
          <w:sz w:val="24"/>
          <w:szCs w:val="24"/>
        </w:rPr>
      </w:pPr>
      <w:r w:rsidRPr="00294F4F">
        <w:rPr>
          <w:rFonts w:ascii="Times New Roman" w:hAnsi="Times New Roman"/>
          <w:sz w:val="24"/>
          <w:szCs w:val="24"/>
        </w:rPr>
        <w:t xml:space="preserve">В рамках полномочий по осуществлению деятельности по обращению с животными был заключен контракт с ООО «Аристократ». Было отловлено 31 особь из них в пгт. Терней – 13, пгт. Пластун – 18. Возвращено на прежнее место обитания 28 особей – пгт. Терней – 13, пгт. Пластун – 13. Проведены мероприятия по учету, мечению и стерилизации (кастрации) особей. На постоянном месте жительства в приюте осталось 3 особи. Мероприятия проводились в рамках выделенной субвенции на мероприятия по осуществлению деятельности с безнадзорными животными. </w:t>
      </w:r>
    </w:p>
    <w:p w:rsidR="00282AB0" w:rsidRPr="00294F4F" w:rsidRDefault="00282AB0" w:rsidP="00454986">
      <w:pPr>
        <w:pBdr>
          <w:top w:val="none" w:sz="4" w:space="0" w:color="000000"/>
          <w:left w:val="none" w:sz="4" w:space="0" w:color="000000"/>
          <w:bottom w:val="none" w:sz="4" w:space="0" w:color="000000"/>
          <w:right w:val="none" w:sz="4" w:space="0" w:color="000000"/>
        </w:pBdr>
        <w:ind w:firstLine="708"/>
        <w:jc w:val="both"/>
        <w:rPr>
          <w:rFonts w:ascii="Times New Roman" w:hAnsi="Times New Roman"/>
          <w:sz w:val="24"/>
          <w:szCs w:val="24"/>
        </w:rPr>
      </w:pPr>
    </w:p>
    <w:p w:rsidR="003D2A1C" w:rsidRPr="00294F4F" w:rsidRDefault="00282AB0" w:rsidP="00454986">
      <w:pPr>
        <w:pStyle w:val="aff0"/>
        <w:spacing w:line="240" w:lineRule="auto"/>
        <w:ind w:left="0" w:firstLine="709"/>
        <w:jc w:val="center"/>
        <w:rPr>
          <w:rFonts w:ascii="Times New Roman" w:hAnsi="Times New Roman"/>
          <w:b/>
          <w:i/>
          <w:sz w:val="24"/>
          <w:szCs w:val="24"/>
        </w:rPr>
      </w:pPr>
      <w:r w:rsidRPr="00294F4F">
        <w:rPr>
          <w:rFonts w:ascii="Times New Roman" w:hAnsi="Times New Roman"/>
          <w:b/>
          <w:sz w:val="24"/>
          <w:szCs w:val="24"/>
        </w:rPr>
        <w:t xml:space="preserve">6. </w:t>
      </w:r>
      <w:r w:rsidR="001979C1" w:rsidRPr="00294F4F">
        <w:rPr>
          <w:rFonts w:ascii="Times New Roman" w:hAnsi="Times New Roman"/>
          <w:b/>
          <w:sz w:val="24"/>
          <w:szCs w:val="24"/>
        </w:rPr>
        <w:t>Реализация полномочий в сфере гражданской обороны, чрезвычайных ситуаций и мобилизационной подготовки</w:t>
      </w:r>
    </w:p>
    <w:p w:rsidR="001359A6" w:rsidRPr="00294F4F" w:rsidRDefault="001359A6" w:rsidP="00454986">
      <w:pPr>
        <w:spacing w:after="160"/>
        <w:ind w:firstLine="709"/>
        <w:jc w:val="both"/>
        <w:rPr>
          <w:rFonts w:ascii="Times New Roman" w:hAnsi="Times New Roman"/>
          <w:i/>
          <w:sz w:val="24"/>
          <w:szCs w:val="24"/>
        </w:rPr>
      </w:pPr>
      <w:r w:rsidRPr="00294F4F">
        <w:rPr>
          <w:rFonts w:ascii="Times New Roman" w:hAnsi="Times New Roman"/>
          <w:i/>
          <w:sz w:val="24"/>
          <w:szCs w:val="24"/>
        </w:rPr>
        <w:t>6.1.</w:t>
      </w:r>
      <w:r w:rsidRPr="00294F4F">
        <w:rPr>
          <w:rFonts w:ascii="Times New Roman" w:hAnsi="Times New Roman"/>
          <w:i/>
          <w:sz w:val="24"/>
          <w:szCs w:val="24"/>
        </w:rPr>
        <w:tab/>
        <w:t>Участие в предупреждении и ликвидации последствий чрезвычайных ситуаций в границах муниципального округа.</w:t>
      </w:r>
    </w:p>
    <w:p w:rsidR="001359A6" w:rsidRPr="00294F4F" w:rsidRDefault="001359A6" w:rsidP="00454986">
      <w:pPr>
        <w:ind w:firstLine="709"/>
        <w:jc w:val="both"/>
        <w:rPr>
          <w:rFonts w:ascii="Times New Roman" w:hAnsi="Times New Roman"/>
          <w:sz w:val="24"/>
          <w:szCs w:val="24"/>
        </w:rPr>
      </w:pPr>
      <w:r w:rsidRPr="00294F4F">
        <w:rPr>
          <w:rFonts w:ascii="Times New Roman" w:hAnsi="Times New Roman"/>
          <w:sz w:val="24"/>
          <w:szCs w:val="24"/>
        </w:rPr>
        <w:t>За истекший период 2025 года режим ЧС на территории округа не вводился.</w:t>
      </w:r>
    </w:p>
    <w:p w:rsidR="001359A6" w:rsidRPr="00294F4F" w:rsidRDefault="001359A6" w:rsidP="00454986">
      <w:pPr>
        <w:spacing w:after="160"/>
        <w:ind w:firstLine="709"/>
        <w:jc w:val="both"/>
        <w:rPr>
          <w:rFonts w:ascii="Times New Roman" w:hAnsi="Times New Roman"/>
          <w:sz w:val="24"/>
          <w:szCs w:val="24"/>
        </w:rPr>
      </w:pPr>
      <w:r w:rsidRPr="00294F4F">
        <w:rPr>
          <w:rFonts w:ascii="Times New Roman" w:hAnsi="Times New Roman"/>
          <w:sz w:val="24"/>
          <w:szCs w:val="24"/>
        </w:rPr>
        <w:t>В целях развития и совершенствования взаимодействия ЕДДС и ДДС организаций за 2025 год разработ</w:t>
      </w:r>
      <w:r w:rsidR="00C422A9">
        <w:rPr>
          <w:rFonts w:ascii="Times New Roman" w:hAnsi="Times New Roman"/>
          <w:sz w:val="24"/>
          <w:szCs w:val="24"/>
        </w:rPr>
        <w:t xml:space="preserve">аны и заключены </w:t>
      </w:r>
      <w:r w:rsidRPr="00294F4F">
        <w:rPr>
          <w:rFonts w:ascii="Times New Roman" w:hAnsi="Times New Roman"/>
          <w:sz w:val="24"/>
          <w:szCs w:val="24"/>
        </w:rPr>
        <w:t>соглашения с основными ДДС округа (всего 11) о порядке взаимодействия и осуществления информационного обмена при решении задач в области прогнозирования, предупреждения и ликвидации ЧС, состояния сфер обеспечения жизнедеятельности на территории округа между администрацией округа и руководителями организаций отработано 645 обращений, а по линии 112 отработано 859 звонков.</w:t>
      </w:r>
    </w:p>
    <w:p w:rsidR="001359A6" w:rsidRPr="00294F4F" w:rsidRDefault="001359A6" w:rsidP="00454986">
      <w:pPr>
        <w:ind w:firstLine="709"/>
        <w:jc w:val="both"/>
        <w:rPr>
          <w:rFonts w:ascii="Times New Roman" w:hAnsi="Times New Roman"/>
          <w:i/>
          <w:sz w:val="24"/>
          <w:szCs w:val="24"/>
        </w:rPr>
      </w:pPr>
      <w:r w:rsidRPr="00294F4F">
        <w:rPr>
          <w:rFonts w:ascii="Times New Roman" w:hAnsi="Times New Roman"/>
          <w:i/>
          <w:sz w:val="24"/>
          <w:szCs w:val="24"/>
        </w:rPr>
        <w:t>6.2.</w:t>
      </w:r>
      <w:r w:rsidRPr="00294F4F">
        <w:rPr>
          <w:rFonts w:ascii="Times New Roman" w:hAnsi="Times New Roman"/>
          <w:i/>
          <w:sz w:val="24"/>
          <w:szCs w:val="24"/>
        </w:rPr>
        <w:tab/>
        <w:t>Участие в профилактике терроризма и экстремизма, а также в минимизации и (или) ликвидации последствий проявлений терроризма и экстремизма на территории Тернейского округа.</w:t>
      </w:r>
    </w:p>
    <w:p w:rsidR="001359A6" w:rsidRPr="00294F4F" w:rsidRDefault="001359A6" w:rsidP="00454986">
      <w:pPr>
        <w:ind w:firstLine="709"/>
        <w:jc w:val="both"/>
        <w:rPr>
          <w:rFonts w:ascii="Times New Roman" w:hAnsi="Times New Roman"/>
          <w:sz w:val="24"/>
          <w:szCs w:val="24"/>
        </w:rPr>
      </w:pPr>
      <w:r w:rsidRPr="00294F4F">
        <w:rPr>
          <w:rFonts w:ascii="Times New Roman" w:hAnsi="Times New Roman"/>
          <w:sz w:val="24"/>
          <w:szCs w:val="24"/>
        </w:rPr>
        <w:lastRenderedPageBreak/>
        <w:t>В истекшем периоде 2025 года на территории Тернейского муниципального округа действовала 1 целевая программа «Профилактика экстремизма и терроризма, а также минимизации и (или) ликвидации последствий проявлений терроризма и экстремизма на территории Тернейского муниципального округа 2023 – 2025 годы», целью которой является профилактика и недопущение актов терроризма и экстремизма. Проведены 5 заседаний комиссии АТК на которых были рассмотрены 46 вопросов, заслушано 33 должностных лица. Осуществлена в процессе учений в 2025 году практическая отработка действий АТК МО при условном установлении на территории муниципалитета уровней террористической опасности.</w:t>
      </w:r>
    </w:p>
    <w:p w:rsidR="001359A6" w:rsidRPr="00294F4F" w:rsidRDefault="001359A6" w:rsidP="00454986">
      <w:pPr>
        <w:ind w:firstLine="709"/>
        <w:jc w:val="both"/>
        <w:rPr>
          <w:rFonts w:ascii="Times New Roman" w:hAnsi="Times New Roman"/>
          <w:sz w:val="24"/>
          <w:szCs w:val="24"/>
        </w:rPr>
      </w:pPr>
      <w:r w:rsidRPr="00294F4F">
        <w:rPr>
          <w:rFonts w:ascii="Times New Roman" w:hAnsi="Times New Roman"/>
          <w:sz w:val="24"/>
          <w:szCs w:val="24"/>
        </w:rPr>
        <w:t xml:space="preserve"> Выполняются все мероприятия в части касающейся решений АТК Приморского края.</w:t>
      </w:r>
    </w:p>
    <w:p w:rsidR="001359A6" w:rsidRPr="00294F4F" w:rsidRDefault="001359A6" w:rsidP="00454986">
      <w:pPr>
        <w:ind w:firstLine="709"/>
        <w:jc w:val="both"/>
        <w:rPr>
          <w:rFonts w:ascii="Times New Roman" w:hAnsi="Times New Roman"/>
          <w:sz w:val="24"/>
          <w:szCs w:val="24"/>
        </w:rPr>
      </w:pPr>
      <w:r w:rsidRPr="00294F4F">
        <w:rPr>
          <w:rFonts w:ascii="Times New Roman" w:hAnsi="Times New Roman"/>
          <w:sz w:val="24"/>
          <w:szCs w:val="24"/>
        </w:rPr>
        <w:t xml:space="preserve">Осуществлялся комплекс мер по обеспечению правопорядка и общественной безопасности в период проведения массовых праздничных мероприятий. Проводились обследования обеспечения пропускного режима, технической укрепленности, оснащенности сигнализацией и видеонаблюдением мест их проведения.   </w:t>
      </w:r>
    </w:p>
    <w:p w:rsidR="001359A6" w:rsidRPr="00294F4F" w:rsidRDefault="001359A6" w:rsidP="00454986">
      <w:pPr>
        <w:ind w:right="-6" w:firstLine="709"/>
        <w:jc w:val="both"/>
        <w:rPr>
          <w:rFonts w:ascii="Times New Roman" w:hAnsi="Times New Roman"/>
          <w:sz w:val="24"/>
          <w:szCs w:val="24"/>
        </w:rPr>
      </w:pPr>
      <w:r w:rsidRPr="00294F4F">
        <w:rPr>
          <w:rFonts w:ascii="Times New Roman" w:hAnsi="Times New Roman"/>
          <w:color w:val="000000"/>
          <w:sz w:val="24"/>
          <w:szCs w:val="24"/>
        </w:rPr>
        <w:t xml:space="preserve">Отношение населения к органам государственной власти положительное, протестных акций на территории Тернейского муниципального округа не зарегистрировано. Муниципальная программа "Профилактика экстремизма и терроризма, а также минимизации и (или) ликвидации последствий проявлений терроризма и экстремизма на территории Тернейского муниципального округа на 2023-2025 годы» утверждена постановлением </w:t>
      </w:r>
      <w:r w:rsidR="0026374D" w:rsidRPr="00294F4F">
        <w:rPr>
          <w:rFonts w:ascii="Times New Roman" w:hAnsi="Times New Roman"/>
          <w:color w:val="000000"/>
          <w:sz w:val="24"/>
          <w:szCs w:val="24"/>
        </w:rPr>
        <w:t xml:space="preserve">администрации ТМО от 12.10.2022 </w:t>
      </w:r>
      <w:r w:rsidR="00861FCB" w:rsidRPr="00294F4F">
        <w:rPr>
          <w:rFonts w:ascii="Times New Roman" w:hAnsi="Times New Roman"/>
          <w:color w:val="000000"/>
          <w:sz w:val="24"/>
          <w:szCs w:val="24"/>
        </w:rPr>
        <w:t>№1034.</w:t>
      </w:r>
    </w:p>
    <w:p w:rsidR="001359A6" w:rsidRPr="00294F4F" w:rsidRDefault="001359A6" w:rsidP="00454986">
      <w:pPr>
        <w:ind w:right="-6" w:firstLine="709"/>
        <w:jc w:val="both"/>
        <w:rPr>
          <w:rFonts w:ascii="Times New Roman" w:hAnsi="Times New Roman"/>
          <w:sz w:val="24"/>
          <w:szCs w:val="24"/>
        </w:rPr>
      </w:pPr>
      <w:r w:rsidRPr="00294F4F">
        <w:rPr>
          <w:rFonts w:ascii="Times New Roman" w:hAnsi="Times New Roman"/>
          <w:color w:val="000000"/>
          <w:sz w:val="24"/>
          <w:szCs w:val="24"/>
        </w:rPr>
        <w:t>Конфликтов на почве межнациональных и межконфессиональных отношений не зарегистрировано.</w:t>
      </w:r>
    </w:p>
    <w:p w:rsidR="001359A6" w:rsidRPr="00294F4F" w:rsidRDefault="001359A6" w:rsidP="00454986">
      <w:pPr>
        <w:ind w:right="-6" w:firstLine="709"/>
        <w:jc w:val="both"/>
        <w:rPr>
          <w:rFonts w:ascii="Times New Roman" w:hAnsi="Times New Roman"/>
          <w:sz w:val="24"/>
          <w:szCs w:val="24"/>
        </w:rPr>
      </w:pPr>
      <w:r w:rsidRPr="00294F4F">
        <w:rPr>
          <w:rFonts w:ascii="Times New Roman" w:hAnsi="Times New Roman"/>
          <w:color w:val="000000"/>
          <w:sz w:val="24"/>
          <w:szCs w:val="24"/>
        </w:rPr>
        <w:t>Наличие фактов национальной</w:t>
      </w:r>
      <w:r w:rsidR="00004C4C" w:rsidRPr="00294F4F">
        <w:rPr>
          <w:rFonts w:ascii="Times New Roman" w:hAnsi="Times New Roman"/>
          <w:color w:val="000000"/>
          <w:sz w:val="24"/>
          <w:szCs w:val="24"/>
        </w:rPr>
        <w:t xml:space="preserve"> пропаганды</w:t>
      </w:r>
      <w:r w:rsidRPr="00294F4F">
        <w:rPr>
          <w:rFonts w:ascii="Times New Roman" w:hAnsi="Times New Roman"/>
          <w:color w:val="000000"/>
          <w:sz w:val="24"/>
          <w:szCs w:val="24"/>
        </w:rPr>
        <w:t>, расов</w:t>
      </w:r>
      <w:r w:rsidR="00004C4C" w:rsidRPr="00294F4F">
        <w:rPr>
          <w:rFonts w:ascii="Times New Roman" w:hAnsi="Times New Roman"/>
          <w:color w:val="000000"/>
          <w:sz w:val="24"/>
          <w:szCs w:val="24"/>
        </w:rPr>
        <w:t>о</w:t>
      </w:r>
      <w:r w:rsidRPr="00294F4F">
        <w:rPr>
          <w:rFonts w:ascii="Times New Roman" w:hAnsi="Times New Roman"/>
          <w:color w:val="000000"/>
          <w:sz w:val="24"/>
          <w:szCs w:val="24"/>
        </w:rPr>
        <w:t>й и религиозной розни не выявлено.</w:t>
      </w:r>
    </w:p>
    <w:p w:rsidR="001359A6" w:rsidRPr="00294F4F" w:rsidRDefault="001359A6" w:rsidP="00454986">
      <w:pPr>
        <w:ind w:right="-6" w:firstLine="709"/>
        <w:jc w:val="both"/>
        <w:rPr>
          <w:rFonts w:ascii="Times New Roman" w:hAnsi="Times New Roman"/>
          <w:sz w:val="24"/>
          <w:szCs w:val="24"/>
        </w:rPr>
      </w:pPr>
      <w:r w:rsidRPr="00294F4F">
        <w:rPr>
          <w:rFonts w:ascii="Times New Roman" w:hAnsi="Times New Roman"/>
          <w:color w:val="000000"/>
          <w:sz w:val="24"/>
          <w:szCs w:val="24"/>
        </w:rPr>
        <w:t>На территории Тернейского муниципального округа фактов препятствия или необоснованного ограничения национально-культурных и (или) религиозных прав жителей Тернейского округа за отчетный период не зафиксировано.</w:t>
      </w:r>
    </w:p>
    <w:p w:rsidR="001359A6" w:rsidRPr="00294F4F" w:rsidRDefault="001359A6" w:rsidP="00454986">
      <w:pPr>
        <w:ind w:right="-6" w:firstLine="709"/>
        <w:jc w:val="both"/>
        <w:rPr>
          <w:rFonts w:ascii="Times New Roman" w:hAnsi="Times New Roman"/>
          <w:sz w:val="24"/>
          <w:szCs w:val="24"/>
        </w:rPr>
      </w:pPr>
      <w:r w:rsidRPr="00294F4F">
        <w:rPr>
          <w:rFonts w:ascii="Times New Roman" w:hAnsi="Times New Roman"/>
          <w:color w:val="000000"/>
          <w:sz w:val="24"/>
          <w:szCs w:val="24"/>
        </w:rPr>
        <w:t>На территории Тернейского муниципального округа работает на деревоперерабатывающих предприятиях 69 иностранных граждан</w:t>
      </w:r>
      <w:r w:rsidR="00004C4C" w:rsidRPr="00294F4F">
        <w:rPr>
          <w:rFonts w:ascii="Times New Roman" w:hAnsi="Times New Roman"/>
          <w:color w:val="000000"/>
          <w:sz w:val="24"/>
          <w:szCs w:val="24"/>
        </w:rPr>
        <w:t>,</w:t>
      </w:r>
      <w:r w:rsidRPr="00294F4F">
        <w:rPr>
          <w:rFonts w:ascii="Times New Roman" w:hAnsi="Times New Roman"/>
          <w:color w:val="000000"/>
          <w:sz w:val="24"/>
          <w:szCs w:val="24"/>
        </w:rPr>
        <w:t xml:space="preserve"> в основном это выходцы из Узбекистана. С данной категорией лиц проводятся мероприятия по профилактике терроризма.</w:t>
      </w:r>
    </w:p>
    <w:p w:rsidR="001359A6" w:rsidRPr="00294F4F" w:rsidRDefault="001359A6" w:rsidP="00454986">
      <w:pPr>
        <w:ind w:firstLine="709"/>
        <w:jc w:val="both"/>
        <w:rPr>
          <w:rFonts w:ascii="Times New Roman" w:hAnsi="Times New Roman"/>
          <w:sz w:val="24"/>
          <w:szCs w:val="24"/>
        </w:rPr>
      </w:pPr>
      <w:r w:rsidRPr="00294F4F">
        <w:rPr>
          <w:rFonts w:ascii="Times New Roman" w:hAnsi="Times New Roman"/>
          <w:color w:val="000000"/>
          <w:sz w:val="24"/>
          <w:szCs w:val="24"/>
        </w:rPr>
        <w:t>В целях исполнения мероприятий на территории Тернейского муниципального округа, структурными подразделениями администрации на постоянной основе проводится работа по распространению памяток, листовок через учреждения культуры, образования. В учреждениях образования проводятся занятия по профилактике проявлений терроризма и экстремизма.</w:t>
      </w:r>
    </w:p>
    <w:p w:rsidR="001359A6" w:rsidRPr="00294F4F" w:rsidRDefault="001359A6" w:rsidP="00454986">
      <w:pPr>
        <w:ind w:firstLine="709"/>
        <w:jc w:val="both"/>
        <w:rPr>
          <w:rFonts w:ascii="Times New Roman" w:hAnsi="Times New Roman"/>
          <w:sz w:val="24"/>
          <w:szCs w:val="24"/>
        </w:rPr>
      </w:pPr>
      <w:r w:rsidRPr="00294F4F">
        <w:rPr>
          <w:rFonts w:ascii="Times New Roman" w:hAnsi="Times New Roman"/>
          <w:color w:val="000000"/>
          <w:sz w:val="24"/>
          <w:szCs w:val="24"/>
        </w:rPr>
        <w:t>Во всех школах района введен предмет «Основы религиозных культур».</w:t>
      </w:r>
    </w:p>
    <w:p w:rsidR="001359A6" w:rsidRPr="00294F4F" w:rsidRDefault="001359A6" w:rsidP="00454986">
      <w:pPr>
        <w:ind w:right="-6" w:firstLine="709"/>
        <w:jc w:val="both"/>
        <w:rPr>
          <w:rFonts w:ascii="Times New Roman" w:hAnsi="Times New Roman"/>
          <w:sz w:val="24"/>
          <w:szCs w:val="24"/>
        </w:rPr>
      </w:pPr>
      <w:r w:rsidRPr="00294F4F">
        <w:rPr>
          <w:rFonts w:ascii="Times New Roman" w:hAnsi="Times New Roman"/>
          <w:color w:val="000000"/>
          <w:sz w:val="24"/>
          <w:szCs w:val="24"/>
        </w:rPr>
        <w:t>Выявленных внешних и внутренних угрозообразующих факторов, оказывающие влияние на обстановку на территории Тернейского муниципального округа за период 2026 года не выявлено.</w:t>
      </w:r>
    </w:p>
    <w:p w:rsidR="001359A6" w:rsidRPr="00294F4F" w:rsidRDefault="001359A6" w:rsidP="00454986">
      <w:pPr>
        <w:ind w:right="-6" w:firstLine="709"/>
        <w:jc w:val="both"/>
        <w:rPr>
          <w:rFonts w:ascii="Times New Roman" w:hAnsi="Times New Roman"/>
          <w:sz w:val="24"/>
          <w:szCs w:val="24"/>
        </w:rPr>
      </w:pPr>
      <w:r w:rsidRPr="00294F4F">
        <w:rPr>
          <w:rFonts w:ascii="Times New Roman" w:hAnsi="Times New Roman"/>
          <w:color w:val="000000"/>
          <w:sz w:val="24"/>
          <w:szCs w:val="24"/>
        </w:rPr>
        <w:t>В целях недопущения диверсионно-террористических актов на территории округа проводится комплекс мероприятий антитеррористического характера, прежде всего предупредительной направленности, обеспечению безопасности граждан в местах массового их пребывания.</w:t>
      </w:r>
    </w:p>
    <w:p w:rsidR="001359A6" w:rsidRPr="00294F4F" w:rsidRDefault="001359A6" w:rsidP="00454986">
      <w:pPr>
        <w:ind w:right="-6" w:firstLine="709"/>
        <w:jc w:val="both"/>
        <w:rPr>
          <w:rFonts w:ascii="Times New Roman" w:hAnsi="Times New Roman"/>
          <w:sz w:val="24"/>
          <w:szCs w:val="24"/>
        </w:rPr>
      </w:pPr>
      <w:r w:rsidRPr="00294F4F">
        <w:rPr>
          <w:rFonts w:ascii="Times New Roman" w:hAnsi="Times New Roman"/>
          <w:color w:val="000000"/>
          <w:sz w:val="24"/>
          <w:szCs w:val="24"/>
        </w:rPr>
        <w:t>Основное внимание направлено на духовно-нравственное воспитание молодёжи, профилактику экстрем</w:t>
      </w:r>
      <w:r w:rsidR="00004C4C" w:rsidRPr="00294F4F">
        <w:rPr>
          <w:rFonts w:ascii="Times New Roman" w:hAnsi="Times New Roman"/>
          <w:color w:val="000000"/>
          <w:sz w:val="24"/>
          <w:szCs w:val="24"/>
        </w:rPr>
        <w:t>изма и терроризма.</w:t>
      </w:r>
      <w:r w:rsidRPr="00294F4F">
        <w:rPr>
          <w:rFonts w:ascii="Times New Roman" w:hAnsi="Times New Roman"/>
          <w:color w:val="000000"/>
          <w:sz w:val="24"/>
          <w:szCs w:val="24"/>
        </w:rPr>
        <w:t xml:space="preserve"> </w:t>
      </w:r>
      <w:r w:rsidR="00004C4C" w:rsidRPr="00294F4F">
        <w:rPr>
          <w:rFonts w:ascii="Times New Roman" w:hAnsi="Times New Roman"/>
          <w:color w:val="000000"/>
          <w:sz w:val="24"/>
          <w:szCs w:val="24"/>
        </w:rPr>
        <w:t>Р</w:t>
      </w:r>
      <w:r w:rsidRPr="00294F4F">
        <w:rPr>
          <w:rFonts w:ascii="Times New Roman" w:hAnsi="Times New Roman"/>
          <w:color w:val="000000"/>
          <w:sz w:val="24"/>
          <w:szCs w:val="24"/>
        </w:rPr>
        <w:t>абота проводится во взаимодействии с учреждениями и организациями</w:t>
      </w:r>
      <w:r w:rsidR="00004C4C" w:rsidRPr="00294F4F">
        <w:rPr>
          <w:rFonts w:ascii="Times New Roman" w:hAnsi="Times New Roman"/>
          <w:color w:val="000000"/>
          <w:sz w:val="24"/>
          <w:szCs w:val="24"/>
        </w:rPr>
        <w:t>,</w:t>
      </w:r>
      <w:r w:rsidRPr="00294F4F">
        <w:rPr>
          <w:rFonts w:ascii="Times New Roman" w:hAnsi="Times New Roman"/>
          <w:color w:val="000000"/>
          <w:sz w:val="24"/>
          <w:szCs w:val="24"/>
        </w:rPr>
        <w:t xml:space="preserve"> а также с мест</w:t>
      </w:r>
      <w:r w:rsidR="00310611" w:rsidRPr="00294F4F">
        <w:rPr>
          <w:rFonts w:ascii="Times New Roman" w:hAnsi="Times New Roman"/>
          <w:color w:val="000000"/>
          <w:sz w:val="24"/>
          <w:szCs w:val="24"/>
        </w:rPr>
        <w:t>ными религиозными организациями</w:t>
      </w:r>
      <w:r w:rsidRPr="00294F4F">
        <w:rPr>
          <w:rFonts w:ascii="Times New Roman" w:hAnsi="Times New Roman"/>
          <w:color w:val="000000"/>
          <w:sz w:val="24"/>
          <w:szCs w:val="24"/>
        </w:rPr>
        <w:t> православного храма преподобного Серафима Саровского в пгт. Пластун Тернейского муниципального округа Арсеньевской Епархи</w:t>
      </w:r>
      <w:r w:rsidR="00310611" w:rsidRPr="00294F4F">
        <w:rPr>
          <w:rFonts w:ascii="Times New Roman" w:hAnsi="Times New Roman"/>
          <w:color w:val="000000"/>
          <w:sz w:val="24"/>
          <w:szCs w:val="24"/>
        </w:rPr>
        <w:t>и русской православной церкви (</w:t>
      </w:r>
      <w:r w:rsidRPr="00294F4F">
        <w:rPr>
          <w:rFonts w:ascii="Times New Roman" w:hAnsi="Times New Roman"/>
          <w:color w:val="000000"/>
          <w:sz w:val="24"/>
          <w:szCs w:val="24"/>
        </w:rPr>
        <w:t xml:space="preserve">Московский патриархат).  </w:t>
      </w:r>
    </w:p>
    <w:p w:rsidR="001359A6" w:rsidRPr="00294F4F" w:rsidRDefault="001359A6" w:rsidP="00454986">
      <w:pPr>
        <w:ind w:right="-6" w:firstLine="709"/>
        <w:jc w:val="both"/>
        <w:rPr>
          <w:rFonts w:ascii="Times New Roman" w:hAnsi="Times New Roman"/>
          <w:sz w:val="24"/>
          <w:szCs w:val="24"/>
        </w:rPr>
      </w:pPr>
      <w:r w:rsidRPr="00294F4F">
        <w:rPr>
          <w:rFonts w:ascii="Times New Roman" w:hAnsi="Times New Roman"/>
          <w:color w:val="000000"/>
          <w:sz w:val="24"/>
          <w:szCs w:val="24"/>
        </w:rPr>
        <w:t>Управлением социально-культурной деятельности администрации Те</w:t>
      </w:r>
      <w:r w:rsidR="00310611" w:rsidRPr="00294F4F">
        <w:rPr>
          <w:rFonts w:ascii="Times New Roman" w:hAnsi="Times New Roman"/>
          <w:color w:val="000000"/>
          <w:sz w:val="24"/>
          <w:szCs w:val="24"/>
        </w:rPr>
        <w:t>рнейского муниципального округа</w:t>
      </w:r>
      <w:r w:rsidRPr="00294F4F">
        <w:rPr>
          <w:rFonts w:ascii="Times New Roman" w:hAnsi="Times New Roman"/>
          <w:color w:val="000000"/>
          <w:sz w:val="24"/>
          <w:szCs w:val="24"/>
        </w:rPr>
        <w:t xml:space="preserve"> уделяется повышенное внимание тематике патриотизма, взаимопомощи, нетерпимости к ассоциальному поведению и противоправной </w:t>
      </w:r>
      <w:r w:rsidRPr="00294F4F">
        <w:rPr>
          <w:rFonts w:ascii="Times New Roman" w:hAnsi="Times New Roman"/>
          <w:sz w:val="24"/>
          <w:szCs w:val="24"/>
        </w:rPr>
        <w:t xml:space="preserve">деятельности любого характера. Зафиксированных конфликтных ситуаций на религиозной почве и развитие радикальных религиозных течений на территории Тернейского муниципального округа выявлены не были. </w:t>
      </w:r>
    </w:p>
    <w:p w:rsidR="001359A6" w:rsidRPr="00294F4F" w:rsidRDefault="001359A6" w:rsidP="00454986">
      <w:pPr>
        <w:spacing w:after="160"/>
        <w:ind w:right="-6" w:firstLine="709"/>
        <w:jc w:val="both"/>
        <w:rPr>
          <w:rFonts w:ascii="Times New Roman" w:hAnsi="Times New Roman"/>
          <w:sz w:val="24"/>
          <w:szCs w:val="24"/>
        </w:rPr>
      </w:pPr>
      <w:r w:rsidRPr="00294F4F">
        <w:rPr>
          <w:rFonts w:ascii="Times New Roman" w:hAnsi="Times New Roman"/>
          <w:sz w:val="24"/>
          <w:szCs w:val="24"/>
        </w:rPr>
        <w:lastRenderedPageBreak/>
        <w:t>Благодаря скоординированной работе администрации Тернейского муниципального округа и представителей силовых структур, социальная и общественно-политическая ситуация находится под постоянным контролем.</w:t>
      </w:r>
    </w:p>
    <w:p w:rsidR="001359A6" w:rsidRPr="00294F4F" w:rsidRDefault="001359A6" w:rsidP="00454986">
      <w:pPr>
        <w:ind w:firstLine="709"/>
        <w:jc w:val="both"/>
        <w:rPr>
          <w:rFonts w:ascii="Times New Roman" w:hAnsi="Times New Roman"/>
          <w:i/>
          <w:sz w:val="24"/>
          <w:szCs w:val="24"/>
        </w:rPr>
      </w:pPr>
      <w:r w:rsidRPr="00294F4F">
        <w:rPr>
          <w:rFonts w:ascii="Times New Roman" w:hAnsi="Times New Roman"/>
          <w:i/>
          <w:sz w:val="24"/>
          <w:szCs w:val="24"/>
        </w:rPr>
        <w:t>6.3.</w:t>
      </w:r>
      <w:r w:rsidRPr="00294F4F">
        <w:rPr>
          <w:rFonts w:ascii="Times New Roman" w:hAnsi="Times New Roman"/>
          <w:i/>
          <w:sz w:val="24"/>
          <w:szCs w:val="24"/>
        </w:rPr>
        <w:tab/>
        <w:t>Организация и осуществление мероприятий по территориальной обороне и гражданской обороне, защите населения и территории муниципального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1359A6" w:rsidRPr="00294F4F" w:rsidRDefault="001359A6" w:rsidP="00454986">
      <w:pPr>
        <w:ind w:firstLine="709"/>
        <w:jc w:val="both"/>
        <w:rPr>
          <w:rFonts w:ascii="Times New Roman" w:hAnsi="Times New Roman"/>
          <w:sz w:val="24"/>
          <w:szCs w:val="24"/>
        </w:rPr>
      </w:pPr>
      <w:r w:rsidRPr="00294F4F">
        <w:rPr>
          <w:rFonts w:ascii="Times New Roman" w:hAnsi="Times New Roman"/>
          <w:sz w:val="24"/>
          <w:szCs w:val="24"/>
        </w:rPr>
        <w:t xml:space="preserve">В 2025 году проведено 42 заседания комиссии по предупреждению и ликвидации чрезвычайных ситуаций Тернейского муниципального округа, на которых приняты решения по вопросам предупреждения и ликвидации чрезвычайных ситуаций и обеспечению пожарной безопасности Тернейского муниципального округа. За 2025 год установлено решением КЧС 14 режимов повышенной готовности, на которых определена готовность аварийных бригад к незамедлительному реагированию на возможные аварии, отработаны вопросы взаимодействия ДДС округа. </w:t>
      </w:r>
    </w:p>
    <w:p w:rsidR="001359A6" w:rsidRPr="00294F4F" w:rsidRDefault="001359A6" w:rsidP="00454986">
      <w:pPr>
        <w:ind w:firstLine="709"/>
        <w:jc w:val="both"/>
        <w:rPr>
          <w:rFonts w:ascii="Times New Roman" w:hAnsi="Times New Roman"/>
          <w:sz w:val="24"/>
          <w:szCs w:val="24"/>
        </w:rPr>
      </w:pPr>
      <w:r w:rsidRPr="00294F4F">
        <w:rPr>
          <w:rFonts w:ascii="Times New Roman" w:hAnsi="Times New Roman"/>
          <w:sz w:val="24"/>
          <w:szCs w:val="24"/>
        </w:rPr>
        <w:t xml:space="preserve">Ежегодно проводится общая комплексная проверка системы централизованного оповещения гражданской обороны. </w:t>
      </w:r>
    </w:p>
    <w:p w:rsidR="00004C4C" w:rsidRPr="00294F4F" w:rsidRDefault="001359A6" w:rsidP="00454986">
      <w:pPr>
        <w:ind w:firstLine="709"/>
        <w:jc w:val="both"/>
        <w:rPr>
          <w:rFonts w:ascii="Times New Roman" w:hAnsi="Times New Roman"/>
          <w:sz w:val="24"/>
          <w:szCs w:val="24"/>
        </w:rPr>
      </w:pPr>
      <w:r w:rsidRPr="00294F4F">
        <w:rPr>
          <w:rFonts w:ascii="Times New Roman" w:hAnsi="Times New Roman"/>
          <w:sz w:val="24"/>
          <w:szCs w:val="24"/>
        </w:rPr>
        <w:t>В 2025 году продолжена ежегодная практическая работа по инвентаризация защитных сооружений гражданской обороны на тер</w:t>
      </w:r>
      <w:r w:rsidR="00004C4C" w:rsidRPr="00294F4F">
        <w:rPr>
          <w:rFonts w:ascii="Times New Roman" w:hAnsi="Times New Roman"/>
          <w:sz w:val="24"/>
          <w:szCs w:val="24"/>
        </w:rPr>
        <w:t xml:space="preserve">ритории пгт. Терней, Пластун.  </w:t>
      </w:r>
    </w:p>
    <w:p w:rsidR="001359A6" w:rsidRPr="00294F4F" w:rsidRDefault="001359A6" w:rsidP="00454986">
      <w:pPr>
        <w:ind w:firstLine="709"/>
        <w:jc w:val="both"/>
        <w:rPr>
          <w:rFonts w:ascii="Times New Roman" w:hAnsi="Times New Roman"/>
          <w:sz w:val="24"/>
          <w:szCs w:val="24"/>
        </w:rPr>
      </w:pPr>
      <w:r w:rsidRPr="00294F4F">
        <w:rPr>
          <w:rFonts w:ascii="Times New Roman" w:hAnsi="Times New Roman"/>
          <w:sz w:val="24"/>
          <w:szCs w:val="24"/>
        </w:rPr>
        <w:t xml:space="preserve">В 2025 году на территории округа было зарегистрировано 13 природных пожаров, общая площадь возгорания составила 1212 га </w:t>
      </w:r>
      <w:r w:rsidRPr="00294F4F">
        <w:rPr>
          <w:rFonts w:ascii="Times New Roman" w:hAnsi="Times New Roman"/>
          <w:color w:val="000000"/>
          <w:sz w:val="24"/>
          <w:szCs w:val="24"/>
        </w:rPr>
        <w:t>из них на землях лесного фонда 1142 га. Ущерб от пожаров лесному фонду составил 5452992,00 (пять миллионов четыреста пятьдесят две тысячи девятьсот девяносто два руб. 00 коп.)</w:t>
      </w:r>
    </w:p>
    <w:p w:rsidR="001359A6" w:rsidRPr="00294F4F" w:rsidRDefault="001359A6" w:rsidP="00454986">
      <w:pPr>
        <w:spacing w:after="160"/>
        <w:ind w:firstLine="709"/>
        <w:jc w:val="both"/>
        <w:rPr>
          <w:rFonts w:ascii="Times New Roman" w:hAnsi="Times New Roman"/>
          <w:sz w:val="24"/>
          <w:szCs w:val="24"/>
        </w:rPr>
      </w:pPr>
      <w:r w:rsidRPr="00294F4F">
        <w:rPr>
          <w:rFonts w:ascii="Times New Roman" w:hAnsi="Times New Roman"/>
          <w:sz w:val="24"/>
          <w:szCs w:val="24"/>
        </w:rPr>
        <w:t>Запас материально-технических, продовольственных, медицинских и иных средств обеспечен заключенными предварительными договорами с предпринимателями.</w:t>
      </w:r>
    </w:p>
    <w:p w:rsidR="001359A6" w:rsidRPr="00294F4F" w:rsidRDefault="001359A6" w:rsidP="00454986">
      <w:pPr>
        <w:spacing w:after="160"/>
        <w:ind w:firstLine="709"/>
        <w:jc w:val="both"/>
        <w:rPr>
          <w:rFonts w:ascii="Times New Roman" w:hAnsi="Times New Roman"/>
          <w:i/>
          <w:sz w:val="24"/>
          <w:szCs w:val="24"/>
        </w:rPr>
      </w:pPr>
      <w:r w:rsidRPr="00294F4F">
        <w:rPr>
          <w:rFonts w:ascii="Times New Roman" w:hAnsi="Times New Roman"/>
          <w:i/>
          <w:sz w:val="24"/>
          <w:szCs w:val="24"/>
        </w:rPr>
        <w:t>6.4.</w:t>
      </w:r>
      <w:r w:rsidRPr="00294F4F">
        <w:rPr>
          <w:rFonts w:ascii="Times New Roman" w:hAnsi="Times New Roman"/>
          <w:i/>
          <w:sz w:val="24"/>
          <w:szCs w:val="24"/>
        </w:rPr>
        <w:tab/>
        <w:t>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округа</w:t>
      </w:r>
    </w:p>
    <w:p w:rsidR="001359A6" w:rsidRPr="00294F4F" w:rsidRDefault="001359A6" w:rsidP="00454986">
      <w:pPr>
        <w:spacing w:after="160"/>
        <w:ind w:firstLine="709"/>
        <w:jc w:val="both"/>
        <w:rPr>
          <w:rFonts w:ascii="Times New Roman" w:hAnsi="Times New Roman"/>
          <w:sz w:val="24"/>
          <w:szCs w:val="24"/>
        </w:rPr>
      </w:pPr>
      <w:r w:rsidRPr="00294F4F">
        <w:rPr>
          <w:rFonts w:ascii="Times New Roman" w:hAnsi="Times New Roman"/>
          <w:sz w:val="24"/>
          <w:szCs w:val="24"/>
        </w:rPr>
        <w:t xml:space="preserve">На протяжении 2025 года проводились мероприятия по повышению мобилизационной готовности Тернейского муниципального округа. План мероприятий по мобилизационной подготовке на 2025 год выполнен в полном объеме.     </w:t>
      </w:r>
    </w:p>
    <w:p w:rsidR="001359A6" w:rsidRPr="00294F4F" w:rsidRDefault="001359A6" w:rsidP="00454986">
      <w:pPr>
        <w:ind w:firstLine="709"/>
        <w:jc w:val="both"/>
        <w:rPr>
          <w:rFonts w:ascii="Times New Roman" w:hAnsi="Times New Roman"/>
          <w:i/>
          <w:sz w:val="24"/>
          <w:szCs w:val="24"/>
        </w:rPr>
      </w:pPr>
      <w:r w:rsidRPr="00294F4F">
        <w:rPr>
          <w:rFonts w:ascii="Times New Roman" w:hAnsi="Times New Roman"/>
          <w:i/>
          <w:sz w:val="24"/>
          <w:szCs w:val="24"/>
        </w:rPr>
        <w:t>6.5.</w:t>
      </w:r>
      <w:r w:rsidRPr="00294F4F">
        <w:rPr>
          <w:rFonts w:ascii="Times New Roman" w:hAnsi="Times New Roman"/>
          <w:i/>
          <w:sz w:val="24"/>
          <w:szCs w:val="24"/>
        </w:rPr>
        <w:tab/>
        <w:t>Осуществление мероприятий по обеспечению безопасности людей на водных объектах, охране их жизни и здоровья.</w:t>
      </w:r>
    </w:p>
    <w:p w:rsidR="001359A6" w:rsidRPr="00294F4F" w:rsidRDefault="001359A6" w:rsidP="00454986">
      <w:pPr>
        <w:spacing w:after="160"/>
        <w:ind w:firstLine="709"/>
        <w:jc w:val="both"/>
        <w:rPr>
          <w:rFonts w:ascii="Times New Roman" w:hAnsi="Times New Roman"/>
          <w:sz w:val="24"/>
          <w:szCs w:val="24"/>
        </w:rPr>
      </w:pPr>
      <w:r w:rsidRPr="00294F4F">
        <w:rPr>
          <w:rFonts w:ascii="Times New Roman" w:hAnsi="Times New Roman"/>
          <w:sz w:val="24"/>
          <w:szCs w:val="24"/>
        </w:rPr>
        <w:t>В течение 2025 года в рамках осуществления мероприятий по обеспечению безопасности людей на водных объектах, охране их жизни и здоровья отделом ГОЧС и МП организовано и проведено 3 заседания КЧС, все принятые решений в этой области выполнены в полном объеме.</w:t>
      </w:r>
    </w:p>
    <w:p w:rsidR="001359A6" w:rsidRPr="00294F4F" w:rsidRDefault="001359A6" w:rsidP="00454986">
      <w:pPr>
        <w:ind w:firstLine="709"/>
        <w:jc w:val="both"/>
        <w:rPr>
          <w:rFonts w:ascii="Times New Roman" w:hAnsi="Times New Roman"/>
          <w:i/>
          <w:sz w:val="24"/>
          <w:szCs w:val="24"/>
        </w:rPr>
      </w:pPr>
      <w:r w:rsidRPr="00294F4F">
        <w:rPr>
          <w:rFonts w:ascii="Times New Roman" w:hAnsi="Times New Roman"/>
          <w:i/>
          <w:sz w:val="24"/>
          <w:szCs w:val="24"/>
        </w:rPr>
        <w:t>6.6.</w:t>
      </w:r>
      <w:r w:rsidRPr="00294F4F">
        <w:rPr>
          <w:rFonts w:ascii="Times New Roman" w:hAnsi="Times New Roman"/>
          <w:i/>
          <w:sz w:val="24"/>
          <w:szCs w:val="24"/>
        </w:rPr>
        <w:tab/>
        <w:t>Обеспечение первичных мер пожарной безопасности в границах муниципального округа</w:t>
      </w:r>
    </w:p>
    <w:p w:rsidR="001359A6" w:rsidRPr="00294F4F" w:rsidRDefault="001359A6" w:rsidP="00454986">
      <w:pPr>
        <w:ind w:firstLine="709"/>
        <w:jc w:val="both"/>
        <w:rPr>
          <w:rFonts w:ascii="Times New Roman" w:hAnsi="Times New Roman"/>
          <w:sz w:val="24"/>
          <w:szCs w:val="24"/>
        </w:rPr>
      </w:pPr>
      <w:r w:rsidRPr="00294F4F">
        <w:rPr>
          <w:rFonts w:ascii="Times New Roman" w:hAnsi="Times New Roman"/>
          <w:sz w:val="24"/>
          <w:szCs w:val="24"/>
        </w:rPr>
        <w:t xml:space="preserve">В 2025 году осуществлялись мероприятия по муниципальной программе «Защита населения и территории Тернейского муниципального округа от чрезвычайных ситуаций на 2025-2029 гг.» по обеспечению противопожарными, дымовыми извещателями: маломобильных, малообеспеченных, социально незащищённых, многодетных групп населения, семьи участников СВО – установлено 115 извещателей. </w:t>
      </w:r>
      <w:r w:rsidRPr="00294F4F">
        <w:rPr>
          <w:rFonts w:ascii="Times New Roman" w:hAnsi="Times New Roman"/>
          <w:sz w:val="24"/>
          <w:szCs w:val="24"/>
        </w:rPr>
        <w:tab/>
        <w:t>Проведены работы по обустройству минерализованных полос в</w:t>
      </w:r>
      <w:r w:rsidR="00615E6E" w:rsidRPr="00294F4F">
        <w:rPr>
          <w:rFonts w:ascii="Times New Roman" w:hAnsi="Times New Roman"/>
          <w:sz w:val="24"/>
          <w:szCs w:val="24"/>
        </w:rPr>
        <w:t>округ населенных пунктов округа протяженностью 15 км,</w:t>
      </w:r>
      <w:r w:rsidRPr="00294F4F">
        <w:rPr>
          <w:rFonts w:ascii="Times New Roman" w:hAnsi="Times New Roman"/>
          <w:sz w:val="24"/>
          <w:szCs w:val="24"/>
        </w:rPr>
        <w:t xml:space="preserve"> </w:t>
      </w:r>
      <w:r w:rsidR="00615E6E" w:rsidRPr="00294F4F">
        <w:rPr>
          <w:rFonts w:ascii="Times New Roman" w:hAnsi="Times New Roman"/>
          <w:sz w:val="24"/>
          <w:szCs w:val="24"/>
        </w:rPr>
        <w:t>з</w:t>
      </w:r>
      <w:r w:rsidRPr="00294F4F">
        <w:rPr>
          <w:rFonts w:ascii="Times New Roman" w:hAnsi="Times New Roman"/>
          <w:sz w:val="24"/>
          <w:szCs w:val="24"/>
        </w:rPr>
        <w:t xml:space="preserve">атрачено 138 000,36 руб. </w:t>
      </w:r>
    </w:p>
    <w:p w:rsidR="001359A6" w:rsidRPr="00294F4F" w:rsidRDefault="001359A6" w:rsidP="00454986">
      <w:pPr>
        <w:ind w:firstLine="709"/>
        <w:jc w:val="both"/>
        <w:rPr>
          <w:rFonts w:ascii="Times New Roman" w:eastAsia="Calibri" w:hAnsi="Times New Roman"/>
          <w:color w:val="000000"/>
          <w:sz w:val="24"/>
          <w:szCs w:val="24"/>
        </w:rPr>
      </w:pPr>
      <w:r w:rsidRPr="00294F4F">
        <w:rPr>
          <w:rFonts w:ascii="Times New Roman" w:eastAsia="Calibri" w:hAnsi="Times New Roman"/>
          <w:color w:val="000000"/>
          <w:sz w:val="24"/>
          <w:szCs w:val="24"/>
        </w:rPr>
        <w:t xml:space="preserve">На территории Тернейского муниципального округа в населенных пунктах, примыкающих к лесам, меры пожарной безопасности, осуществляют и обеспечивают государственные подразделения пожарной охраны: п. Терней ПЧ №17, п. Пластун ПЧ № 30, п. Светлая ПЧ № 31, с. Амгу - </w:t>
      </w:r>
      <w:r w:rsidR="00615E6E" w:rsidRPr="00294F4F">
        <w:rPr>
          <w:rFonts w:ascii="Times New Roman" w:eastAsia="Calibri" w:hAnsi="Times New Roman"/>
          <w:color w:val="000000"/>
          <w:sz w:val="24"/>
          <w:szCs w:val="24"/>
        </w:rPr>
        <w:t>п</w:t>
      </w:r>
      <w:r w:rsidRPr="00294F4F">
        <w:rPr>
          <w:rFonts w:ascii="Times New Roman" w:eastAsia="Calibri" w:hAnsi="Times New Roman"/>
          <w:color w:val="000000"/>
          <w:sz w:val="24"/>
          <w:szCs w:val="24"/>
        </w:rPr>
        <w:t>ожарный</w:t>
      </w:r>
      <w:r w:rsidR="00615E6E" w:rsidRPr="00294F4F">
        <w:rPr>
          <w:rFonts w:ascii="Times New Roman" w:eastAsia="Calibri" w:hAnsi="Times New Roman"/>
          <w:color w:val="000000"/>
          <w:sz w:val="24"/>
          <w:szCs w:val="24"/>
        </w:rPr>
        <w:t xml:space="preserve"> пост с. Амгу, с. Малая Кема – п</w:t>
      </w:r>
      <w:r w:rsidRPr="00294F4F">
        <w:rPr>
          <w:rFonts w:ascii="Times New Roman" w:eastAsia="Calibri" w:hAnsi="Times New Roman"/>
          <w:color w:val="000000"/>
          <w:sz w:val="24"/>
          <w:szCs w:val="24"/>
        </w:rPr>
        <w:t xml:space="preserve">ожарный пост с. </w:t>
      </w:r>
      <w:r w:rsidRPr="00294F4F">
        <w:rPr>
          <w:rFonts w:ascii="Times New Roman" w:eastAsia="Calibri" w:hAnsi="Times New Roman"/>
          <w:color w:val="000000"/>
          <w:sz w:val="24"/>
          <w:szCs w:val="24"/>
        </w:rPr>
        <w:lastRenderedPageBreak/>
        <w:t>Малая Кема. В населенных пунктах</w:t>
      </w:r>
      <w:r w:rsidR="00615E6E" w:rsidRPr="00294F4F">
        <w:rPr>
          <w:rFonts w:ascii="Times New Roman" w:eastAsia="Calibri" w:hAnsi="Times New Roman"/>
          <w:color w:val="000000"/>
          <w:sz w:val="24"/>
          <w:szCs w:val="24"/>
        </w:rPr>
        <w:t>,</w:t>
      </w:r>
      <w:r w:rsidRPr="00294F4F">
        <w:rPr>
          <w:rFonts w:ascii="Times New Roman" w:eastAsia="Calibri" w:hAnsi="Times New Roman"/>
          <w:color w:val="000000"/>
          <w:sz w:val="24"/>
          <w:szCs w:val="24"/>
        </w:rPr>
        <w:t xml:space="preserve"> где нет подразделений государственной пожарной охраны, созданы добровольные пожарные дружины с. Агзу - 6 чел., с. Самарга - 7 чел., с. Единка - 6 чел., с. Усть-Соболевка - 5 чел., с. Максимовка - 9 чел., п. Терней - 4 чел., обеспеченных средствами пожаротушения. </w:t>
      </w:r>
    </w:p>
    <w:p w:rsidR="001359A6" w:rsidRPr="00294F4F" w:rsidRDefault="001359A6" w:rsidP="00454986">
      <w:pPr>
        <w:spacing w:after="160"/>
        <w:ind w:firstLine="709"/>
        <w:jc w:val="both"/>
        <w:rPr>
          <w:rFonts w:ascii="Times New Roman" w:hAnsi="Times New Roman"/>
          <w:sz w:val="24"/>
          <w:szCs w:val="24"/>
        </w:rPr>
      </w:pPr>
      <w:r w:rsidRPr="00294F4F">
        <w:rPr>
          <w:rFonts w:ascii="Times New Roman" w:hAnsi="Times New Roman"/>
          <w:color w:val="000000"/>
          <w:sz w:val="24"/>
          <w:szCs w:val="24"/>
        </w:rPr>
        <w:t>В целях развития и стимулирования деятельности добровольной пожарной команды, для осуществления оперативной, качественной и безопасной работы, в том числе осуществления круглосуточных дежурств, членами добровольной пожарной команды в населенном пункте с. Усть-Соболевка Тернейского муниципального округа</w:t>
      </w:r>
      <w:r w:rsidR="00615E6E" w:rsidRPr="00294F4F">
        <w:rPr>
          <w:rFonts w:ascii="Times New Roman" w:hAnsi="Times New Roman"/>
          <w:color w:val="000000"/>
          <w:sz w:val="24"/>
          <w:szCs w:val="24"/>
        </w:rPr>
        <w:t>,</w:t>
      </w:r>
      <w:r w:rsidRPr="00294F4F">
        <w:rPr>
          <w:rFonts w:ascii="Times New Roman" w:hAnsi="Times New Roman"/>
          <w:color w:val="000000"/>
          <w:sz w:val="24"/>
          <w:szCs w:val="24"/>
        </w:rPr>
        <w:t xml:space="preserve"> в рамках государственной программы по инициативе Губернатора Приморского края, возведен объект утепленного пожарного бокса. Данный объект стоит на страже пожарной безопасности жителей не только места дислокации, но еще с. Максимовка. </w:t>
      </w:r>
    </w:p>
    <w:p w:rsidR="001359A6" w:rsidRPr="00294F4F" w:rsidRDefault="001359A6" w:rsidP="00454986">
      <w:pPr>
        <w:ind w:firstLine="709"/>
        <w:jc w:val="both"/>
        <w:rPr>
          <w:rFonts w:ascii="Times New Roman" w:hAnsi="Times New Roman"/>
          <w:i/>
          <w:sz w:val="24"/>
          <w:szCs w:val="24"/>
        </w:rPr>
      </w:pPr>
      <w:r w:rsidRPr="00294F4F">
        <w:rPr>
          <w:rFonts w:ascii="Times New Roman" w:hAnsi="Times New Roman"/>
          <w:i/>
          <w:sz w:val="24"/>
          <w:szCs w:val="24"/>
        </w:rPr>
        <w:t>6.7.</w:t>
      </w:r>
      <w:r w:rsidRPr="00294F4F">
        <w:rPr>
          <w:rFonts w:ascii="Times New Roman" w:hAnsi="Times New Roman"/>
          <w:i/>
          <w:sz w:val="24"/>
          <w:szCs w:val="24"/>
        </w:rPr>
        <w:tab/>
        <w:t>Создание, содержание и организация деятельности аварийно-спасательных служб и (или) аварийно-спасательных формирований на территории муниципального округа</w:t>
      </w:r>
    </w:p>
    <w:p w:rsidR="001359A6" w:rsidRPr="00294F4F" w:rsidRDefault="001359A6" w:rsidP="00454986">
      <w:pPr>
        <w:ind w:firstLine="709"/>
        <w:jc w:val="both"/>
        <w:rPr>
          <w:sz w:val="24"/>
          <w:szCs w:val="24"/>
        </w:rPr>
      </w:pPr>
      <w:r w:rsidRPr="00294F4F">
        <w:rPr>
          <w:rFonts w:ascii="Times New Roman" w:hAnsi="Times New Roman"/>
          <w:sz w:val="24"/>
          <w:szCs w:val="24"/>
        </w:rPr>
        <w:t xml:space="preserve">Силы и средства, привлекаемые на территории округа к ликвидации, аварийно- восстановительным работам в период чрезвычайных ситуаций находятся в готовности. Смотры техники и личного состава проводятся в период проведения </w:t>
      </w:r>
      <w:r w:rsidR="00861FCB" w:rsidRPr="00294F4F">
        <w:rPr>
          <w:rFonts w:ascii="Times New Roman" w:hAnsi="Times New Roman"/>
          <w:sz w:val="24"/>
          <w:szCs w:val="24"/>
        </w:rPr>
        <w:t>контрольно-штабных учений</w:t>
      </w:r>
      <w:r w:rsidRPr="00294F4F">
        <w:rPr>
          <w:rFonts w:ascii="Times New Roman" w:hAnsi="Times New Roman"/>
          <w:sz w:val="24"/>
          <w:szCs w:val="24"/>
        </w:rPr>
        <w:t>. Всего в состав РСЧС входит 21 служба, 132 чел.л/с, 72 ед.тех., и 5 плав. средств</w:t>
      </w:r>
      <w:r w:rsidRPr="00294F4F">
        <w:rPr>
          <w:sz w:val="24"/>
          <w:szCs w:val="24"/>
        </w:rPr>
        <w:t>.</w:t>
      </w:r>
    </w:p>
    <w:p w:rsidR="001359A6" w:rsidRPr="00294F4F" w:rsidRDefault="001359A6" w:rsidP="00454986">
      <w:pPr>
        <w:rPr>
          <w:sz w:val="24"/>
          <w:szCs w:val="24"/>
        </w:rPr>
      </w:pPr>
    </w:p>
    <w:p w:rsidR="003D2A1C" w:rsidRPr="00294F4F" w:rsidRDefault="001979C1" w:rsidP="00454986">
      <w:pPr>
        <w:numPr>
          <w:ilvl w:val="0"/>
          <w:numId w:val="3"/>
        </w:numPr>
        <w:spacing w:after="160"/>
        <w:ind w:left="0" w:firstLine="708"/>
        <w:jc w:val="both"/>
        <w:rPr>
          <w:rFonts w:ascii="Times New Roman" w:hAnsi="Times New Roman"/>
          <w:i/>
          <w:sz w:val="24"/>
          <w:szCs w:val="24"/>
        </w:rPr>
      </w:pPr>
      <w:r w:rsidRPr="00294F4F">
        <w:rPr>
          <w:rFonts w:ascii="Times New Roman" w:hAnsi="Times New Roman"/>
          <w:b/>
          <w:sz w:val="24"/>
          <w:szCs w:val="24"/>
        </w:rPr>
        <w:t>Реализация полномочий в сфере кадровой работы, противодействия коррупции, формирования и содержания муниципального архива</w:t>
      </w:r>
    </w:p>
    <w:p w:rsidR="003D2A1C" w:rsidRPr="00294F4F" w:rsidRDefault="001979C1" w:rsidP="00454986">
      <w:pPr>
        <w:pStyle w:val="ConsNonformat"/>
        <w:numPr>
          <w:ilvl w:val="1"/>
          <w:numId w:val="9"/>
        </w:numPr>
        <w:ind w:left="0" w:firstLine="708"/>
        <w:jc w:val="both"/>
        <w:rPr>
          <w:rFonts w:ascii="Times New Roman" w:hAnsi="Times New Roman" w:cs="Times New Roman"/>
          <w:i/>
          <w:sz w:val="24"/>
          <w:szCs w:val="24"/>
        </w:rPr>
      </w:pPr>
      <w:r w:rsidRPr="00294F4F">
        <w:rPr>
          <w:rFonts w:ascii="Times New Roman" w:hAnsi="Times New Roman" w:cs="Times New Roman"/>
          <w:i/>
          <w:sz w:val="24"/>
          <w:szCs w:val="24"/>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депутатов представительных органов муниципальных образований, муниципальных служащих и работников муниципальных учреждений</w:t>
      </w:r>
    </w:p>
    <w:p w:rsidR="003D2A1C" w:rsidRPr="00294F4F" w:rsidRDefault="001979C1" w:rsidP="00454986">
      <w:pPr>
        <w:ind w:firstLine="709"/>
        <w:jc w:val="both"/>
        <w:rPr>
          <w:rFonts w:ascii="Times New Roman" w:hAnsi="Times New Roman"/>
          <w:sz w:val="24"/>
          <w:szCs w:val="24"/>
        </w:rPr>
      </w:pPr>
      <w:r w:rsidRPr="00294F4F">
        <w:rPr>
          <w:rFonts w:ascii="Times New Roman" w:hAnsi="Times New Roman"/>
          <w:sz w:val="24"/>
          <w:szCs w:val="24"/>
        </w:rPr>
        <w:t>По состоянию на 1 января 202</w:t>
      </w:r>
      <w:r w:rsidR="00A449E6" w:rsidRPr="00294F4F">
        <w:rPr>
          <w:rFonts w:ascii="Times New Roman" w:hAnsi="Times New Roman"/>
          <w:sz w:val="24"/>
          <w:szCs w:val="24"/>
        </w:rPr>
        <w:t>6</w:t>
      </w:r>
      <w:r w:rsidRPr="00294F4F">
        <w:rPr>
          <w:rFonts w:ascii="Times New Roman" w:hAnsi="Times New Roman"/>
          <w:sz w:val="24"/>
          <w:szCs w:val="24"/>
        </w:rPr>
        <w:t xml:space="preserve"> года в администрации Тернейского округа замещали муниципальные должности и должности муниципальной службы 7</w:t>
      </w:r>
      <w:r w:rsidR="00A449E6" w:rsidRPr="00294F4F">
        <w:rPr>
          <w:rFonts w:ascii="Times New Roman" w:hAnsi="Times New Roman"/>
          <w:sz w:val="24"/>
          <w:szCs w:val="24"/>
        </w:rPr>
        <w:t>3</w:t>
      </w:r>
      <w:r w:rsidRPr="00294F4F">
        <w:rPr>
          <w:rFonts w:ascii="Times New Roman" w:hAnsi="Times New Roman"/>
          <w:sz w:val="24"/>
          <w:szCs w:val="24"/>
        </w:rPr>
        <w:t xml:space="preserve"> человек</w:t>
      </w:r>
      <w:r w:rsidR="00A449E6" w:rsidRPr="00294F4F">
        <w:rPr>
          <w:rFonts w:ascii="Times New Roman" w:hAnsi="Times New Roman"/>
          <w:sz w:val="24"/>
          <w:szCs w:val="24"/>
        </w:rPr>
        <w:t>а</w:t>
      </w:r>
      <w:r w:rsidRPr="00294F4F">
        <w:rPr>
          <w:rFonts w:ascii="Times New Roman" w:hAnsi="Times New Roman"/>
          <w:sz w:val="24"/>
          <w:szCs w:val="24"/>
        </w:rPr>
        <w:t>. В течение 202</w:t>
      </w:r>
      <w:r w:rsidR="00A449E6" w:rsidRPr="00294F4F">
        <w:rPr>
          <w:rFonts w:ascii="Times New Roman" w:hAnsi="Times New Roman"/>
          <w:sz w:val="24"/>
          <w:szCs w:val="24"/>
        </w:rPr>
        <w:t>5</w:t>
      </w:r>
      <w:r w:rsidRPr="00294F4F">
        <w:rPr>
          <w:rFonts w:ascii="Times New Roman" w:hAnsi="Times New Roman"/>
          <w:sz w:val="24"/>
          <w:szCs w:val="24"/>
        </w:rPr>
        <w:t xml:space="preserve"> года на муниципальную службу поступили 1</w:t>
      </w:r>
      <w:r w:rsidR="00A449E6" w:rsidRPr="00294F4F">
        <w:rPr>
          <w:rFonts w:ascii="Times New Roman" w:hAnsi="Times New Roman"/>
          <w:sz w:val="24"/>
          <w:szCs w:val="24"/>
        </w:rPr>
        <w:t>6</w:t>
      </w:r>
      <w:r w:rsidRPr="00294F4F">
        <w:rPr>
          <w:rFonts w:ascii="Times New Roman" w:hAnsi="Times New Roman"/>
          <w:sz w:val="24"/>
          <w:szCs w:val="24"/>
        </w:rPr>
        <w:t xml:space="preserve"> граждан, уволены с муниципальной службы </w:t>
      </w:r>
      <w:r w:rsidR="00B12237" w:rsidRPr="00294F4F">
        <w:rPr>
          <w:rFonts w:ascii="Times New Roman" w:hAnsi="Times New Roman"/>
          <w:sz w:val="24"/>
          <w:szCs w:val="24"/>
        </w:rPr>
        <w:t>21</w:t>
      </w:r>
      <w:r w:rsidRPr="00294F4F">
        <w:rPr>
          <w:rFonts w:ascii="Times New Roman" w:hAnsi="Times New Roman"/>
          <w:sz w:val="24"/>
          <w:szCs w:val="24"/>
        </w:rPr>
        <w:t xml:space="preserve"> человек.</w:t>
      </w:r>
    </w:p>
    <w:p w:rsidR="003D2A1C" w:rsidRPr="00294F4F" w:rsidRDefault="001979C1" w:rsidP="00454986">
      <w:pPr>
        <w:pStyle w:val="ConsNonformat"/>
        <w:spacing w:after="160"/>
        <w:ind w:firstLine="709"/>
        <w:jc w:val="both"/>
        <w:rPr>
          <w:rFonts w:ascii="Times New Roman" w:hAnsi="Times New Roman" w:cs="Times New Roman"/>
          <w:sz w:val="24"/>
          <w:szCs w:val="24"/>
        </w:rPr>
      </w:pPr>
      <w:r w:rsidRPr="00294F4F">
        <w:rPr>
          <w:rFonts w:ascii="Times New Roman" w:hAnsi="Times New Roman" w:cs="Times New Roman"/>
          <w:sz w:val="24"/>
          <w:szCs w:val="24"/>
        </w:rPr>
        <w:t>В 202</w:t>
      </w:r>
      <w:r w:rsidR="009B5B94" w:rsidRPr="00294F4F">
        <w:rPr>
          <w:rFonts w:ascii="Times New Roman" w:hAnsi="Times New Roman" w:cs="Times New Roman"/>
          <w:sz w:val="24"/>
          <w:szCs w:val="24"/>
        </w:rPr>
        <w:t xml:space="preserve">5 году </w:t>
      </w:r>
      <w:r w:rsidRPr="00294F4F">
        <w:rPr>
          <w:rFonts w:ascii="Times New Roman" w:hAnsi="Times New Roman" w:cs="Times New Roman"/>
          <w:sz w:val="24"/>
          <w:szCs w:val="24"/>
        </w:rPr>
        <w:t>п</w:t>
      </w:r>
      <w:r w:rsidR="009B5B94" w:rsidRPr="00294F4F">
        <w:rPr>
          <w:rFonts w:ascii="Times New Roman" w:hAnsi="Times New Roman" w:cs="Times New Roman"/>
          <w:sz w:val="24"/>
          <w:szCs w:val="24"/>
        </w:rPr>
        <w:t xml:space="preserve">олучили </w:t>
      </w:r>
      <w:r w:rsidRPr="00294F4F">
        <w:rPr>
          <w:rFonts w:ascii="Times New Roman" w:hAnsi="Times New Roman" w:cs="Times New Roman"/>
          <w:sz w:val="24"/>
          <w:szCs w:val="24"/>
        </w:rPr>
        <w:t xml:space="preserve">дополнительное образование за счет средств бюджета Тернейского муниципального округа по образовательным программам повышения квалификации </w:t>
      </w:r>
      <w:r w:rsidR="009B5B94" w:rsidRPr="00294F4F">
        <w:rPr>
          <w:rFonts w:ascii="Times New Roman" w:hAnsi="Times New Roman" w:cs="Times New Roman"/>
          <w:sz w:val="24"/>
          <w:szCs w:val="24"/>
        </w:rPr>
        <w:t>4</w:t>
      </w:r>
      <w:r w:rsidRPr="00294F4F">
        <w:rPr>
          <w:rFonts w:ascii="Times New Roman" w:hAnsi="Times New Roman" w:cs="Times New Roman"/>
          <w:sz w:val="24"/>
          <w:szCs w:val="24"/>
        </w:rPr>
        <w:t xml:space="preserve"> муниципальных служащих. </w:t>
      </w:r>
    </w:p>
    <w:p w:rsidR="003D2A1C" w:rsidRPr="00294F4F" w:rsidRDefault="001979C1" w:rsidP="00454986">
      <w:pPr>
        <w:pStyle w:val="ConsNonformat"/>
        <w:numPr>
          <w:ilvl w:val="1"/>
          <w:numId w:val="9"/>
        </w:numPr>
        <w:ind w:left="0" w:firstLine="708"/>
        <w:jc w:val="both"/>
        <w:rPr>
          <w:rFonts w:ascii="Times New Roman" w:hAnsi="Times New Roman" w:cs="Times New Roman"/>
          <w:i/>
          <w:sz w:val="24"/>
          <w:szCs w:val="24"/>
        </w:rPr>
      </w:pPr>
      <w:r w:rsidRPr="00294F4F">
        <w:rPr>
          <w:rFonts w:ascii="Times New Roman" w:hAnsi="Times New Roman" w:cs="Times New Roman"/>
          <w:i/>
          <w:sz w:val="24"/>
          <w:szCs w:val="24"/>
        </w:rPr>
        <w:t xml:space="preserve">Формирование и содержание </w:t>
      </w:r>
      <w:r w:rsidR="0068112F">
        <w:rPr>
          <w:rFonts w:ascii="Times New Roman" w:hAnsi="Times New Roman" w:cs="Times New Roman"/>
          <w:i/>
          <w:sz w:val="24"/>
          <w:szCs w:val="24"/>
        </w:rPr>
        <w:t xml:space="preserve">муниципального </w:t>
      </w:r>
      <w:r w:rsidRPr="00294F4F">
        <w:rPr>
          <w:rFonts w:ascii="Times New Roman" w:hAnsi="Times New Roman" w:cs="Times New Roman"/>
          <w:i/>
          <w:sz w:val="24"/>
          <w:szCs w:val="24"/>
        </w:rPr>
        <w:t>архива</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Муниципальный архив администрации Тернейского муниципального округа занимает часть здания. Здание одноэтажное, крупноблочное, перегородки панельные, окна - пластиковые стеклопакеты, отопление - центральное, водопровод – внутренний, канализация в здании – внутренняя.</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В муниципальном архиве водопровод и канализация отсутствуют, электроосвещение – скрытая проводка.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Общая площадь муниципального архива составляет 129,3 кв.м., из них:</w:t>
      </w:r>
    </w:p>
    <w:p w:rsidR="00C9221F" w:rsidRPr="00294F4F" w:rsidRDefault="00C9221F" w:rsidP="00454986">
      <w:pPr>
        <w:jc w:val="both"/>
        <w:rPr>
          <w:rFonts w:ascii="Times New Roman" w:hAnsi="Times New Roman"/>
          <w:sz w:val="24"/>
          <w:szCs w:val="24"/>
        </w:rPr>
      </w:pPr>
      <w:r w:rsidRPr="00294F4F">
        <w:rPr>
          <w:rFonts w:ascii="Times New Roman" w:hAnsi="Times New Roman"/>
          <w:sz w:val="24"/>
          <w:szCs w:val="24"/>
        </w:rPr>
        <w:t>- 80 кв.м. архивохранилища;</w:t>
      </w:r>
    </w:p>
    <w:p w:rsidR="00C9221F" w:rsidRPr="00294F4F" w:rsidRDefault="00C9221F" w:rsidP="00454986">
      <w:pPr>
        <w:jc w:val="both"/>
        <w:rPr>
          <w:rFonts w:ascii="Times New Roman" w:hAnsi="Times New Roman"/>
          <w:sz w:val="24"/>
          <w:szCs w:val="24"/>
        </w:rPr>
      </w:pPr>
      <w:r w:rsidRPr="00294F4F">
        <w:rPr>
          <w:rFonts w:ascii="Times New Roman" w:hAnsi="Times New Roman"/>
          <w:sz w:val="24"/>
          <w:szCs w:val="24"/>
        </w:rPr>
        <w:t>- 9 кв.м. рабочего кабинета специалиста;</w:t>
      </w:r>
    </w:p>
    <w:p w:rsidR="00C9221F" w:rsidRPr="00294F4F" w:rsidRDefault="00C9221F" w:rsidP="00454986">
      <w:pPr>
        <w:jc w:val="both"/>
        <w:rPr>
          <w:rFonts w:ascii="Times New Roman" w:hAnsi="Times New Roman"/>
          <w:sz w:val="24"/>
          <w:szCs w:val="24"/>
        </w:rPr>
      </w:pPr>
      <w:r w:rsidRPr="00294F4F">
        <w:rPr>
          <w:rFonts w:ascii="Times New Roman" w:hAnsi="Times New Roman"/>
          <w:sz w:val="24"/>
          <w:szCs w:val="24"/>
        </w:rPr>
        <w:t xml:space="preserve">- 37,8 кв.м. коридоры; </w:t>
      </w:r>
    </w:p>
    <w:p w:rsidR="00C9221F" w:rsidRPr="00294F4F" w:rsidRDefault="00C9221F" w:rsidP="00454986">
      <w:pPr>
        <w:jc w:val="both"/>
        <w:rPr>
          <w:rFonts w:ascii="Times New Roman" w:hAnsi="Times New Roman"/>
          <w:sz w:val="24"/>
          <w:szCs w:val="24"/>
        </w:rPr>
      </w:pPr>
      <w:r w:rsidRPr="00294F4F">
        <w:rPr>
          <w:rFonts w:ascii="Times New Roman" w:hAnsi="Times New Roman"/>
          <w:sz w:val="24"/>
          <w:szCs w:val="24"/>
        </w:rPr>
        <w:t>- 2,5 кв.м. технического помещения.</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На 31.12.2025 года общая протяжённость архивных полок составляет 291 пог.м., прироста за 2025 год не было.</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Степень загруженности архивохранилища 100% (291 пог.м). Резерва для приёма документов нет.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Охранно-пожарной сигнализацией (ОПС) архивохранилище и служебные помещения не оснащены. В отчетном 2025 году работы по оснащению ОПС не проводились.</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На 31.12.2025 года в муниципальном архиве имеется: 2 компьютера (из них одни устаревший для сканирования дел), 1 многофункциональное устройство (формат документов А4), 1 многофункциональное устройство (формат документов А3, работает как </w:t>
      </w:r>
      <w:r w:rsidRPr="00294F4F">
        <w:rPr>
          <w:rFonts w:ascii="Times New Roman" w:hAnsi="Times New Roman"/>
          <w:sz w:val="24"/>
          <w:szCs w:val="24"/>
        </w:rPr>
        <w:lastRenderedPageBreak/>
        <w:t xml:space="preserve">копировальный аппарат, к компьютеру не подключен из-за отсутствия программы установки), визуализатор «ViAr-40S». Имеется возможность выхода в Интернет.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В архивохранилищах раз в неделю контролируется темпаратурно-влажностный режим посредством установленных электронных термометров LuazON LTR-08 для измерения температуры и влажности, показания фиксируются в журнале учета температуры и влажности воздуха в архивохранилищах.</w:t>
      </w:r>
    </w:p>
    <w:p w:rsidR="00C9221F" w:rsidRPr="00294F4F" w:rsidRDefault="00C9221F" w:rsidP="00454986">
      <w:pPr>
        <w:ind w:firstLine="709"/>
        <w:jc w:val="both"/>
        <w:rPr>
          <w:rFonts w:ascii="Times New Roman" w:hAnsi="Times New Roman"/>
          <w:b/>
          <w:sz w:val="24"/>
          <w:szCs w:val="24"/>
          <w:u w:val="single"/>
        </w:rPr>
      </w:pPr>
      <w:r w:rsidRPr="00294F4F">
        <w:rPr>
          <w:rFonts w:ascii="Times New Roman" w:hAnsi="Times New Roman"/>
          <w:b/>
          <w:sz w:val="24"/>
          <w:szCs w:val="24"/>
          <w:u w:val="single"/>
        </w:rPr>
        <w:t>Техническая обработка дел на бумажной основе.</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В течение 2025 года уделено внимание улучшению физического состояния документов, проведена техническая обработка </w:t>
      </w:r>
      <w:r w:rsidRPr="00294F4F">
        <w:rPr>
          <w:rFonts w:ascii="Times New Roman" w:hAnsi="Times New Roman"/>
          <w:b/>
          <w:sz w:val="24"/>
          <w:szCs w:val="24"/>
        </w:rPr>
        <w:t>88</w:t>
      </w:r>
      <w:r w:rsidRPr="00294F4F">
        <w:rPr>
          <w:rFonts w:ascii="Times New Roman" w:hAnsi="Times New Roman"/>
          <w:sz w:val="24"/>
          <w:szCs w:val="24"/>
        </w:rPr>
        <w:t xml:space="preserve"> ед.хр., из них:</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- 69 ед.хр. подклеены листы;</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- 204 листа подклеено (в 69 ед.хр.);</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- 15 ед.хр. подшиты, из них заменены обложки у 6 дел, дополнительно прошито 7 дел, перешито 2 ед.хр. (были прошиты в обратной хронологии);</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- 2 ед.хр. пронумерованы листы (при проведении проверки наличия и состояния дел было выявлено, что ранее листы не были пронумерованы);</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- 1 ед.хр. оформлен лист-заверитель дела (при сканировании дела было выявлено, что в деле отсутствует заверительная запись);</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- 1 ед.хр. оформлена внутренняя опись дела (личные карточки уволенных были подшиты не по алфавиту, что усложняло поиск сведений).</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Нуждаются в технической обработке, согласно записям книги учета физического состояния дел - 13 ед.хр., с необходимостью подклеить листы.</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С целью обеспечения сохранности физического состояния архивных документов осуществляется картонирование дел. Картонирование дел в 2025 году не проводилось, так как отсутствует финансирование на закупку архивных коробов. Всего закартонировано </w:t>
      </w:r>
      <w:r w:rsidRPr="00294F4F">
        <w:rPr>
          <w:rFonts w:ascii="Times New Roman" w:hAnsi="Times New Roman"/>
          <w:b/>
          <w:sz w:val="24"/>
          <w:szCs w:val="24"/>
        </w:rPr>
        <w:t xml:space="preserve">8776 </w:t>
      </w:r>
      <w:r w:rsidRPr="00294F4F">
        <w:rPr>
          <w:rFonts w:ascii="Times New Roman" w:hAnsi="Times New Roman"/>
          <w:sz w:val="24"/>
          <w:szCs w:val="24"/>
        </w:rPr>
        <w:t>ед.хр.</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В течение 2025 года уточнение по топографированию архивохранилищ (пофондовое и постеллажное) не проводилось, так как дела не перемещались.</w:t>
      </w:r>
    </w:p>
    <w:p w:rsidR="00C9221F" w:rsidRPr="00294F4F" w:rsidRDefault="00C9221F" w:rsidP="00454986">
      <w:pPr>
        <w:ind w:firstLine="709"/>
        <w:jc w:val="both"/>
        <w:rPr>
          <w:rFonts w:ascii="Times New Roman" w:hAnsi="Times New Roman"/>
          <w:b/>
          <w:sz w:val="24"/>
          <w:szCs w:val="24"/>
        </w:rPr>
      </w:pPr>
      <w:r w:rsidRPr="00294F4F">
        <w:rPr>
          <w:rFonts w:ascii="Times New Roman" w:hAnsi="Times New Roman"/>
          <w:b/>
          <w:sz w:val="24"/>
          <w:szCs w:val="24"/>
        </w:rPr>
        <w:t>Создание страхового фонда и фонда пользования.</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В 2025 году в муниципальном архиве было проведено страховое копирование (сканирование) единиц хранения на бумажной основе 35 ед.хр. (дела фондов № 1, № 43, № 63, № 124), о чем имеется запись в журнале учета сканирования (оцифровки) дел, из них 4 ед.хр. были подгружены в соответствующие карточки дел в базе данных «Архивный фонд», так как постановления администрации ограниченного доступа.</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Общий объем отсканированных документов на бумажной основе на 31.12.2025 года составляет 49 ед.хр., из них загружено в БД АФ 15 ед.хр.</w:t>
      </w:r>
    </w:p>
    <w:p w:rsidR="00C9221F" w:rsidRPr="00294F4F" w:rsidRDefault="00C9221F" w:rsidP="00454986">
      <w:pPr>
        <w:ind w:firstLine="709"/>
        <w:jc w:val="both"/>
        <w:rPr>
          <w:rFonts w:ascii="Times New Roman" w:hAnsi="Times New Roman"/>
          <w:b/>
          <w:sz w:val="24"/>
          <w:szCs w:val="24"/>
        </w:rPr>
      </w:pPr>
      <w:r w:rsidRPr="00294F4F">
        <w:rPr>
          <w:rFonts w:ascii="Times New Roman" w:hAnsi="Times New Roman"/>
          <w:b/>
          <w:sz w:val="24"/>
          <w:szCs w:val="24"/>
        </w:rPr>
        <w:t xml:space="preserve">Проверка наличия и состояния архивных документов.  </w:t>
      </w:r>
    </w:p>
    <w:p w:rsidR="00C9221F" w:rsidRPr="00294F4F" w:rsidRDefault="00C9221F" w:rsidP="00454986">
      <w:pPr>
        <w:pStyle w:val="Default"/>
        <w:ind w:firstLine="709"/>
        <w:jc w:val="both"/>
        <w:rPr>
          <w:b/>
          <w:color w:val="auto"/>
        </w:rPr>
      </w:pPr>
      <w:r w:rsidRPr="00294F4F">
        <w:rPr>
          <w:color w:val="auto"/>
        </w:rPr>
        <w:t xml:space="preserve">В 2025 году планировалось провести проверку наличия и состояния архивных документов в 3 фондах, 5 описях, 67 ед.хр. По факту было проверено </w:t>
      </w:r>
      <w:r w:rsidRPr="00294F4F">
        <w:rPr>
          <w:b/>
          <w:color w:val="auto"/>
        </w:rPr>
        <w:t>5</w:t>
      </w:r>
      <w:r w:rsidRPr="00294F4F">
        <w:rPr>
          <w:b/>
          <w:bCs/>
          <w:iCs/>
          <w:color w:val="auto"/>
        </w:rPr>
        <w:t xml:space="preserve"> фондов, 8 описей</w:t>
      </w:r>
      <w:r w:rsidRPr="00294F4F">
        <w:rPr>
          <w:b/>
          <w:iCs/>
          <w:color w:val="auto"/>
        </w:rPr>
        <w:t xml:space="preserve">, </w:t>
      </w:r>
      <w:r w:rsidRPr="00294F4F">
        <w:rPr>
          <w:b/>
          <w:bCs/>
          <w:iCs/>
          <w:color w:val="auto"/>
        </w:rPr>
        <w:t>121 ед.хр.</w:t>
      </w:r>
    </w:p>
    <w:p w:rsidR="00C9221F" w:rsidRPr="00294F4F" w:rsidRDefault="00C9221F" w:rsidP="00454986">
      <w:pPr>
        <w:pStyle w:val="Default"/>
        <w:ind w:firstLine="709"/>
        <w:jc w:val="both"/>
        <w:rPr>
          <w:color w:val="auto"/>
        </w:rPr>
      </w:pPr>
      <w:r w:rsidRPr="00294F4F">
        <w:rPr>
          <w:color w:val="auto"/>
        </w:rPr>
        <w:t>По результатам проведенной работы оформлены результаты проверки наличия и состояния дел: составлены акты проверки наличия и состояния дел, листы проверки. По итогам проверки утраты документов не выявлено.</w:t>
      </w:r>
    </w:p>
    <w:p w:rsidR="00C9221F" w:rsidRPr="00294F4F" w:rsidRDefault="00C9221F" w:rsidP="00454986">
      <w:pPr>
        <w:ind w:firstLine="709"/>
        <w:jc w:val="both"/>
        <w:rPr>
          <w:rFonts w:ascii="Times New Roman" w:hAnsi="Times New Roman"/>
          <w:b/>
          <w:sz w:val="24"/>
          <w:szCs w:val="24"/>
        </w:rPr>
      </w:pPr>
      <w:r w:rsidRPr="00294F4F">
        <w:rPr>
          <w:rFonts w:ascii="Times New Roman" w:hAnsi="Times New Roman"/>
          <w:b/>
          <w:sz w:val="24"/>
          <w:szCs w:val="24"/>
        </w:rPr>
        <w:t>Формирование Архивного фонда. Взаимодействие муниципального архива с организациями.</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По состоянию на 01.01.2025 года в списке учреждений, организаций, предприятий – источников комплектования муниципального архива администрации Тернейского муниципального округа входит 9 организаций, из них 1 краевая организация. </w:t>
      </w:r>
    </w:p>
    <w:p w:rsidR="00C9221F" w:rsidRPr="00294F4F" w:rsidRDefault="00C9221F" w:rsidP="00454986">
      <w:pPr>
        <w:ind w:firstLine="709"/>
        <w:jc w:val="both"/>
        <w:rPr>
          <w:rFonts w:ascii="Times New Roman" w:hAnsi="Times New Roman"/>
          <w:b/>
          <w:sz w:val="24"/>
          <w:szCs w:val="24"/>
        </w:rPr>
      </w:pPr>
      <w:r w:rsidRPr="00294F4F">
        <w:rPr>
          <w:rFonts w:ascii="Times New Roman" w:hAnsi="Times New Roman"/>
          <w:b/>
          <w:sz w:val="24"/>
          <w:szCs w:val="24"/>
        </w:rPr>
        <w:t>Приём архивных документов.</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В 2025 году комплектовать муниципальный архив архивными документами не планировалось, так как площадь архивохранилищ загружена на 100%, но было принято по актам описания архивных документов:</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w:t>
      </w:r>
      <w:r w:rsidR="00DE26B9" w:rsidRPr="00294F4F">
        <w:rPr>
          <w:rFonts w:ascii="Times New Roman" w:hAnsi="Times New Roman"/>
          <w:sz w:val="24"/>
          <w:szCs w:val="24"/>
        </w:rPr>
        <w:t xml:space="preserve"> </w:t>
      </w:r>
      <w:r w:rsidRPr="00294F4F">
        <w:rPr>
          <w:rFonts w:ascii="Times New Roman" w:hAnsi="Times New Roman"/>
          <w:sz w:val="24"/>
          <w:szCs w:val="24"/>
        </w:rPr>
        <w:t xml:space="preserve">по результатам проведения санитарно-технический работ в помещении архивохранилища 26 ед.хр. постоянного хранения (фотоальбомы-8, альбомы-2, фотодокументы-16)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lastRenderedPageBreak/>
        <w:t>-</w:t>
      </w:r>
      <w:r w:rsidR="00DE26B9" w:rsidRPr="00294F4F">
        <w:rPr>
          <w:rFonts w:ascii="Times New Roman" w:hAnsi="Times New Roman"/>
          <w:sz w:val="24"/>
          <w:szCs w:val="24"/>
        </w:rPr>
        <w:t xml:space="preserve"> </w:t>
      </w:r>
      <w:r w:rsidRPr="00294F4F">
        <w:rPr>
          <w:rFonts w:ascii="Times New Roman" w:hAnsi="Times New Roman"/>
          <w:sz w:val="24"/>
          <w:szCs w:val="24"/>
        </w:rPr>
        <w:t>при поступлении бесхозных документов ликвидированного Самаргинского рыбкоопа 55 ед.хр. по личному составу.</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Всего в отчетном году было принято </w:t>
      </w:r>
      <w:r w:rsidRPr="00294F4F">
        <w:rPr>
          <w:rFonts w:ascii="Times New Roman" w:hAnsi="Times New Roman"/>
          <w:b/>
          <w:sz w:val="24"/>
          <w:szCs w:val="24"/>
        </w:rPr>
        <w:t xml:space="preserve">81 </w:t>
      </w:r>
      <w:r w:rsidRPr="00294F4F">
        <w:rPr>
          <w:rFonts w:ascii="Times New Roman" w:hAnsi="Times New Roman"/>
          <w:sz w:val="24"/>
          <w:szCs w:val="24"/>
        </w:rPr>
        <w:t>единица хранения, их них:</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b/>
          <w:sz w:val="24"/>
          <w:szCs w:val="24"/>
        </w:rPr>
        <w:t>-10</w:t>
      </w:r>
      <w:r w:rsidRPr="00294F4F">
        <w:rPr>
          <w:rFonts w:ascii="Times New Roman" w:hAnsi="Times New Roman"/>
          <w:sz w:val="24"/>
          <w:szCs w:val="24"/>
        </w:rPr>
        <w:t xml:space="preserve"> ед.хр. управленческой документации;</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b/>
          <w:sz w:val="24"/>
          <w:szCs w:val="24"/>
        </w:rPr>
        <w:t>-55</w:t>
      </w:r>
      <w:r w:rsidRPr="00294F4F">
        <w:rPr>
          <w:rFonts w:ascii="Times New Roman" w:hAnsi="Times New Roman"/>
          <w:sz w:val="24"/>
          <w:szCs w:val="24"/>
        </w:rPr>
        <w:t xml:space="preserve"> ед.хр. по личному составу;</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w:t>
      </w:r>
      <w:r w:rsidRPr="00294F4F">
        <w:rPr>
          <w:rFonts w:ascii="Times New Roman" w:hAnsi="Times New Roman"/>
          <w:b/>
          <w:sz w:val="24"/>
          <w:szCs w:val="24"/>
        </w:rPr>
        <w:t>16</w:t>
      </w:r>
      <w:r w:rsidRPr="00294F4F">
        <w:rPr>
          <w:rFonts w:ascii="Times New Roman" w:hAnsi="Times New Roman"/>
          <w:sz w:val="24"/>
          <w:szCs w:val="24"/>
        </w:rPr>
        <w:t xml:space="preserve"> ед. фотодокументов.</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По состоянию на 01.01.2025 года числится </w:t>
      </w:r>
      <w:r w:rsidRPr="00294F4F">
        <w:rPr>
          <w:rFonts w:ascii="Times New Roman" w:hAnsi="Times New Roman"/>
          <w:b/>
          <w:sz w:val="24"/>
          <w:szCs w:val="24"/>
        </w:rPr>
        <w:t>21822</w:t>
      </w:r>
      <w:r w:rsidRPr="00294F4F">
        <w:rPr>
          <w:rFonts w:ascii="Times New Roman" w:hAnsi="Times New Roman"/>
          <w:sz w:val="24"/>
          <w:szCs w:val="24"/>
        </w:rPr>
        <w:t xml:space="preserve"> ед.хр., в том числе постоянного хранения 14532 ед.хр., 16 фотодокументов и 7274 ед.хр. по личному составу.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Приём научно-технической документации, кино-, фоно-, видео- документов не осуществлялся.</w:t>
      </w:r>
    </w:p>
    <w:p w:rsidR="00C9221F" w:rsidRPr="00294F4F" w:rsidRDefault="00C9221F" w:rsidP="00454986">
      <w:pPr>
        <w:ind w:firstLine="709"/>
        <w:jc w:val="both"/>
        <w:rPr>
          <w:rFonts w:ascii="Times New Roman" w:hAnsi="Times New Roman"/>
          <w:b/>
          <w:sz w:val="24"/>
          <w:szCs w:val="24"/>
        </w:rPr>
      </w:pPr>
      <w:r w:rsidRPr="00294F4F">
        <w:rPr>
          <w:rFonts w:ascii="Times New Roman" w:hAnsi="Times New Roman"/>
          <w:b/>
          <w:sz w:val="24"/>
          <w:szCs w:val="24"/>
        </w:rPr>
        <w:t>Постановка на учет новых фондов.</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За 2025 год поступил 1 новый фонд и был присвоен номер фонда № 126 по списку фондов.</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Всего в муниципальном архиве на 31.12.2025 года значится </w:t>
      </w:r>
      <w:r w:rsidRPr="00294F4F">
        <w:rPr>
          <w:rFonts w:ascii="Times New Roman" w:hAnsi="Times New Roman"/>
          <w:b/>
          <w:sz w:val="24"/>
          <w:szCs w:val="24"/>
        </w:rPr>
        <w:t>118 фондов</w:t>
      </w:r>
      <w:r w:rsidRPr="00294F4F">
        <w:rPr>
          <w:rFonts w:ascii="Times New Roman" w:hAnsi="Times New Roman"/>
          <w:sz w:val="24"/>
          <w:szCs w:val="24"/>
        </w:rPr>
        <w:t>, все введены в базу данных «Архивный фонд», из них:</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-79 фондов управленческой документации (в том числе в одном фонде есть опись с фотодокументами);</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-39 фондов с документами по личному составу.</w:t>
      </w:r>
    </w:p>
    <w:p w:rsidR="00C9221F" w:rsidRPr="00294F4F" w:rsidRDefault="00C9221F" w:rsidP="00454986">
      <w:pPr>
        <w:ind w:firstLine="709"/>
        <w:jc w:val="both"/>
        <w:rPr>
          <w:rFonts w:ascii="Times New Roman" w:hAnsi="Times New Roman"/>
          <w:b/>
          <w:sz w:val="24"/>
          <w:szCs w:val="24"/>
        </w:rPr>
      </w:pPr>
      <w:r w:rsidRPr="00294F4F">
        <w:rPr>
          <w:rFonts w:ascii="Times New Roman" w:hAnsi="Times New Roman"/>
          <w:b/>
          <w:sz w:val="24"/>
          <w:szCs w:val="24"/>
        </w:rPr>
        <w:t>Постановка на учет новых описей дел.</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За 2025 год оформлено 4 новые описи дел. Вновь составлены:</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опись № 2 фотоальбомы за 1974, 1976-1977, 1979, 1981-1983 годы на 8</w:t>
      </w:r>
      <w:r w:rsidRPr="00294F4F">
        <w:rPr>
          <w:rFonts w:ascii="Times New Roman" w:hAnsi="Times New Roman"/>
          <w:sz w:val="24"/>
          <w:szCs w:val="24"/>
          <w:u w:val="single"/>
        </w:rPr>
        <w:t xml:space="preserve"> </w:t>
      </w:r>
      <w:r w:rsidRPr="00294F4F">
        <w:rPr>
          <w:rFonts w:ascii="Times New Roman" w:hAnsi="Times New Roman"/>
          <w:sz w:val="24"/>
          <w:szCs w:val="24"/>
        </w:rPr>
        <w:t>ед.хр.;</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 опись № 3 альбомы за 1981-1983 годы на 2 ед.хр.;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 опись № 4 фотодокументы за 1981, 1985-1987 годы на 16 ед.хр.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Всего в муниципальном архиве на 31.12.2025 года значится в реестре описей </w:t>
      </w:r>
      <w:r w:rsidRPr="00294F4F">
        <w:rPr>
          <w:rFonts w:ascii="Times New Roman" w:hAnsi="Times New Roman"/>
          <w:b/>
          <w:sz w:val="24"/>
          <w:szCs w:val="24"/>
        </w:rPr>
        <w:t xml:space="preserve">256 </w:t>
      </w:r>
      <w:r w:rsidRPr="00294F4F">
        <w:rPr>
          <w:rFonts w:ascii="Times New Roman" w:hAnsi="Times New Roman"/>
          <w:sz w:val="24"/>
          <w:szCs w:val="24"/>
        </w:rPr>
        <w:t xml:space="preserve">описи дел из них: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-125 описи управленческой документации;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-130 описей по личному составу;</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-1 опись дел фотодокументов.</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Все описи прикреплены к соответствующим карточкам в базе данных «Архивный фонд».</w:t>
      </w:r>
    </w:p>
    <w:p w:rsidR="00C9221F" w:rsidRPr="00294F4F" w:rsidRDefault="00C9221F" w:rsidP="00454986">
      <w:pPr>
        <w:ind w:firstLine="709"/>
        <w:jc w:val="both"/>
        <w:rPr>
          <w:rFonts w:ascii="Times New Roman" w:hAnsi="Times New Roman"/>
          <w:b/>
          <w:sz w:val="24"/>
          <w:szCs w:val="24"/>
        </w:rPr>
      </w:pPr>
      <w:r w:rsidRPr="00294F4F">
        <w:rPr>
          <w:rFonts w:ascii="Times New Roman" w:hAnsi="Times New Roman"/>
          <w:b/>
          <w:sz w:val="24"/>
          <w:szCs w:val="24"/>
        </w:rPr>
        <w:t>Паспортизация архивов организаций-источников комплектования муниципального архива</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В 2025 году паспортизация архивов организаций-источников комплектования муниципального архива </w:t>
      </w:r>
      <w:r w:rsidRPr="00294F4F">
        <w:rPr>
          <w:rFonts w:ascii="Times New Roman" w:hAnsi="Times New Roman"/>
          <w:b/>
          <w:sz w:val="24"/>
          <w:szCs w:val="24"/>
        </w:rPr>
        <w:t>не проводилась</w:t>
      </w:r>
      <w:r w:rsidRPr="00294F4F">
        <w:rPr>
          <w:rFonts w:ascii="Times New Roman" w:hAnsi="Times New Roman"/>
          <w:sz w:val="24"/>
          <w:szCs w:val="24"/>
        </w:rPr>
        <w:t>.</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По состоянию на 01.12.2024 года в Списке источников комплектования числится 9 учреждений и организации, из них – 1 краевая организация.</w:t>
      </w:r>
    </w:p>
    <w:p w:rsidR="00C9221F" w:rsidRPr="00294F4F" w:rsidRDefault="00C9221F" w:rsidP="00454986">
      <w:pPr>
        <w:ind w:firstLine="709"/>
        <w:jc w:val="both"/>
        <w:rPr>
          <w:rFonts w:ascii="Times New Roman" w:hAnsi="Times New Roman"/>
          <w:b/>
          <w:sz w:val="24"/>
          <w:szCs w:val="24"/>
        </w:rPr>
      </w:pPr>
      <w:r w:rsidRPr="00294F4F">
        <w:rPr>
          <w:rFonts w:ascii="Times New Roman" w:hAnsi="Times New Roman"/>
          <w:b/>
          <w:sz w:val="24"/>
          <w:szCs w:val="24"/>
        </w:rPr>
        <w:t xml:space="preserve">Работа </w:t>
      </w:r>
      <w:r w:rsidRPr="00294F4F">
        <w:rPr>
          <w:rFonts w:ascii="Times New Roman" w:eastAsia="DejaVuSans-Bold" w:hAnsi="Times New Roman"/>
          <w:b/>
          <w:bCs/>
          <w:sz w:val="24"/>
          <w:szCs w:val="24"/>
        </w:rPr>
        <w:t>с участниками СВО</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Проводилась работа по размещению информации о сборе документов, связанных с проведением специальной военной операции (далее – СВО), а именно:</w:t>
      </w:r>
    </w:p>
    <w:p w:rsidR="00C9221F" w:rsidRPr="00294F4F" w:rsidRDefault="00C9221F" w:rsidP="00454986">
      <w:pPr>
        <w:autoSpaceDE w:val="0"/>
        <w:autoSpaceDN w:val="0"/>
        <w:adjustRightInd w:val="0"/>
        <w:ind w:firstLine="709"/>
        <w:jc w:val="both"/>
        <w:rPr>
          <w:rFonts w:ascii="Times New Roman" w:eastAsia="DejaVuSans-Bold" w:hAnsi="Times New Roman"/>
          <w:bCs/>
          <w:sz w:val="24"/>
          <w:szCs w:val="24"/>
        </w:rPr>
      </w:pPr>
      <w:r w:rsidRPr="00294F4F">
        <w:rPr>
          <w:rFonts w:ascii="Times New Roman" w:hAnsi="Times New Roman"/>
          <w:sz w:val="24"/>
          <w:szCs w:val="24"/>
        </w:rPr>
        <w:t xml:space="preserve">Размещена </w:t>
      </w:r>
      <w:r w:rsidRPr="00294F4F">
        <w:rPr>
          <w:rFonts w:ascii="Times New Roman" w:eastAsia="DejaVuSans-Bold" w:hAnsi="Times New Roman"/>
          <w:bCs/>
          <w:sz w:val="24"/>
          <w:szCs w:val="24"/>
        </w:rPr>
        <w:t>Памятка о порядке действий контактного лица при осуществлении им взаимодействия с участниками СВО и (или) членами их семей (далее – Памятка):</w:t>
      </w:r>
    </w:p>
    <w:p w:rsidR="00C9221F" w:rsidRPr="00294F4F" w:rsidRDefault="00C9221F" w:rsidP="00454986">
      <w:pPr>
        <w:autoSpaceDE w:val="0"/>
        <w:autoSpaceDN w:val="0"/>
        <w:adjustRightInd w:val="0"/>
        <w:ind w:firstLine="709"/>
        <w:jc w:val="both"/>
        <w:rPr>
          <w:rFonts w:ascii="Times New Roman" w:hAnsi="Times New Roman"/>
          <w:sz w:val="24"/>
          <w:szCs w:val="24"/>
        </w:rPr>
      </w:pPr>
      <w:r w:rsidRPr="00294F4F">
        <w:rPr>
          <w:rFonts w:ascii="Times New Roman" w:eastAsia="DejaVuSans-Bold" w:hAnsi="Times New Roman"/>
          <w:bCs/>
          <w:sz w:val="24"/>
          <w:szCs w:val="24"/>
        </w:rPr>
        <w:t xml:space="preserve">- </w:t>
      </w:r>
      <w:r w:rsidRPr="00294F4F">
        <w:rPr>
          <w:rFonts w:ascii="Times New Roman" w:hAnsi="Times New Roman"/>
          <w:sz w:val="24"/>
          <w:szCs w:val="24"/>
        </w:rPr>
        <w:t xml:space="preserve">на официальном сайте Администрации Тернейского муниципального округа в разделе «Архивный отдел» </w:t>
      </w:r>
      <w:hyperlink w:history="1">
        <w:r w:rsidRPr="00294F4F">
          <w:rPr>
            <w:rStyle w:val="aff3"/>
            <w:rFonts w:ascii="Times New Roman" w:eastAsia="Arial" w:hAnsi="Times New Roman"/>
            <w:sz w:val="24"/>
            <w:szCs w:val="24"/>
            <w:shd w:val="clear" w:color="auto" w:fill="FFFFFF"/>
          </w:rPr>
          <w:t>https://ternejskoe-r25.gosweb.gosuslugi.ru /ofitsialno/struktura-munitsipalnogo-obrazovaniya/mestnaya-administratsiya/ strukturnye-podrazdeleniya/otdel-organizatsionnoy-raboty/arhivnyy-otdel/priem-dokumentov-uchastnikov-svo/</w:t>
        </w:r>
      </w:hyperlink>
      <w:r w:rsidRPr="00294F4F">
        <w:rPr>
          <w:rFonts w:ascii="Times New Roman" w:hAnsi="Times New Roman"/>
          <w:sz w:val="24"/>
          <w:szCs w:val="24"/>
        </w:rPr>
        <w:t xml:space="preserve">  </w:t>
      </w:r>
    </w:p>
    <w:p w:rsidR="00C9221F" w:rsidRPr="00294F4F" w:rsidRDefault="00C9221F" w:rsidP="00454986">
      <w:pPr>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xml:space="preserve">- в социальной сети В Контакте </w:t>
      </w:r>
      <w:hyperlink r:id="rId15" w:tgtFrame="_blank" w:history="1">
        <w:r w:rsidRPr="00294F4F">
          <w:rPr>
            <w:rStyle w:val="aff3"/>
            <w:rFonts w:ascii="Times New Roman" w:eastAsia="Arial" w:hAnsi="Times New Roman"/>
            <w:sz w:val="24"/>
            <w:szCs w:val="24"/>
            <w:shd w:val="clear" w:color="auto" w:fill="FFFFFF"/>
          </w:rPr>
          <w:t>https://vk.com/wall-203361692_4421</w:t>
        </w:r>
      </w:hyperlink>
      <w:r w:rsidRPr="00294F4F">
        <w:rPr>
          <w:rFonts w:ascii="Times New Roman" w:hAnsi="Times New Roman"/>
          <w:sz w:val="24"/>
          <w:szCs w:val="24"/>
        </w:rPr>
        <w:t xml:space="preserve">  </w:t>
      </w:r>
    </w:p>
    <w:p w:rsidR="00C9221F" w:rsidRPr="00294F4F" w:rsidRDefault="00C9221F" w:rsidP="00454986">
      <w:pPr>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xml:space="preserve">- в Телеграмм канале Администрации Тернейского муниципального округа </w:t>
      </w:r>
      <w:hyperlink r:id="rId16" w:tgtFrame="_blank" w:history="1">
        <w:r w:rsidRPr="00294F4F">
          <w:rPr>
            <w:rStyle w:val="aff3"/>
            <w:rFonts w:ascii="Times New Roman" w:eastAsia="Arial" w:hAnsi="Times New Roman"/>
            <w:sz w:val="24"/>
            <w:szCs w:val="24"/>
            <w:shd w:val="clear" w:color="auto" w:fill="FFFFFF"/>
          </w:rPr>
          <w:t>https://t.me/adm_tmo/11520</w:t>
        </w:r>
      </w:hyperlink>
      <w:r w:rsidRPr="00294F4F">
        <w:rPr>
          <w:rFonts w:ascii="Times New Roman" w:hAnsi="Times New Roman"/>
          <w:sz w:val="24"/>
          <w:szCs w:val="24"/>
        </w:rPr>
        <w:t xml:space="preserve"> </w:t>
      </w:r>
    </w:p>
    <w:p w:rsidR="00C9221F" w:rsidRPr="00294F4F" w:rsidRDefault="00C9221F" w:rsidP="00454986">
      <w:pPr>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xml:space="preserve">- размещена на стенде муниципального архива администрации Тернейского муниципального округа </w:t>
      </w:r>
    </w:p>
    <w:p w:rsidR="00C9221F" w:rsidRPr="00294F4F" w:rsidRDefault="00C9221F" w:rsidP="00454986">
      <w:pPr>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выдана сотруднику Государственного фонда поддержки участников специальной военной операции «Защитники Отечества» для информирования граждан.</w:t>
      </w:r>
    </w:p>
    <w:p w:rsidR="00C9221F" w:rsidRPr="00294F4F" w:rsidRDefault="00C9221F" w:rsidP="00454986">
      <w:pPr>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Обращений участников СВО за 2025 год не поступало.</w:t>
      </w:r>
    </w:p>
    <w:p w:rsidR="00C9221F" w:rsidRPr="00294F4F" w:rsidRDefault="00C9221F" w:rsidP="00454986">
      <w:pPr>
        <w:ind w:firstLine="709"/>
        <w:jc w:val="both"/>
        <w:rPr>
          <w:rFonts w:ascii="Times New Roman" w:hAnsi="Times New Roman"/>
          <w:b/>
          <w:sz w:val="24"/>
          <w:szCs w:val="24"/>
        </w:rPr>
      </w:pPr>
      <w:r w:rsidRPr="00294F4F">
        <w:rPr>
          <w:rFonts w:ascii="Times New Roman" w:hAnsi="Times New Roman"/>
          <w:b/>
          <w:sz w:val="24"/>
          <w:szCs w:val="24"/>
        </w:rPr>
        <w:t>Упорядочение документов.</w:t>
      </w:r>
    </w:p>
    <w:p w:rsidR="00C9221F" w:rsidRPr="00294F4F" w:rsidRDefault="00C9221F" w:rsidP="00454986">
      <w:pPr>
        <w:pStyle w:val="Default"/>
        <w:ind w:firstLine="709"/>
        <w:jc w:val="both"/>
        <w:rPr>
          <w:color w:val="auto"/>
        </w:rPr>
      </w:pPr>
      <w:r w:rsidRPr="00294F4F">
        <w:rPr>
          <w:color w:val="auto"/>
        </w:rPr>
        <w:lastRenderedPageBreak/>
        <w:t xml:space="preserve">Проведена работа по своевременному упорядочению документов в организациях-–источников комплектования муниципального архива за 2023 год (в 8 организациях источниках комплектования) и за 2024 год (в 5 организациях источниках комплектования). </w:t>
      </w:r>
    </w:p>
    <w:p w:rsidR="00C9221F" w:rsidRPr="00294F4F" w:rsidRDefault="00C9221F" w:rsidP="00454986">
      <w:pPr>
        <w:pStyle w:val="Default"/>
        <w:ind w:firstLine="709"/>
        <w:jc w:val="both"/>
        <w:rPr>
          <w:b/>
          <w:color w:val="auto"/>
        </w:rPr>
      </w:pPr>
      <w:r w:rsidRPr="00294F4F">
        <w:rPr>
          <w:b/>
          <w:color w:val="auto"/>
        </w:rPr>
        <w:t>На утверждение ЭПМК.</w:t>
      </w:r>
    </w:p>
    <w:p w:rsidR="00C9221F" w:rsidRPr="00294F4F" w:rsidRDefault="00C9221F" w:rsidP="00454986">
      <w:pPr>
        <w:pStyle w:val="Default"/>
        <w:ind w:firstLine="709"/>
        <w:jc w:val="both"/>
        <w:rPr>
          <w:color w:val="auto"/>
        </w:rPr>
      </w:pPr>
      <w:r w:rsidRPr="00294F4F">
        <w:rPr>
          <w:color w:val="auto"/>
        </w:rPr>
        <w:t>Представлено на утверждение и согласование ЭПМК министерства культуры и архивного дела Приморского края 17 описей дел на</w:t>
      </w:r>
      <w:r w:rsidRPr="00294F4F">
        <w:rPr>
          <w:b/>
          <w:color w:val="auto"/>
        </w:rPr>
        <w:t xml:space="preserve"> 259 </w:t>
      </w:r>
      <w:r w:rsidRPr="00294F4F">
        <w:rPr>
          <w:color w:val="auto"/>
        </w:rPr>
        <w:t>ед.хр:</w:t>
      </w:r>
    </w:p>
    <w:p w:rsidR="00C9221F" w:rsidRPr="00294F4F" w:rsidRDefault="00C9221F" w:rsidP="00454986">
      <w:pPr>
        <w:pStyle w:val="Default"/>
        <w:ind w:firstLine="709"/>
        <w:jc w:val="both"/>
        <w:rPr>
          <w:color w:val="auto"/>
        </w:rPr>
      </w:pPr>
      <w:r w:rsidRPr="00294F4F">
        <w:rPr>
          <w:color w:val="auto"/>
        </w:rPr>
        <w:t xml:space="preserve">- 13 описей дел 9 организаций –источников комплектования муниципального архива на 178 ед.хр.;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- 1 опись дел на бесхозные документы Самаргинского рыбкоопа (фонд № 126) по личному составу на 55 ед.хр.;</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- 3 описи дел в Коллекцию документов по истории Тернейского района (фонд № 124) постоянного хранения на 26 ед.хр. (фотоальбомы-8, альбомы-2, фотодокументы-16). </w:t>
      </w:r>
    </w:p>
    <w:p w:rsidR="00C9221F" w:rsidRPr="00294F4F" w:rsidRDefault="00C9221F" w:rsidP="00454986">
      <w:pPr>
        <w:pStyle w:val="Default"/>
        <w:ind w:firstLine="709"/>
        <w:jc w:val="both"/>
      </w:pPr>
      <w:r w:rsidRPr="00294F4F">
        <w:rPr>
          <w:color w:val="auto"/>
        </w:rPr>
        <w:t xml:space="preserve">Планировалось провести упорядочение 242 ед.хр., но не проводилась работа МКУ </w:t>
      </w:r>
      <w:r w:rsidRPr="00294F4F">
        <w:t>«Центр обеспечения деятельности образовательных учреждений» Тернейского муниципального округа с 2015 года.</w:t>
      </w:r>
    </w:p>
    <w:p w:rsidR="00C9221F" w:rsidRPr="00294F4F" w:rsidRDefault="00C9221F" w:rsidP="00454986">
      <w:pPr>
        <w:pStyle w:val="Default"/>
        <w:ind w:firstLine="709"/>
        <w:jc w:val="both"/>
        <w:rPr>
          <w:color w:val="auto"/>
        </w:rPr>
      </w:pPr>
      <w:r w:rsidRPr="00294F4F">
        <w:rPr>
          <w:iCs/>
          <w:color w:val="auto"/>
        </w:rPr>
        <w:t xml:space="preserve">Всего упорядочено </w:t>
      </w:r>
      <w:r w:rsidRPr="00294F4F">
        <w:rPr>
          <w:b/>
          <w:bCs/>
          <w:iCs/>
          <w:color w:val="auto"/>
        </w:rPr>
        <w:t xml:space="preserve">- 259 ед.хр., </w:t>
      </w:r>
      <w:r w:rsidRPr="00294F4F">
        <w:rPr>
          <w:iCs/>
          <w:color w:val="auto"/>
        </w:rPr>
        <w:t xml:space="preserve">из них: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iCs/>
          <w:sz w:val="24"/>
          <w:szCs w:val="24"/>
        </w:rPr>
        <w:t xml:space="preserve">- управленческой документации </w:t>
      </w:r>
      <w:r w:rsidRPr="00294F4F">
        <w:rPr>
          <w:rFonts w:ascii="Times New Roman" w:hAnsi="Times New Roman"/>
          <w:b/>
          <w:bCs/>
          <w:iCs/>
          <w:sz w:val="24"/>
          <w:szCs w:val="24"/>
        </w:rPr>
        <w:t>- 204 ед.хр</w:t>
      </w:r>
      <w:r w:rsidRPr="00294F4F">
        <w:rPr>
          <w:rFonts w:ascii="Times New Roman" w:hAnsi="Times New Roman"/>
          <w:iCs/>
          <w:sz w:val="24"/>
          <w:szCs w:val="24"/>
        </w:rPr>
        <w:t>.</w:t>
      </w:r>
      <w:r w:rsidRPr="00294F4F">
        <w:rPr>
          <w:rFonts w:ascii="Times New Roman" w:hAnsi="Times New Roman"/>
          <w:sz w:val="24"/>
          <w:szCs w:val="24"/>
        </w:rPr>
        <w:t>;</w:t>
      </w:r>
    </w:p>
    <w:p w:rsidR="00C9221F" w:rsidRPr="00294F4F" w:rsidRDefault="00C9221F" w:rsidP="00454986">
      <w:pPr>
        <w:ind w:firstLine="709"/>
        <w:jc w:val="both"/>
        <w:rPr>
          <w:rFonts w:ascii="Times New Roman" w:hAnsi="Times New Roman"/>
          <w:b/>
          <w:bCs/>
          <w:iCs/>
          <w:sz w:val="24"/>
          <w:szCs w:val="24"/>
        </w:rPr>
      </w:pPr>
      <w:r w:rsidRPr="00294F4F">
        <w:rPr>
          <w:rFonts w:ascii="Times New Roman" w:hAnsi="Times New Roman"/>
          <w:iCs/>
          <w:sz w:val="24"/>
          <w:szCs w:val="24"/>
        </w:rPr>
        <w:t xml:space="preserve">- документов по личному составу </w:t>
      </w:r>
      <w:r w:rsidRPr="00294F4F">
        <w:rPr>
          <w:rFonts w:ascii="Times New Roman" w:hAnsi="Times New Roman"/>
          <w:b/>
          <w:bCs/>
          <w:iCs/>
          <w:sz w:val="24"/>
          <w:szCs w:val="24"/>
        </w:rPr>
        <w:t>- 55 ед.хр.</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из них:</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утверждены на заседании ЭПМК:</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17 описей дел на</w:t>
      </w:r>
      <w:r w:rsidRPr="00294F4F">
        <w:rPr>
          <w:rFonts w:ascii="Times New Roman" w:hAnsi="Times New Roman"/>
          <w:b/>
          <w:sz w:val="24"/>
          <w:szCs w:val="24"/>
        </w:rPr>
        <w:t xml:space="preserve"> 259 </w:t>
      </w:r>
      <w:r w:rsidRPr="00294F4F">
        <w:rPr>
          <w:rFonts w:ascii="Times New Roman" w:hAnsi="Times New Roman"/>
          <w:sz w:val="24"/>
          <w:szCs w:val="24"/>
        </w:rPr>
        <w:t xml:space="preserve">ед.хр., в том числе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-постоянного хранения -</w:t>
      </w:r>
      <w:r w:rsidRPr="00294F4F">
        <w:rPr>
          <w:rFonts w:ascii="Times New Roman" w:hAnsi="Times New Roman"/>
          <w:b/>
          <w:sz w:val="24"/>
          <w:szCs w:val="24"/>
        </w:rPr>
        <w:t xml:space="preserve"> 204 </w:t>
      </w:r>
      <w:r w:rsidRPr="00294F4F">
        <w:rPr>
          <w:rFonts w:ascii="Times New Roman" w:hAnsi="Times New Roman"/>
          <w:sz w:val="24"/>
          <w:szCs w:val="24"/>
        </w:rPr>
        <w:t>ед.хр.;</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-по личному составу - </w:t>
      </w:r>
      <w:r w:rsidRPr="00294F4F">
        <w:rPr>
          <w:rFonts w:ascii="Times New Roman" w:hAnsi="Times New Roman"/>
          <w:b/>
          <w:sz w:val="24"/>
          <w:szCs w:val="24"/>
        </w:rPr>
        <w:t>55</w:t>
      </w:r>
      <w:r w:rsidRPr="00294F4F">
        <w:rPr>
          <w:rFonts w:ascii="Times New Roman" w:hAnsi="Times New Roman"/>
          <w:sz w:val="24"/>
          <w:szCs w:val="24"/>
        </w:rPr>
        <w:t xml:space="preserve"> ед.хр. </w:t>
      </w:r>
    </w:p>
    <w:p w:rsidR="00C9221F" w:rsidRPr="00294F4F" w:rsidRDefault="00C9221F" w:rsidP="00454986">
      <w:pPr>
        <w:ind w:firstLine="709"/>
        <w:jc w:val="both"/>
        <w:rPr>
          <w:rFonts w:ascii="Times New Roman" w:hAnsi="Times New Roman"/>
          <w:b/>
          <w:sz w:val="24"/>
          <w:szCs w:val="24"/>
        </w:rPr>
      </w:pPr>
      <w:r w:rsidRPr="00294F4F">
        <w:rPr>
          <w:rFonts w:ascii="Times New Roman" w:hAnsi="Times New Roman"/>
          <w:b/>
          <w:sz w:val="24"/>
          <w:szCs w:val="24"/>
        </w:rPr>
        <w:t>На согласование ЭК.</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В 2025 году на заседании экспертной комиссии администрации Тернейского муниципального округа (далее – ЭК) согласовано 8 описей дел на 75 ед.хр., в том числе:</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- 7 описей дел по личному составу на 73 ед.хр.;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- 1 опись дел постоянного хранения (дела по приватизации жилого фонда) отдела земельных и имущественных отношений администрации Тернейского муниципального округа, без номера фонда) на 2</w:t>
      </w:r>
      <w:r w:rsidRPr="00294F4F">
        <w:rPr>
          <w:rFonts w:ascii="Times New Roman" w:hAnsi="Times New Roman"/>
          <w:b/>
          <w:sz w:val="24"/>
          <w:szCs w:val="24"/>
        </w:rPr>
        <w:t xml:space="preserve"> </w:t>
      </w:r>
      <w:r w:rsidRPr="00294F4F">
        <w:rPr>
          <w:rFonts w:ascii="Times New Roman" w:hAnsi="Times New Roman"/>
          <w:sz w:val="24"/>
          <w:szCs w:val="24"/>
        </w:rPr>
        <w:t>ед.хр.</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Не предоставляет описи дел по личному составу МКУ «Центр обеспечения деятельности образовательных учреждений» Тернейского муниципального округа с 2015 года.</w:t>
      </w:r>
    </w:p>
    <w:p w:rsidR="00C9221F" w:rsidRPr="00294F4F" w:rsidRDefault="00C9221F" w:rsidP="00454986">
      <w:pPr>
        <w:ind w:firstLine="709"/>
        <w:jc w:val="both"/>
        <w:rPr>
          <w:rFonts w:ascii="Times New Roman" w:hAnsi="Times New Roman"/>
          <w:b/>
          <w:sz w:val="24"/>
          <w:szCs w:val="24"/>
        </w:rPr>
      </w:pPr>
      <w:r w:rsidRPr="00294F4F">
        <w:rPr>
          <w:rFonts w:ascii="Times New Roman" w:hAnsi="Times New Roman"/>
          <w:b/>
          <w:sz w:val="24"/>
          <w:szCs w:val="24"/>
        </w:rPr>
        <w:t>Взаимодействие муниципального архива с организациями.</w:t>
      </w:r>
    </w:p>
    <w:p w:rsidR="00C9221F" w:rsidRPr="00294F4F" w:rsidRDefault="00C9221F" w:rsidP="00454986">
      <w:pPr>
        <w:shd w:val="clear" w:color="auto" w:fill="FFFFFF"/>
        <w:tabs>
          <w:tab w:val="left" w:pos="851"/>
        </w:tabs>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Согласование инструкции по делопроизводству в соответствии с Примерной инструкцией по делопроизводству в государственных организациях, утвержденным приказом Федерального архивного агентства от 11.04.2018 № 44 не проводилось.</w:t>
      </w:r>
    </w:p>
    <w:p w:rsidR="00C9221F" w:rsidRPr="00294F4F" w:rsidRDefault="00C9221F" w:rsidP="00454986">
      <w:pPr>
        <w:shd w:val="clear" w:color="auto" w:fill="FFFFFF"/>
        <w:tabs>
          <w:tab w:val="left" w:pos="851"/>
        </w:tabs>
        <w:autoSpaceDE w:val="0"/>
        <w:autoSpaceDN w:val="0"/>
        <w:adjustRightInd w:val="0"/>
        <w:ind w:firstLine="709"/>
        <w:jc w:val="both"/>
        <w:rPr>
          <w:rFonts w:ascii="Times New Roman" w:hAnsi="Times New Roman"/>
          <w:sz w:val="24"/>
          <w:szCs w:val="24"/>
        </w:rPr>
      </w:pPr>
      <w:r w:rsidRPr="00294F4F">
        <w:rPr>
          <w:rFonts w:ascii="Times New Roman" w:eastAsia="DejaVuSans" w:hAnsi="Times New Roman"/>
          <w:sz w:val="24"/>
          <w:szCs w:val="24"/>
        </w:rPr>
        <w:t xml:space="preserve">Согласование </w:t>
      </w:r>
      <w:r w:rsidRPr="00294F4F">
        <w:rPr>
          <w:rFonts w:ascii="Times New Roman" w:hAnsi="Times New Roman"/>
          <w:sz w:val="24"/>
          <w:szCs w:val="24"/>
        </w:rPr>
        <w:t>ЭК администрации Тернейского муниципального округа</w:t>
      </w:r>
      <w:r w:rsidRPr="00294F4F">
        <w:rPr>
          <w:rFonts w:ascii="Times New Roman" w:eastAsia="DejaVuSans" w:hAnsi="Times New Roman"/>
          <w:sz w:val="24"/>
          <w:szCs w:val="24"/>
        </w:rPr>
        <w:t xml:space="preserve"> Положения об архиве, разработанное </w:t>
      </w:r>
      <w:r w:rsidRPr="00294F4F">
        <w:rPr>
          <w:rFonts w:ascii="Times New Roman" w:hAnsi="Times New Roman"/>
          <w:sz w:val="24"/>
          <w:szCs w:val="24"/>
        </w:rPr>
        <w:t>в соответствии с Примерным положением об архиве организации, утвержденным приказом Федерального архивного агентства от 11.04.2018 № 42 не проводилось.</w:t>
      </w:r>
    </w:p>
    <w:p w:rsidR="00C9221F" w:rsidRPr="00294F4F" w:rsidRDefault="00C9221F" w:rsidP="00454986">
      <w:pPr>
        <w:shd w:val="clear" w:color="auto" w:fill="FFFFFF"/>
        <w:tabs>
          <w:tab w:val="left" w:pos="851"/>
        </w:tabs>
        <w:autoSpaceDE w:val="0"/>
        <w:autoSpaceDN w:val="0"/>
        <w:adjustRightInd w:val="0"/>
        <w:ind w:firstLine="709"/>
        <w:jc w:val="both"/>
        <w:rPr>
          <w:rFonts w:ascii="Times New Roman" w:hAnsi="Times New Roman"/>
          <w:sz w:val="24"/>
          <w:szCs w:val="24"/>
        </w:rPr>
      </w:pPr>
      <w:r w:rsidRPr="00294F4F">
        <w:rPr>
          <w:rFonts w:ascii="Times New Roman" w:eastAsia="DejaVuSans" w:hAnsi="Times New Roman"/>
          <w:sz w:val="24"/>
          <w:szCs w:val="24"/>
        </w:rPr>
        <w:t xml:space="preserve">Согласование </w:t>
      </w:r>
      <w:r w:rsidRPr="00294F4F">
        <w:rPr>
          <w:rFonts w:ascii="Times New Roman" w:hAnsi="Times New Roman"/>
          <w:sz w:val="24"/>
          <w:szCs w:val="24"/>
        </w:rPr>
        <w:t>ЭК администрации Тернейского муниципального округа</w:t>
      </w:r>
      <w:r w:rsidRPr="00294F4F">
        <w:rPr>
          <w:rFonts w:ascii="Times New Roman" w:eastAsia="DejaVuSans" w:hAnsi="Times New Roman"/>
          <w:sz w:val="24"/>
          <w:szCs w:val="24"/>
        </w:rPr>
        <w:t xml:space="preserve"> </w:t>
      </w:r>
      <w:r w:rsidRPr="00294F4F">
        <w:rPr>
          <w:rFonts w:ascii="Times New Roman" w:hAnsi="Times New Roman"/>
          <w:sz w:val="24"/>
          <w:szCs w:val="24"/>
        </w:rPr>
        <w:t xml:space="preserve">Положения об экспертной комиссии, </w:t>
      </w:r>
      <w:r w:rsidRPr="00294F4F">
        <w:rPr>
          <w:rFonts w:ascii="Times New Roman" w:eastAsia="DejaVuSans" w:hAnsi="Times New Roman"/>
          <w:sz w:val="24"/>
          <w:szCs w:val="24"/>
        </w:rPr>
        <w:t>разработанное</w:t>
      </w:r>
      <w:r w:rsidRPr="00294F4F">
        <w:rPr>
          <w:rFonts w:ascii="Times New Roman" w:hAnsi="Times New Roman"/>
          <w:sz w:val="24"/>
          <w:szCs w:val="24"/>
        </w:rPr>
        <w:t xml:space="preserve"> в соответствии с Примерным положением об экспертной комиссии организации, утвержденным приказом Федерального архивного агентства от 11.04.2018 № 43 не проводилось.</w:t>
      </w:r>
    </w:p>
    <w:p w:rsidR="00C9221F" w:rsidRPr="00294F4F" w:rsidRDefault="00C9221F" w:rsidP="00454986">
      <w:pPr>
        <w:shd w:val="clear" w:color="auto" w:fill="FFFFFF"/>
        <w:tabs>
          <w:tab w:val="left" w:pos="851"/>
        </w:tabs>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Постановлением администрации Тернейского муниципального округа от 13.03.2025 № 43-р утвержден «Порядок учета архивных документов в муниципальном архиве администрации Тернейского муниципального округа Приморского края».</w:t>
      </w:r>
    </w:p>
    <w:p w:rsidR="00C9221F" w:rsidRPr="00294F4F" w:rsidRDefault="00C9221F" w:rsidP="00454986">
      <w:pPr>
        <w:shd w:val="clear" w:color="auto" w:fill="FFFFFF"/>
        <w:tabs>
          <w:tab w:val="left" w:pos="851"/>
        </w:tabs>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 xml:space="preserve">На основании раздела </w:t>
      </w:r>
      <w:r w:rsidRPr="00294F4F">
        <w:rPr>
          <w:rFonts w:ascii="Times New Roman" w:hAnsi="Times New Roman"/>
          <w:sz w:val="24"/>
          <w:szCs w:val="24"/>
          <w:lang w:val="en-US"/>
        </w:rPr>
        <w:t>II</w:t>
      </w:r>
      <w:r w:rsidRPr="00294F4F">
        <w:rPr>
          <w:rFonts w:ascii="Times New Roman" w:hAnsi="Times New Roman"/>
          <w:sz w:val="24"/>
          <w:szCs w:val="24"/>
        </w:rPr>
        <w:t xml:space="preserve"> пункта 11 Правил № 77 номенклатура дел организаций - источников комплектования муниципального архива один раз в 5 лет подлежит пересоставлению и согласованию. В 2025 году не планировалось согласовывать номенклатуру дел на 2026 год. </w:t>
      </w:r>
    </w:p>
    <w:p w:rsidR="00C9221F" w:rsidRPr="00294F4F" w:rsidRDefault="00C9221F" w:rsidP="00454986">
      <w:pPr>
        <w:shd w:val="clear" w:color="auto" w:fill="FFFFFF"/>
        <w:tabs>
          <w:tab w:val="left" w:pos="851"/>
        </w:tabs>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Была согласована номенклатура дел на 2026 год, так как были внесены изменения в номенклатуру дел в 3 учреждениях:</w:t>
      </w:r>
    </w:p>
    <w:p w:rsidR="00C9221F" w:rsidRPr="00294F4F" w:rsidRDefault="00C9221F" w:rsidP="00454986">
      <w:pPr>
        <w:shd w:val="clear" w:color="auto" w:fill="FFFFFF"/>
        <w:tabs>
          <w:tab w:val="left" w:pos="851"/>
        </w:tabs>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w:t>
      </w:r>
      <w:r w:rsidR="00173F32" w:rsidRPr="00294F4F">
        <w:rPr>
          <w:rFonts w:ascii="Times New Roman" w:hAnsi="Times New Roman"/>
          <w:sz w:val="24"/>
          <w:szCs w:val="24"/>
        </w:rPr>
        <w:t xml:space="preserve"> </w:t>
      </w:r>
      <w:r w:rsidRPr="00294F4F">
        <w:rPr>
          <w:rFonts w:ascii="Times New Roman" w:hAnsi="Times New Roman"/>
          <w:sz w:val="24"/>
          <w:szCs w:val="24"/>
        </w:rPr>
        <w:t>Администрация Тернейского муниципального округа;</w:t>
      </w:r>
    </w:p>
    <w:p w:rsidR="00C9221F" w:rsidRPr="00294F4F" w:rsidRDefault="00C9221F" w:rsidP="00454986">
      <w:pPr>
        <w:shd w:val="clear" w:color="auto" w:fill="FFFFFF"/>
        <w:tabs>
          <w:tab w:val="left" w:pos="851"/>
        </w:tabs>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lastRenderedPageBreak/>
        <w:t>-</w:t>
      </w:r>
      <w:r w:rsidR="00173F32" w:rsidRPr="00294F4F">
        <w:rPr>
          <w:rFonts w:ascii="Times New Roman" w:hAnsi="Times New Roman"/>
          <w:sz w:val="24"/>
          <w:szCs w:val="24"/>
        </w:rPr>
        <w:t xml:space="preserve"> </w:t>
      </w:r>
      <w:r w:rsidRPr="00294F4F">
        <w:rPr>
          <w:rFonts w:ascii="Times New Roman" w:hAnsi="Times New Roman"/>
          <w:sz w:val="24"/>
          <w:szCs w:val="24"/>
        </w:rPr>
        <w:t>Финансовое управление администрации Тернейского муниципального округа;</w:t>
      </w:r>
    </w:p>
    <w:p w:rsidR="00C9221F" w:rsidRPr="00294F4F" w:rsidRDefault="00C9221F" w:rsidP="00454986">
      <w:pPr>
        <w:shd w:val="clear" w:color="auto" w:fill="FFFFFF"/>
        <w:tabs>
          <w:tab w:val="left" w:pos="851"/>
        </w:tabs>
        <w:autoSpaceDE w:val="0"/>
        <w:autoSpaceDN w:val="0"/>
        <w:adjustRightInd w:val="0"/>
        <w:ind w:firstLine="709"/>
        <w:jc w:val="both"/>
        <w:rPr>
          <w:rFonts w:ascii="Times New Roman" w:hAnsi="Times New Roman"/>
          <w:sz w:val="24"/>
          <w:szCs w:val="24"/>
        </w:rPr>
      </w:pPr>
      <w:r w:rsidRPr="00294F4F">
        <w:rPr>
          <w:rFonts w:ascii="Times New Roman" w:hAnsi="Times New Roman"/>
          <w:sz w:val="24"/>
          <w:szCs w:val="24"/>
        </w:rPr>
        <w:t>-</w:t>
      </w:r>
      <w:r w:rsidR="00173F32" w:rsidRPr="00294F4F">
        <w:rPr>
          <w:rFonts w:ascii="Times New Roman" w:hAnsi="Times New Roman"/>
          <w:sz w:val="24"/>
          <w:szCs w:val="24"/>
        </w:rPr>
        <w:t xml:space="preserve"> </w:t>
      </w:r>
      <w:r w:rsidRPr="00294F4F">
        <w:rPr>
          <w:rFonts w:ascii="Times New Roman" w:hAnsi="Times New Roman"/>
          <w:sz w:val="24"/>
          <w:szCs w:val="24"/>
        </w:rPr>
        <w:t>Отдела ЗАГС администрации Тернейского муниципального округа.</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В 2025 году соглашения о сотрудничестве с организациями не заключались.</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В 2025 году продолжена работа по уточнению сведений о местонахождении документов по личному составу Тернейского муниципального округа (ликвидированных организаций, документы которых поступили на хранение в муниципальный архив, действующие организации-источники комплектования муниципального архива, ликвидированных организаций, документы которых находятся на ответственном хранении в иной организации). Для этого были направлены запросы о хранящихся документах по личному составу в организациях, учреждениях и предприятиях, которые не являются источниками комплектования муниципального архива.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В течение 2025 года оказывалась методическая и практическая помощь сотрудникам, ответственным за архив в организациях, учреждениях и предприятиях всех форм собственности.</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В течение отчетного года оказано 18 консультаций по вопросам архивного дела и делопроизводства: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 </w:t>
      </w:r>
      <w:r w:rsidRPr="00294F4F">
        <w:rPr>
          <w:rFonts w:ascii="Times New Roman" w:hAnsi="Times New Roman"/>
          <w:sz w:val="24"/>
          <w:szCs w:val="24"/>
          <w:u w:val="single"/>
        </w:rPr>
        <w:t>по оформлению описей дел (5)</w:t>
      </w:r>
      <w:r w:rsidRPr="00294F4F">
        <w:rPr>
          <w:rFonts w:ascii="Times New Roman" w:hAnsi="Times New Roman"/>
          <w:sz w:val="24"/>
          <w:szCs w:val="24"/>
        </w:rPr>
        <w:t xml:space="preserve">: Дума Тернейского муниципального округа, ТИК Тернейского района;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 </w:t>
      </w:r>
      <w:r w:rsidRPr="00294F4F">
        <w:rPr>
          <w:rFonts w:ascii="Times New Roman" w:hAnsi="Times New Roman"/>
          <w:sz w:val="24"/>
          <w:szCs w:val="24"/>
          <w:u w:val="single"/>
        </w:rPr>
        <w:t>по подготовке дел для оформления описей дел (8)</w:t>
      </w:r>
      <w:r w:rsidRPr="00294F4F">
        <w:rPr>
          <w:rFonts w:ascii="Times New Roman" w:hAnsi="Times New Roman"/>
          <w:sz w:val="24"/>
          <w:szCs w:val="24"/>
        </w:rPr>
        <w:t xml:space="preserve">: Амгунский территориальный отдел, Самаргинский территориальный отдел, Тернейский территориальный отдел, Отдел градостроительства и архитектуры, Отдел земельных и имущественных отношений, ТИК Тернейского района, Управление образования, Дума Тернейского муниципального округа;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w:t>
      </w:r>
      <w:r w:rsidR="00861FCB" w:rsidRPr="00294F4F">
        <w:rPr>
          <w:rFonts w:ascii="Times New Roman" w:hAnsi="Times New Roman"/>
          <w:sz w:val="24"/>
          <w:szCs w:val="24"/>
        </w:rPr>
        <w:t xml:space="preserve"> </w:t>
      </w:r>
      <w:r w:rsidRPr="00294F4F">
        <w:rPr>
          <w:rFonts w:ascii="Times New Roman" w:hAnsi="Times New Roman"/>
          <w:sz w:val="24"/>
          <w:szCs w:val="24"/>
          <w:u w:val="single"/>
        </w:rPr>
        <w:t>по уничтожению документов (2)</w:t>
      </w:r>
      <w:r w:rsidRPr="00294F4F">
        <w:rPr>
          <w:rFonts w:ascii="Times New Roman" w:hAnsi="Times New Roman"/>
          <w:sz w:val="24"/>
          <w:szCs w:val="24"/>
        </w:rPr>
        <w:t>: Финансовое управление администрации Тернейского муниципального округа, Дума Тернейского муниципального округа;</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w:t>
      </w:r>
      <w:r w:rsidR="00861FCB" w:rsidRPr="00294F4F">
        <w:rPr>
          <w:rFonts w:ascii="Times New Roman" w:hAnsi="Times New Roman"/>
          <w:sz w:val="24"/>
          <w:szCs w:val="24"/>
        </w:rPr>
        <w:t xml:space="preserve"> </w:t>
      </w:r>
      <w:r w:rsidRPr="00294F4F">
        <w:rPr>
          <w:rFonts w:ascii="Times New Roman" w:hAnsi="Times New Roman"/>
          <w:sz w:val="24"/>
          <w:szCs w:val="24"/>
        </w:rPr>
        <w:t>по внесению изменений в номенклатуру дел (3) - Администрация Тернейского муниципального округа, Финансовое управление администрации Тернейского муниципального округа, отдел ЗАГС администрации Тернейского муниципального округа.</w:t>
      </w:r>
    </w:p>
    <w:p w:rsidR="00C9221F" w:rsidRPr="00294F4F" w:rsidRDefault="00C9221F" w:rsidP="00454986">
      <w:pPr>
        <w:ind w:firstLine="709"/>
        <w:jc w:val="both"/>
        <w:rPr>
          <w:rFonts w:ascii="Times New Roman" w:hAnsi="Times New Roman"/>
          <w:sz w:val="24"/>
          <w:szCs w:val="24"/>
          <w:u w:val="single"/>
        </w:rPr>
      </w:pPr>
      <w:r w:rsidRPr="00294F4F">
        <w:rPr>
          <w:rFonts w:ascii="Times New Roman" w:hAnsi="Times New Roman"/>
          <w:sz w:val="24"/>
          <w:szCs w:val="24"/>
          <w:u w:val="single"/>
        </w:rPr>
        <w:t>Оказана помощь в поиске информации при посещении архива 3 посетителям:</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w:t>
      </w:r>
      <w:r w:rsidR="00861FCB" w:rsidRPr="00294F4F">
        <w:rPr>
          <w:rFonts w:ascii="Times New Roman" w:hAnsi="Times New Roman"/>
          <w:sz w:val="24"/>
          <w:szCs w:val="24"/>
        </w:rPr>
        <w:t xml:space="preserve"> </w:t>
      </w:r>
      <w:r w:rsidRPr="00294F4F">
        <w:rPr>
          <w:rFonts w:ascii="Times New Roman" w:hAnsi="Times New Roman"/>
          <w:sz w:val="24"/>
          <w:szCs w:val="24"/>
        </w:rPr>
        <w:t>1 посетитель осуществлял поиск информации о родственниках;</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w:t>
      </w:r>
      <w:r w:rsidR="00861FCB" w:rsidRPr="00294F4F">
        <w:rPr>
          <w:rFonts w:ascii="Times New Roman" w:hAnsi="Times New Roman"/>
          <w:sz w:val="24"/>
          <w:szCs w:val="24"/>
        </w:rPr>
        <w:t xml:space="preserve"> </w:t>
      </w:r>
      <w:r w:rsidRPr="00294F4F">
        <w:rPr>
          <w:rFonts w:ascii="Times New Roman" w:hAnsi="Times New Roman"/>
          <w:sz w:val="24"/>
          <w:szCs w:val="24"/>
        </w:rPr>
        <w:t>1 посетитель осуществлял поиск информации о родственниках и по истории Тернейского района;</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w:t>
      </w:r>
      <w:r w:rsidR="00861FCB" w:rsidRPr="00294F4F">
        <w:rPr>
          <w:rFonts w:ascii="Times New Roman" w:hAnsi="Times New Roman"/>
          <w:sz w:val="24"/>
          <w:szCs w:val="24"/>
        </w:rPr>
        <w:t xml:space="preserve"> </w:t>
      </w:r>
      <w:r w:rsidRPr="00294F4F">
        <w:rPr>
          <w:rFonts w:ascii="Times New Roman" w:hAnsi="Times New Roman"/>
          <w:sz w:val="24"/>
          <w:szCs w:val="24"/>
        </w:rPr>
        <w:t>1 посетитель осуществлял поиск информации о работе предприятий в годы ВОВ.</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В 2025 году муниципальным архивом проверка делопроизводства и условий обеспечения сохранности архивных документов в организациях – источниках комплектования архива не проводилась.</w:t>
      </w:r>
    </w:p>
    <w:p w:rsidR="00C9221F" w:rsidRPr="00294F4F" w:rsidRDefault="00C9221F" w:rsidP="00454986">
      <w:pPr>
        <w:ind w:firstLine="709"/>
        <w:jc w:val="both"/>
        <w:rPr>
          <w:rFonts w:ascii="Times New Roman" w:hAnsi="Times New Roman"/>
          <w:b/>
          <w:i/>
          <w:sz w:val="24"/>
          <w:szCs w:val="24"/>
        </w:rPr>
      </w:pPr>
      <w:r w:rsidRPr="00294F4F">
        <w:rPr>
          <w:rFonts w:ascii="Times New Roman" w:hAnsi="Times New Roman"/>
          <w:b/>
          <w:sz w:val="24"/>
          <w:szCs w:val="24"/>
        </w:rPr>
        <w:t>Создание информационно-поисковых систем.</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Каталогизация завершена в 2020 году. Всего закаталогизировано 390 ед.хр. управленческой документации, составлено </w:t>
      </w:r>
      <w:r w:rsidRPr="00294F4F">
        <w:rPr>
          <w:rFonts w:ascii="Times New Roman" w:hAnsi="Times New Roman"/>
          <w:b/>
          <w:sz w:val="24"/>
          <w:szCs w:val="24"/>
        </w:rPr>
        <w:t>3446</w:t>
      </w:r>
      <w:r w:rsidRPr="00294F4F">
        <w:rPr>
          <w:rFonts w:ascii="Times New Roman" w:hAnsi="Times New Roman"/>
          <w:sz w:val="24"/>
          <w:szCs w:val="24"/>
        </w:rPr>
        <w:t xml:space="preserve"> карточки.</w:t>
      </w:r>
    </w:p>
    <w:p w:rsidR="00C9221F" w:rsidRPr="00294F4F" w:rsidRDefault="00C9221F" w:rsidP="00454986">
      <w:pPr>
        <w:ind w:firstLine="709"/>
        <w:jc w:val="both"/>
        <w:rPr>
          <w:rFonts w:ascii="Times New Roman" w:hAnsi="Times New Roman"/>
          <w:b/>
          <w:sz w:val="24"/>
          <w:szCs w:val="24"/>
        </w:rPr>
      </w:pPr>
      <w:r w:rsidRPr="00294F4F">
        <w:rPr>
          <w:rFonts w:ascii="Times New Roman" w:hAnsi="Times New Roman"/>
          <w:b/>
          <w:sz w:val="24"/>
          <w:szCs w:val="24"/>
        </w:rPr>
        <w:t xml:space="preserve">Информатизация архивного дела в Тернейском муниципальном районе.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Информация по внедрению в БД «Архивный фонд» (далее БД АФ), автоматизированного научно-справочного аппарата и оцифровке:</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В 2025 году проводилась работа в БД АФ версии 5.0.7.</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1. Поступил 1 новый фонд (присвоен № 126). Всего в базе данных значится 118 фондов, из них с управленческой документацией - 79 фондов, по личному составу – 39 фондов.</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2. Поступило 4 новы</w:t>
      </w:r>
      <w:r w:rsidR="00173F32" w:rsidRPr="00294F4F">
        <w:rPr>
          <w:rFonts w:ascii="Times New Roman" w:hAnsi="Times New Roman"/>
          <w:sz w:val="24"/>
          <w:szCs w:val="24"/>
        </w:rPr>
        <w:t>е</w:t>
      </w:r>
      <w:r w:rsidRPr="00294F4F">
        <w:rPr>
          <w:rFonts w:ascii="Times New Roman" w:hAnsi="Times New Roman"/>
          <w:sz w:val="24"/>
          <w:szCs w:val="24"/>
        </w:rPr>
        <w:t xml:space="preserve"> опис</w:t>
      </w:r>
      <w:r w:rsidR="00173F32" w:rsidRPr="00294F4F">
        <w:rPr>
          <w:rFonts w:ascii="Times New Roman" w:hAnsi="Times New Roman"/>
          <w:sz w:val="24"/>
          <w:szCs w:val="24"/>
        </w:rPr>
        <w:t>и</w:t>
      </w:r>
      <w:r w:rsidRPr="00294F4F">
        <w:rPr>
          <w:rFonts w:ascii="Times New Roman" w:hAnsi="Times New Roman"/>
          <w:sz w:val="24"/>
          <w:szCs w:val="24"/>
        </w:rPr>
        <w:t xml:space="preserve"> (по фонду № 124 – 3, по фонду № 126 – 1). Всего в базе данных значится 256 опис</w:t>
      </w:r>
      <w:r w:rsidR="00173F32" w:rsidRPr="00294F4F">
        <w:rPr>
          <w:rFonts w:ascii="Times New Roman" w:hAnsi="Times New Roman"/>
          <w:sz w:val="24"/>
          <w:szCs w:val="24"/>
        </w:rPr>
        <w:t>ей</w:t>
      </w:r>
      <w:r w:rsidRPr="00294F4F">
        <w:rPr>
          <w:rFonts w:ascii="Times New Roman" w:hAnsi="Times New Roman"/>
          <w:sz w:val="24"/>
          <w:szCs w:val="24"/>
        </w:rPr>
        <w:t xml:space="preserve">, из них с </w:t>
      </w:r>
      <w:r w:rsidR="00C422A9">
        <w:rPr>
          <w:rFonts w:ascii="Times New Roman" w:hAnsi="Times New Roman"/>
          <w:sz w:val="24"/>
          <w:szCs w:val="24"/>
        </w:rPr>
        <w:t xml:space="preserve">управленческой документацией - </w:t>
      </w:r>
      <w:r w:rsidRPr="00294F4F">
        <w:rPr>
          <w:rFonts w:ascii="Times New Roman" w:hAnsi="Times New Roman"/>
          <w:sz w:val="24"/>
          <w:szCs w:val="24"/>
        </w:rPr>
        <w:t>125 описи, по личному составу – 130 описей, описи дел с фотодокументами – 1 опись. Новые описи дел отсканированы и прикреплены к соответствующим карточ</w:t>
      </w:r>
      <w:r w:rsidR="00173F32" w:rsidRPr="00294F4F">
        <w:rPr>
          <w:rFonts w:ascii="Times New Roman" w:hAnsi="Times New Roman"/>
          <w:sz w:val="24"/>
          <w:szCs w:val="24"/>
        </w:rPr>
        <w:t>кам в базе данных. Все 256 описей</w:t>
      </w:r>
      <w:r w:rsidRPr="00294F4F">
        <w:rPr>
          <w:rFonts w:ascii="Times New Roman" w:hAnsi="Times New Roman"/>
          <w:sz w:val="24"/>
          <w:szCs w:val="24"/>
        </w:rPr>
        <w:t xml:space="preserve"> прикреплены к соответствующим карточкам в базе данных.</w:t>
      </w:r>
    </w:p>
    <w:p w:rsidR="00C9221F" w:rsidRPr="00294F4F" w:rsidRDefault="00173F32" w:rsidP="00454986">
      <w:pPr>
        <w:ind w:firstLine="709"/>
        <w:jc w:val="both"/>
        <w:rPr>
          <w:rFonts w:ascii="Times New Roman" w:hAnsi="Times New Roman"/>
          <w:sz w:val="24"/>
          <w:szCs w:val="24"/>
        </w:rPr>
      </w:pPr>
      <w:r w:rsidRPr="00294F4F">
        <w:rPr>
          <w:rFonts w:ascii="Times New Roman" w:hAnsi="Times New Roman"/>
          <w:sz w:val="24"/>
          <w:szCs w:val="24"/>
        </w:rPr>
        <w:t>3. Введен</w:t>
      </w:r>
      <w:r w:rsidR="00C9221F" w:rsidRPr="00294F4F">
        <w:rPr>
          <w:rFonts w:ascii="Times New Roman" w:hAnsi="Times New Roman"/>
          <w:sz w:val="24"/>
          <w:szCs w:val="24"/>
        </w:rPr>
        <w:t xml:space="preserve"> 81 заголовок дел путём ручного ввода непосредственно в базу данных в раздел «Единицы хранения». Всего в базу данных введено 21822 заголовка единиц хранения.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4. Введено 9 актов в раздел «Акты», в том числе акты, которые не были введены в БД АФ за прошлые годы. Всего в базу данных введено 933 акта.</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В версии базы данных «Архивный фонд» 5.0.8. работа не проводилась, так как отсутствует возможность работы в БД АФ с установкой этой версии.</w:t>
      </w:r>
    </w:p>
    <w:p w:rsidR="00C9221F" w:rsidRPr="00294F4F" w:rsidRDefault="00C9221F" w:rsidP="00454986">
      <w:pPr>
        <w:ind w:firstLine="709"/>
        <w:jc w:val="both"/>
        <w:rPr>
          <w:rFonts w:ascii="Times New Roman" w:hAnsi="Times New Roman"/>
          <w:b/>
          <w:sz w:val="24"/>
          <w:szCs w:val="24"/>
        </w:rPr>
      </w:pPr>
      <w:r w:rsidRPr="00294F4F">
        <w:rPr>
          <w:rFonts w:ascii="Times New Roman" w:hAnsi="Times New Roman"/>
          <w:b/>
          <w:sz w:val="24"/>
          <w:szCs w:val="24"/>
        </w:rPr>
        <w:lastRenderedPageBreak/>
        <w:t xml:space="preserve">Ведение автоматизированного научно-справочного аппарата (НСА).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На сайте администрации Тернейского муниципального округа в разделе «Архивный отдел» в 2025 году разместили следующую информацию: </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1.В феврале на сайте администрации Тернейского МО разместили информацию о местонахождении документов по личному составу организаций, учреждений Тернейского муниципального округа.</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2.В сентябре в Телеграмм канале, В Контакте и на сайте администрации Тернейского МО размещена статья к 90-летию даты 1 сентября.</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3.В октябре на сайте администрации Тернейского МО разместили справочник метрических книг Приморского края от 2018 года.</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Обмен информацией осуществляется через официальные электронные адреса администрации Тернейского муниципального округа </w:t>
      </w:r>
      <w:hyperlink r:id="rId17" w:history="1">
        <w:r w:rsidR="0068112F" w:rsidRPr="008214CA">
          <w:rPr>
            <w:rStyle w:val="aff3"/>
            <w:rFonts w:ascii="Times New Roman" w:eastAsia="Arial" w:hAnsi="Times New Roman"/>
            <w:sz w:val="24"/>
            <w:szCs w:val="24"/>
            <w:lang w:val="en-US"/>
          </w:rPr>
          <w:t>atmo</w:t>
        </w:r>
        <w:r w:rsidR="0068112F" w:rsidRPr="008214CA">
          <w:rPr>
            <w:rStyle w:val="aff3"/>
            <w:rFonts w:ascii="Times New Roman" w:eastAsia="Arial" w:hAnsi="Times New Roman"/>
            <w:sz w:val="24"/>
            <w:szCs w:val="24"/>
          </w:rPr>
          <w:t>.</w:t>
        </w:r>
        <w:r w:rsidR="0068112F" w:rsidRPr="008214CA">
          <w:rPr>
            <w:rStyle w:val="aff3"/>
            <w:rFonts w:ascii="Times New Roman" w:eastAsia="Arial" w:hAnsi="Times New Roman"/>
            <w:sz w:val="24"/>
            <w:szCs w:val="24"/>
            <w:lang w:val="en-US"/>
          </w:rPr>
          <w:t>poster</w:t>
        </w:r>
        <w:r w:rsidR="0068112F" w:rsidRPr="008214CA">
          <w:rPr>
            <w:rStyle w:val="aff3"/>
            <w:rFonts w:ascii="Times New Roman" w:eastAsia="Arial" w:hAnsi="Times New Roman"/>
            <w:sz w:val="24"/>
            <w:szCs w:val="24"/>
          </w:rPr>
          <w:t>@</w:t>
        </w:r>
        <w:r w:rsidR="0068112F" w:rsidRPr="008214CA">
          <w:rPr>
            <w:rStyle w:val="aff3"/>
            <w:rFonts w:ascii="Times New Roman" w:eastAsia="Arial" w:hAnsi="Times New Roman"/>
            <w:sz w:val="24"/>
            <w:szCs w:val="24"/>
            <w:lang w:val="en-US"/>
          </w:rPr>
          <w:t>mail</w:t>
        </w:r>
        <w:r w:rsidR="0068112F" w:rsidRPr="008214CA">
          <w:rPr>
            <w:rStyle w:val="aff3"/>
            <w:rFonts w:ascii="Times New Roman" w:eastAsia="Arial" w:hAnsi="Times New Roman"/>
            <w:sz w:val="24"/>
            <w:szCs w:val="24"/>
          </w:rPr>
          <w:t>.</w:t>
        </w:r>
        <w:r w:rsidR="0068112F" w:rsidRPr="008214CA">
          <w:rPr>
            <w:rStyle w:val="aff3"/>
            <w:rFonts w:ascii="Times New Roman" w:eastAsia="Arial" w:hAnsi="Times New Roman"/>
            <w:sz w:val="24"/>
            <w:szCs w:val="24"/>
            <w:lang w:val="en-US"/>
          </w:rPr>
          <w:t>ru</w:t>
        </w:r>
      </w:hyperlink>
      <w:r w:rsidR="0068112F">
        <w:rPr>
          <w:rStyle w:val="aff3"/>
          <w:rFonts w:ascii="Times New Roman" w:eastAsia="Arial" w:hAnsi="Times New Roman"/>
          <w:sz w:val="24"/>
          <w:szCs w:val="24"/>
        </w:rPr>
        <w:t xml:space="preserve"> и </w:t>
      </w:r>
      <w:r w:rsidRPr="00294F4F">
        <w:rPr>
          <w:rFonts w:ascii="Times New Roman" w:hAnsi="Times New Roman"/>
          <w:sz w:val="24"/>
          <w:szCs w:val="24"/>
          <w:lang w:val="en-US"/>
        </w:rPr>
        <w:t>archive</w:t>
      </w:r>
      <w:r w:rsidRPr="00294F4F">
        <w:rPr>
          <w:rFonts w:ascii="Times New Roman" w:hAnsi="Times New Roman"/>
          <w:sz w:val="24"/>
          <w:szCs w:val="24"/>
        </w:rPr>
        <w:t>.</w:t>
      </w:r>
      <w:r w:rsidRPr="00294F4F">
        <w:rPr>
          <w:rFonts w:ascii="Times New Roman" w:hAnsi="Times New Roman"/>
          <w:sz w:val="24"/>
          <w:szCs w:val="24"/>
          <w:lang w:val="en-US"/>
        </w:rPr>
        <w:t>atmr</w:t>
      </w:r>
      <w:r w:rsidRPr="00294F4F">
        <w:rPr>
          <w:rFonts w:ascii="Times New Roman" w:hAnsi="Times New Roman"/>
          <w:sz w:val="24"/>
          <w:szCs w:val="24"/>
        </w:rPr>
        <w:t>@</w:t>
      </w:r>
      <w:r w:rsidRPr="00294F4F">
        <w:rPr>
          <w:rFonts w:ascii="Times New Roman" w:hAnsi="Times New Roman"/>
          <w:sz w:val="24"/>
          <w:szCs w:val="24"/>
          <w:lang w:val="en-US"/>
        </w:rPr>
        <w:t>yandex</w:t>
      </w:r>
      <w:r w:rsidRPr="00294F4F">
        <w:rPr>
          <w:rFonts w:ascii="Times New Roman" w:hAnsi="Times New Roman"/>
          <w:sz w:val="24"/>
          <w:szCs w:val="24"/>
        </w:rPr>
        <w:t>.</w:t>
      </w:r>
      <w:r w:rsidRPr="00294F4F">
        <w:rPr>
          <w:rFonts w:ascii="Times New Roman" w:hAnsi="Times New Roman"/>
          <w:sz w:val="24"/>
          <w:szCs w:val="24"/>
          <w:lang w:val="en-US"/>
        </w:rPr>
        <w:t>ru</w:t>
      </w:r>
      <w:r w:rsidRPr="00294F4F">
        <w:rPr>
          <w:rFonts w:ascii="Times New Roman" w:hAnsi="Times New Roman"/>
          <w:sz w:val="24"/>
          <w:szCs w:val="24"/>
        </w:rPr>
        <w:t>, указанные на сайте.</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xml:space="preserve">Обмен информацией с </w:t>
      </w:r>
      <w:r w:rsidRPr="00294F4F">
        <w:rPr>
          <w:rStyle w:val="aff5"/>
          <w:rFonts w:ascii="Times New Roman" w:hAnsi="Times New Roman"/>
          <w:sz w:val="24"/>
          <w:szCs w:val="24"/>
          <w:shd w:val="clear" w:color="auto" w:fill="FFFFFF"/>
        </w:rPr>
        <w:t xml:space="preserve">Фондом пенсионного и социального страхования Российской Федерации </w:t>
      </w:r>
      <w:r w:rsidRPr="00294F4F">
        <w:rPr>
          <w:rFonts w:ascii="Times New Roman" w:hAnsi="Times New Roman"/>
          <w:sz w:val="24"/>
          <w:szCs w:val="24"/>
        </w:rPr>
        <w:t>осуществлялся в Государственной информационной системе «Единая централизованная цифровая платформа в социальной сфере» (далее - ГИС ЕЦП).</w:t>
      </w:r>
    </w:p>
    <w:p w:rsidR="00C9221F" w:rsidRPr="00294F4F" w:rsidRDefault="00C9221F" w:rsidP="00454986">
      <w:pPr>
        <w:ind w:firstLine="709"/>
        <w:jc w:val="both"/>
        <w:rPr>
          <w:rFonts w:ascii="Times New Roman" w:hAnsi="Times New Roman"/>
          <w:b/>
          <w:sz w:val="24"/>
          <w:szCs w:val="24"/>
        </w:rPr>
      </w:pPr>
      <w:r w:rsidRPr="00294F4F">
        <w:rPr>
          <w:rFonts w:ascii="Times New Roman" w:hAnsi="Times New Roman"/>
          <w:b/>
          <w:sz w:val="24"/>
          <w:szCs w:val="24"/>
        </w:rPr>
        <w:t>Проведение информационных мероприятий.</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1 сентября 2025 года размещена публикация на основе архивных документов муниципального архива в Телеграмм канале и В Контакте Администрации Тернейского МО на тему «1 сентября 90 лет назад», также была размещена статья на сайте администрации Тернейского МО в разделе «Архивный отдел» в подразделе «Публикации».</w:t>
      </w:r>
    </w:p>
    <w:p w:rsidR="00C9221F" w:rsidRPr="00294F4F" w:rsidRDefault="00C9221F" w:rsidP="00454986">
      <w:pPr>
        <w:ind w:firstLine="709"/>
        <w:jc w:val="both"/>
        <w:rPr>
          <w:rFonts w:ascii="Times New Roman" w:hAnsi="Times New Roman"/>
          <w:b/>
          <w:sz w:val="24"/>
          <w:szCs w:val="24"/>
        </w:rPr>
      </w:pPr>
      <w:r w:rsidRPr="00294F4F">
        <w:rPr>
          <w:rFonts w:ascii="Times New Roman" w:hAnsi="Times New Roman"/>
          <w:b/>
          <w:sz w:val="24"/>
          <w:szCs w:val="24"/>
        </w:rPr>
        <w:t>Исполнение запросов.</w:t>
      </w:r>
    </w:p>
    <w:p w:rsidR="00C9221F" w:rsidRPr="00294F4F" w:rsidRDefault="00C9221F" w:rsidP="00454986">
      <w:pPr>
        <w:ind w:firstLine="709"/>
        <w:jc w:val="both"/>
        <w:rPr>
          <w:rFonts w:ascii="Times New Roman" w:hAnsi="Times New Roman"/>
          <w:bCs/>
          <w:sz w:val="24"/>
          <w:szCs w:val="24"/>
        </w:rPr>
      </w:pPr>
      <w:r w:rsidRPr="00294F4F">
        <w:rPr>
          <w:rFonts w:ascii="Times New Roman" w:hAnsi="Times New Roman"/>
          <w:sz w:val="24"/>
          <w:szCs w:val="24"/>
        </w:rPr>
        <w:t>Обеспечению прав граждан на архивную информацию отдается безусловный приоритет. Обеспечивалось исполнение запросов граждан в соответствии с</w:t>
      </w:r>
      <w:r w:rsidRPr="00294F4F">
        <w:rPr>
          <w:rFonts w:ascii="Times New Roman" w:hAnsi="Times New Roman"/>
          <w:bCs/>
          <w:sz w:val="24"/>
          <w:szCs w:val="24"/>
        </w:rPr>
        <w:t xml:space="preserve"> административным регламентом администрации Тернейского муниципального округа по предоставлению муниципальной услуги «Предоставление информации на основе документов архивного фонда Российской Федерации и других архивных документов», утвержденным постановлением администрации Тернейского муниципального округа от 18.01.2024 г. № 33.</w:t>
      </w:r>
    </w:p>
    <w:p w:rsidR="00C9221F" w:rsidRPr="00294F4F" w:rsidRDefault="00C9221F" w:rsidP="00454986">
      <w:pPr>
        <w:tabs>
          <w:tab w:val="left" w:pos="1425"/>
        </w:tabs>
        <w:ind w:firstLine="709"/>
        <w:jc w:val="both"/>
        <w:rPr>
          <w:rFonts w:ascii="Times New Roman" w:hAnsi="Times New Roman"/>
          <w:b/>
          <w:sz w:val="24"/>
          <w:szCs w:val="24"/>
        </w:rPr>
      </w:pPr>
      <w:r w:rsidRPr="00294F4F">
        <w:rPr>
          <w:rFonts w:ascii="Times New Roman" w:hAnsi="Times New Roman"/>
          <w:b/>
          <w:sz w:val="24"/>
          <w:szCs w:val="24"/>
        </w:rPr>
        <w:t>Исполнение запросов социально-правового характера.</w:t>
      </w:r>
    </w:p>
    <w:p w:rsidR="00C9221F" w:rsidRPr="00294F4F" w:rsidRDefault="00C9221F" w:rsidP="00454986">
      <w:pPr>
        <w:ind w:firstLine="709"/>
        <w:jc w:val="both"/>
        <w:rPr>
          <w:rStyle w:val="aff5"/>
          <w:rFonts w:ascii="Times New Roman" w:hAnsi="Times New Roman"/>
          <w:b w:val="0"/>
          <w:sz w:val="24"/>
          <w:szCs w:val="24"/>
          <w:shd w:val="clear" w:color="auto" w:fill="FFFFFF"/>
        </w:rPr>
      </w:pPr>
      <w:r w:rsidRPr="00294F4F">
        <w:rPr>
          <w:rFonts w:ascii="Times New Roman" w:hAnsi="Times New Roman"/>
          <w:sz w:val="24"/>
          <w:szCs w:val="24"/>
        </w:rPr>
        <w:t xml:space="preserve">Исполнение запросов, связанных </w:t>
      </w:r>
      <w:r w:rsidRPr="00294F4F">
        <w:rPr>
          <w:rStyle w:val="aff5"/>
          <w:rFonts w:ascii="Times New Roman" w:hAnsi="Times New Roman"/>
          <w:b w:val="0"/>
          <w:sz w:val="24"/>
          <w:szCs w:val="24"/>
          <w:shd w:val="clear" w:color="auto" w:fill="FFFFFF"/>
        </w:rPr>
        <w:t xml:space="preserve">с пенсионным обеспечением граждан велось в рамках электронного взаимодействия с Фондом пенсионного и социального страхования Российской Федерации </w:t>
      </w:r>
      <w:r w:rsidRPr="00294F4F">
        <w:rPr>
          <w:rFonts w:ascii="Times New Roman" w:hAnsi="Times New Roman"/>
          <w:sz w:val="24"/>
          <w:szCs w:val="24"/>
          <w:shd w:val="clear" w:color="auto" w:fill="FFFFFF"/>
        </w:rPr>
        <w:t>используя</w:t>
      </w:r>
      <w:r w:rsidRPr="00294F4F">
        <w:rPr>
          <w:rFonts w:ascii="Times New Roman" w:hAnsi="Times New Roman"/>
          <w:b/>
          <w:sz w:val="24"/>
          <w:szCs w:val="24"/>
          <w:shd w:val="clear" w:color="auto" w:fill="FFFFFF"/>
        </w:rPr>
        <w:t> </w:t>
      </w:r>
      <w:r w:rsidRPr="00294F4F">
        <w:rPr>
          <w:rStyle w:val="aff5"/>
          <w:rFonts w:ascii="Times New Roman" w:hAnsi="Times New Roman"/>
          <w:b w:val="0"/>
          <w:sz w:val="24"/>
          <w:szCs w:val="24"/>
          <w:shd w:val="clear" w:color="auto" w:fill="FFFFFF"/>
        </w:rPr>
        <w:t>Единую государственную информационную систему социального обеспечения (ГИС ЕЦП), также граждане обращались лично в архив и по электронной почте.</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 xml:space="preserve">В 2025 году в муниципальный архив поступило 286 запросов социально-правового характера от физических и юридических лиц. </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Все 286 запросов исполнены в установленные законодательством сроки.</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Всего исполнено 264 запроса с учетом поиска информации и данных рекомендаций по поиску документов, из них:</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w:t>
      </w:r>
      <w:r w:rsidR="00861FCB" w:rsidRPr="00294F4F">
        <w:rPr>
          <w:rFonts w:ascii="Times New Roman" w:hAnsi="Times New Roman"/>
          <w:sz w:val="24"/>
          <w:szCs w:val="24"/>
        </w:rPr>
        <w:t xml:space="preserve"> </w:t>
      </w:r>
      <w:r w:rsidRPr="00294F4F">
        <w:rPr>
          <w:rFonts w:ascii="Times New Roman" w:hAnsi="Times New Roman"/>
          <w:sz w:val="24"/>
          <w:szCs w:val="24"/>
        </w:rPr>
        <w:t>187 запросов исполнено с положительным результатом;</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w:t>
      </w:r>
      <w:r w:rsidR="00861FCB" w:rsidRPr="00294F4F">
        <w:rPr>
          <w:rFonts w:ascii="Times New Roman" w:hAnsi="Times New Roman"/>
          <w:sz w:val="24"/>
          <w:szCs w:val="24"/>
        </w:rPr>
        <w:t xml:space="preserve"> </w:t>
      </w:r>
      <w:r w:rsidRPr="00294F4F">
        <w:rPr>
          <w:rFonts w:ascii="Times New Roman" w:hAnsi="Times New Roman"/>
          <w:sz w:val="24"/>
          <w:szCs w:val="24"/>
        </w:rPr>
        <w:t>16 запросов с отрицательным ответом (отсутствует информация в фондах архива);</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- 5 запроса перенаправлены в учреждения, предприятия;</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- 56 запросов с отрицательным ответом из-за отсутствия документов в архиве, но даны рекомендации по продолжению поиска информации.</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Не вошли в исполненные 286 запросов 22 не профильных запроса на которые был дан отрицательный ответ, из-за отсутствия сведений о местонахождение документов. К положительным ответам были приложены архивные копии документов – всего 62 листа.</w:t>
      </w:r>
    </w:p>
    <w:p w:rsidR="00C9221F" w:rsidRPr="00294F4F" w:rsidRDefault="00C9221F" w:rsidP="00454986">
      <w:pPr>
        <w:ind w:firstLine="709"/>
        <w:jc w:val="both"/>
        <w:rPr>
          <w:rFonts w:ascii="Times New Roman" w:hAnsi="Times New Roman"/>
          <w:b/>
          <w:sz w:val="24"/>
          <w:szCs w:val="24"/>
        </w:rPr>
      </w:pPr>
      <w:r w:rsidRPr="00294F4F">
        <w:rPr>
          <w:rFonts w:ascii="Times New Roman" w:hAnsi="Times New Roman"/>
          <w:b/>
          <w:sz w:val="24"/>
          <w:szCs w:val="24"/>
        </w:rPr>
        <w:t>Исполнение тематических запросов.</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 xml:space="preserve">В 2025 году в муниципальный архив поступило 42 запроса тематического характера от физических и юридических лиц. </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Все 42 запроса исполнены в установленные законодательством сроки.</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Всего исполнено 37 запросов с учетом поиска информации и данных рекомендаций по поиску документов, из них:</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w:t>
      </w:r>
      <w:r w:rsidR="00861FCB" w:rsidRPr="00294F4F">
        <w:rPr>
          <w:rFonts w:ascii="Times New Roman" w:hAnsi="Times New Roman"/>
          <w:sz w:val="24"/>
          <w:szCs w:val="24"/>
        </w:rPr>
        <w:t xml:space="preserve"> </w:t>
      </w:r>
      <w:r w:rsidRPr="00294F4F">
        <w:rPr>
          <w:rFonts w:ascii="Times New Roman" w:hAnsi="Times New Roman"/>
          <w:sz w:val="24"/>
          <w:szCs w:val="24"/>
        </w:rPr>
        <w:t>27 запросов исполнено с положительным результатом;</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w:t>
      </w:r>
      <w:r w:rsidR="00861FCB" w:rsidRPr="00294F4F">
        <w:rPr>
          <w:rFonts w:ascii="Times New Roman" w:hAnsi="Times New Roman"/>
          <w:sz w:val="24"/>
          <w:szCs w:val="24"/>
        </w:rPr>
        <w:t xml:space="preserve"> </w:t>
      </w:r>
      <w:r w:rsidRPr="00294F4F">
        <w:rPr>
          <w:rFonts w:ascii="Times New Roman" w:hAnsi="Times New Roman"/>
          <w:sz w:val="24"/>
          <w:szCs w:val="24"/>
        </w:rPr>
        <w:t>10 запросов с отрицательным ответом из-за ненайденной информации в фондах архива;</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lastRenderedPageBreak/>
        <w:t>-</w:t>
      </w:r>
      <w:r w:rsidR="00861FCB" w:rsidRPr="00294F4F">
        <w:rPr>
          <w:rFonts w:ascii="Times New Roman" w:hAnsi="Times New Roman"/>
          <w:sz w:val="24"/>
          <w:szCs w:val="24"/>
        </w:rPr>
        <w:t xml:space="preserve"> </w:t>
      </w:r>
      <w:r w:rsidRPr="00294F4F">
        <w:rPr>
          <w:rFonts w:ascii="Times New Roman" w:hAnsi="Times New Roman"/>
          <w:sz w:val="24"/>
          <w:szCs w:val="24"/>
        </w:rPr>
        <w:t>1 запроса с отрицательным ответом из-за отсутствия документов в архиве, но даны рекомендации по продолжению поиска информации.</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 xml:space="preserve">Не вошли в исполненные 42 запроса 5 не профильных запросов на которые был дан отрицательный ответ, из-за отсутствия сведений о местонахождение документов. </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К положительным ответам были приложены архивные копии документов – всего 637 листах, в том числе 571 лист направлен в электронном виде.</w:t>
      </w:r>
    </w:p>
    <w:p w:rsidR="00C9221F" w:rsidRPr="00294F4F" w:rsidRDefault="00C9221F" w:rsidP="00454986">
      <w:pPr>
        <w:tabs>
          <w:tab w:val="left" w:pos="1425"/>
        </w:tabs>
        <w:ind w:firstLine="709"/>
        <w:jc w:val="both"/>
        <w:rPr>
          <w:rFonts w:ascii="Times New Roman" w:hAnsi="Times New Roman"/>
          <w:b/>
          <w:sz w:val="24"/>
          <w:szCs w:val="24"/>
        </w:rPr>
      </w:pPr>
      <w:r w:rsidRPr="00294F4F">
        <w:rPr>
          <w:rFonts w:ascii="Times New Roman" w:hAnsi="Times New Roman"/>
          <w:b/>
          <w:sz w:val="24"/>
          <w:szCs w:val="24"/>
        </w:rPr>
        <w:t>Посещение читального зала муниципального архива.</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В 2025 году 3 пользователя посетили архива:</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-1 чел.искал информацию о родственниках;</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-1 чел.искал информацию о родственниках и по истории Тернейского района;</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-1 чел.искал информацию о работе предприятий в годы ВОВ.</w:t>
      </w:r>
    </w:p>
    <w:p w:rsidR="00C9221F" w:rsidRPr="00294F4F" w:rsidRDefault="00C9221F" w:rsidP="00454986">
      <w:pPr>
        <w:tabs>
          <w:tab w:val="left" w:pos="1425"/>
        </w:tabs>
        <w:ind w:firstLine="709"/>
        <w:jc w:val="both"/>
        <w:rPr>
          <w:rFonts w:ascii="Times New Roman" w:hAnsi="Times New Roman"/>
          <w:b/>
          <w:sz w:val="24"/>
          <w:szCs w:val="24"/>
        </w:rPr>
      </w:pPr>
      <w:r w:rsidRPr="00294F4F">
        <w:rPr>
          <w:rFonts w:ascii="Times New Roman" w:hAnsi="Times New Roman"/>
          <w:b/>
          <w:sz w:val="24"/>
          <w:szCs w:val="24"/>
        </w:rPr>
        <w:t xml:space="preserve">Посещение </w:t>
      </w:r>
      <w:r w:rsidRPr="00294F4F">
        <w:rPr>
          <w:rFonts w:ascii="Times New Roman" w:hAnsi="Times New Roman"/>
          <w:b/>
          <w:sz w:val="24"/>
          <w:szCs w:val="24"/>
          <w:lang w:val="en-US"/>
        </w:rPr>
        <w:t>web</w:t>
      </w:r>
      <w:r w:rsidRPr="00294F4F">
        <w:rPr>
          <w:rFonts w:ascii="Times New Roman" w:hAnsi="Times New Roman"/>
          <w:b/>
          <w:sz w:val="24"/>
          <w:szCs w:val="24"/>
        </w:rPr>
        <w:t>-сайта/страницы.</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Отразить показатели учета посещений страницы муниципального архива (стат. форма № 1, строка 401, графа 4) не представляется возможным в связи с отсутствием технической возможности регистрации указанного учета.</w:t>
      </w:r>
    </w:p>
    <w:p w:rsidR="00C9221F" w:rsidRPr="00294F4F" w:rsidRDefault="00C9221F" w:rsidP="00454986">
      <w:pPr>
        <w:tabs>
          <w:tab w:val="left" w:pos="1425"/>
        </w:tabs>
        <w:ind w:firstLine="709"/>
        <w:jc w:val="both"/>
        <w:rPr>
          <w:rFonts w:ascii="Times New Roman" w:hAnsi="Times New Roman"/>
          <w:b/>
          <w:sz w:val="24"/>
          <w:szCs w:val="24"/>
        </w:rPr>
      </w:pPr>
      <w:r w:rsidRPr="00294F4F">
        <w:rPr>
          <w:rFonts w:ascii="Times New Roman" w:hAnsi="Times New Roman"/>
          <w:b/>
          <w:sz w:val="24"/>
          <w:szCs w:val="24"/>
        </w:rPr>
        <w:t xml:space="preserve">Пользователи архивной информацией. </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 xml:space="preserve">В 2025 году посетили архив 22 пользователя для удовлетворения их информационной потребности из них:  </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w:t>
      </w:r>
      <w:r w:rsidR="00861FCB" w:rsidRPr="00294F4F">
        <w:rPr>
          <w:rFonts w:ascii="Times New Roman" w:hAnsi="Times New Roman"/>
          <w:sz w:val="24"/>
          <w:szCs w:val="24"/>
        </w:rPr>
        <w:t xml:space="preserve"> </w:t>
      </w:r>
      <w:r w:rsidRPr="00294F4F">
        <w:rPr>
          <w:rFonts w:ascii="Times New Roman" w:hAnsi="Times New Roman"/>
          <w:sz w:val="24"/>
          <w:szCs w:val="24"/>
        </w:rPr>
        <w:t xml:space="preserve">3 пользователя посетили читальный зал; </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w:t>
      </w:r>
      <w:r w:rsidR="00861FCB" w:rsidRPr="00294F4F">
        <w:rPr>
          <w:rFonts w:ascii="Times New Roman" w:hAnsi="Times New Roman"/>
          <w:sz w:val="24"/>
          <w:szCs w:val="24"/>
        </w:rPr>
        <w:t xml:space="preserve"> </w:t>
      </w:r>
      <w:r w:rsidRPr="00294F4F">
        <w:rPr>
          <w:rFonts w:ascii="Times New Roman" w:hAnsi="Times New Roman"/>
          <w:sz w:val="24"/>
          <w:szCs w:val="24"/>
        </w:rPr>
        <w:t xml:space="preserve">6 чел. лично подали заявления о выдаче архивных справок социально-правового характера </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w:t>
      </w:r>
      <w:r w:rsidR="00861FCB" w:rsidRPr="00294F4F">
        <w:rPr>
          <w:rFonts w:ascii="Times New Roman" w:hAnsi="Times New Roman"/>
          <w:sz w:val="24"/>
          <w:szCs w:val="24"/>
        </w:rPr>
        <w:t xml:space="preserve"> </w:t>
      </w:r>
      <w:r w:rsidRPr="00294F4F">
        <w:rPr>
          <w:rFonts w:ascii="Times New Roman" w:hAnsi="Times New Roman"/>
          <w:sz w:val="24"/>
          <w:szCs w:val="24"/>
        </w:rPr>
        <w:t>13 чел. лично подали заявления о выдаче архивных справок тематического характера.</w:t>
      </w:r>
    </w:p>
    <w:p w:rsidR="00C9221F" w:rsidRPr="00294F4F" w:rsidRDefault="00C9221F" w:rsidP="00454986">
      <w:pPr>
        <w:tabs>
          <w:tab w:val="left" w:pos="1425"/>
        </w:tabs>
        <w:ind w:firstLine="709"/>
        <w:jc w:val="both"/>
        <w:rPr>
          <w:rFonts w:ascii="Times New Roman" w:hAnsi="Times New Roman"/>
          <w:b/>
          <w:sz w:val="24"/>
          <w:szCs w:val="24"/>
        </w:rPr>
      </w:pPr>
      <w:r w:rsidRPr="00294F4F">
        <w:rPr>
          <w:rFonts w:ascii="Times New Roman" w:hAnsi="Times New Roman"/>
          <w:b/>
          <w:sz w:val="24"/>
          <w:szCs w:val="24"/>
        </w:rPr>
        <w:t>Выдача документов пользователям архивной информацией.</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В 2025 году из архивохранилищ было выдано 1485 единиц хранения, в том числе:</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- 690 ед.хр.– специалисту муниципального архива для исполнения социально-правовых запросов;</w:t>
      </w:r>
    </w:p>
    <w:p w:rsidR="00C9221F" w:rsidRPr="00294F4F" w:rsidRDefault="00C9221F" w:rsidP="00454986">
      <w:pPr>
        <w:tabs>
          <w:tab w:val="left" w:pos="1425"/>
        </w:tabs>
        <w:ind w:firstLine="709"/>
        <w:jc w:val="both"/>
        <w:rPr>
          <w:rFonts w:ascii="Times New Roman" w:hAnsi="Times New Roman"/>
          <w:sz w:val="24"/>
          <w:szCs w:val="24"/>
        </w:rPr>
      </w:pPr>
      <w:r w:rsidRPr="00294F4F">
        <w:rPr>
          <w:rFonts w:ascii="Times New Roman" w:hAnsi="Times New Roman"/>
          <w:sz w:val="24"/>
          <w:szCs w:val="24"/>
        </w:rPr>
        <w:t>- 687 ед.хр.– специалисту муниципального архива для исполнения тематических запросов;</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- 108 ед.хр. – пользователям, посетившим читальный зал архива.</w:t>
      </w:r>
    </w:p>
    <w:p w:rsidR="00C9221F" w:rsidRPr="00294F4F" w:rsidRDefault="00C9221F" w:rsidP="00454986">
      <w:pPr>
        <w:ind w:firstLine="709"/>
        <w:jc w:val="both"/>
        <w:rPr>
          <w:rFonts w:ascii="Times New Roman" w:hAnsi="Times New Roman"/>
          <w:sz w:val="24"/>
          <w:szCs w:val="24"/>
        </w:rPr>
      </w:pPr>
      <w:r w:rsidRPr="00294F4F">
        <w:rPr>
          <w:rFonts w:ascii="Times New Roman" w:hAnsi="Times New Roman"/>
          <w:sz w:val="24"/>
          <w:szCs w:val="24"/>
        </w:rPr>
        <w:t>В 2025 году документы муниципального архива во временное пользование не выдавались.</w:t>
      </w:r>
    </w:p>
    <w:p w:rsidR="003D2A1C" w:rsidRPr="00294F4F" w:rsidRDefault="003D2A1C" w:rsidP="00454986">
      <w:pPr>
        <w:ind w:firstLine="709"/>
        <w:jc w:val="both"/>
        <w:rPr>
          <w:rFonts w:ascii="Times New Roman" w:hAnsi="Times New Roman"/>
          <w:sz w:val="24"/>
          <w:szCs w:val="24"/>
        </w:rPr>
      </w:pPr>
    </w:p>
    <w:p w:rsidR="003D2A1C" w:rsidRPr="00294F4F" w:rsidRDefault="001979C1" w:rsidP="00454986">
      <w:pPr>
        <w:numPr>
          <w:ilvl w:val="1"/>
          <w:numId w:val="9"/>
        </w:numPr>
        <w:ind w:left="0" w:firstLine="708"/>
        <w:jc w:val="both"/>
        <w:rPr>
          <w:rFonts w:ascii="Times New Roman" w:hAnsi="Times New Roman"/>
          <w:i/>
          <w:sz w:val="24"/>
          <w:szCs w:val="24"/>
        </w:rPr>
      </w:pPr>
      <w:r w:rsidRPr="00294F4F">
        <w:rPr>
          <w:rFonts w:ascii="Times New Roman" w:hAnsi="Times New Roman"/>
          <w:i/>
          <w:sz w:val="24"/>
          <w:szCs w:val="24"/>
        </w:rPr>
        <w:t>Осуществление мер по противодействию коррупции в границах муниципального округа</w:t>
      </w:r>
    </w:p>
    <w:p w:rsidR="003D2A1C" w:rsidRPr="00294F4F" w:rsidRDefault="001979C1" w:rsidP="00454986">
      <w:pPr>
        <w:ind w:firstLine="708"/>
        <w:jc w:val="both"/>
        <w:rPr>
          <w:rFonts w:ascii="Times New Roman" w:hAnsi="Times New Roman"/>
          <w:sz w:val="24"/>
          <w:szCs w:val="24"/>
        </w:rPr>
      </w:pPr>
      <w:r w:rsidRPr="00294F4F">
        <w:rPr>
          <w:rFonts w:ascii="Times New Roman" w:hAnsi="Times New Roman"/>
          <w:sz w:val="24"/>
          <w:szCs w:val="24"/>
        </w:rPr>
        <w:t>Антикоррупционная политика в Тернейском муниципальном округе в 202</w:t>
      </w:r>
      <w:r w:rsidR="00876D06" w:rsidRPr="00294F4F">
        <w:rPr>
          <w:rFonts w:ascii="Times New Roman" w:hAnsi="Times New Roman"/>
          <w:sz w:val="24"/>
          <w:szCs w:val="24"/>
        </w:rPr>
        <w:t>5</w:t>
      </w:r>
      <w:r w:rsidRPr="00294F4F">
        <w:rPr>
          <w:rFonts w:ascii="Times New Roman" w:hAnsi="Times New Roman"/>
          <w:sz w:val="24"/>
          <w:szCs w:val="24"/>
        </w:rPr>
        <w:t xml:space="preserve"> году осуществлялась в рамках реализации муниципальной программы «Противодействие коррупции в Тернейском муниципальном округе на 20</w:t>
      </w:r>
      <w:r w:rsidR="00876D06" w:rsidRPr="00294F4F">
        <w:rPr>
          <w:rFonts w:ascii="Times New Roman" w:hAnsi="Times New Roman"/>
          <w:sz w:val="24"/>
          <w:szCs w:val="24"/>
        </w:rPr>
        <w:t>25</w:t>
      </w:r>
      <w:r w:rsidRPr="00294F4F">
        <w:rPr>
          <w:rFonts w:ascii="Times New Roman" w:hAnsi="Times New Roman"/>
          <w:sz w:val="24"/>
          <w:szCs w:val="24"/>
        </w:rPr>
        <w:t>-203</w:t>
      </w:r>
      <w:r w:rsidR="00876D06" w:rsidRPr="00294F4F">
        <w:rPr>
          <w:rFonts w:ascii="Times New Roman" w:hAnsi="Times New Roman"/>
          <w:sz w:val="24"/>
          <w:szCs w:val="24"/>
        </w:rPr>
        <w:t>0</w:t>
      </w:r>
      <w:r w:rsidRPr="00294F4F">
        <w:rPr>
          <w:rFonts w:ascii="Times New Roman" w:hAnsi="Times New Roman"/>
          <w:sz w:val="24"/>
          <w:szCs w:val="24"/>
        </w:rPr>
        <w:t xml:space="preserve"> годы» и была направлена на достижение следующих показателей:</w:t>
      </w:r>
    </w:p>
    <w:p w:rsidR="00861FCB" w:rsidRPr="00294F4F" w:rsidRDefault="001979C1" w:rsidP="00454986">
      <w:pPr>
        <w:numPr>
          <w:ilvl w:val="0"/>
          <w:numId w:val="18"/>
        </w:numPr>
        <w:ind w:left="0" w:firstLine="708"/>
        <w:jc w:val="both"/>
        <w:rPr>
          <w:rFonts w:ascii="Times New Roman" w:hAnsi="Times New Roman"/>
          <w:sz w:val="24"/>
          <w:szCs w:val="24"/>
        </w:rPr>
      </w:pPr>
      <w:r w:rsidRPr="00294F4F">
        <w:rPr>
          <w:rFonts w:ascii="Times New Roman" w:hAnsi="Times New Roman"/>
          <w:sz w:val="24"/>
          <w:szCs w:val="24"/>
        </w:rPr>
        <w:t xml:space="preserve">Обеспечение антикоррупционности административных процедур, исключения возможности возникновения коррупционных рисков и повышения открытости деятельности администрации Тернейского округа. </w:t>
      </w:r>
    </w:p>
    <w:p w:rsidR="00861FCB" w:rsidRPr="00294F4F" w:rsidRDefault="00861FCB" w:rsidP="00454986">
      <w:pPr>
        <w:ind w:firstLine="709"/>
        <w:jc w:val="both"/>
        <w:rPr>
          <w:rFonts w:ascii="Times New Roman" w:hAnsi="Times New Roman"/>
          <w:sz w:val="24"/>
          <w:szCs w:val="24"/>
        </w:rPr>
      </w:pPr>
      <w:r w:rsidRPr="00294F4F">
        <w:rPr>
          <w:rFonts w:ascii="Times New Roman" w:hAnsi="Times New Roman"/>
          <w:sz w:val="24"/>
          <w:szCs w:val="24"/>
        </w:rPr>
        <w:t>Для этих целей разрабатываются муниципальные правовые акты (административные регламенты), регламентирующие предоставление муниципальных услуг и исполнения муниципальных функций. Указанные акты устанавливают сроки и последовательность административных процедур и административных действий. Отраслевыми (функциональными) органами администрации Тернейского муниципального округа в 2025 году разработаны (впоследствии утверждены постановлениями администрации) 2 административных регламентов и 8 муниципальных правовых акта, внесших изменения в ранее утвержденные административные регламенты.</w:t>
      </w:r>
    </w:p>
    <w:p w:rsidR="003D2A1C" w:rsidRPr="00294F4F" w:rsidRDefault="001979C1" w:rsidP="00454986">
      <w:pPr>
        <w:numPr>
          <w:ilvl w:val="0"/>
          <w:numId w:val="18"/>
        </w:numPr>
        <w:ind w:left="0" w:firstLine="708"/>
        <w:jc w:val="both"/>
        <w:rPr>
          <w:rFonts w:ascii="Times New Roman" w:hAnsi="Times New Roman"/>
          <w:sz w:val="24"/>
          <w:szCs w:val="24"/>
        </w:rPr>
      </w:pPr>
      <w:r w:rsidRPr="00294F4F">
        <w:rPr>
          <w:rFonts w:ascii="Times New Roman" w:hAnsi="Times New Roman"/>
          <w:sz w:val="24"/>
          <w:szCs w:val="24"/>
        </w:rPr>
        <w:t>Организация и проведение антикоррупционной экспертизы муниципальных нормативных правовых актов (МПА) и их проектов, анализ МПА и их проектов на коррупциогенность.</w:t>
      </w:r>
    </w:p>
    <w:p w:rsidR="00861FCB" w:rsidRPr="00294F4F" w:rsidRDefault="00861FCB" w:rsidP="00454986">
      <w:pPr>
        <w:ind w:firstLine="709"/>
        <w:jc w:val="both"/>
        <w:rPr>
          <w:rFonts w:ascii="Times New Roman" w:hAnsi="Times New Roman"/>
          <w:sz w:val="24"/>
          <w:szCs w:val="24"/>
        </w:rPr>
      </w:pPr>
      <w:r w:rsidRPr="00294F4F">
        <w:rPr>
          <w:rFonts w:ascii="Times New Roman" w:hAnsi="Times New Roman"/>
          <w:sz w:val="24"/>
          <w:szCs w:val="24"/>
        </w:rPr>
        <w:t xml:space="preserve">В 2025 году проведена антикоррупционная экспертиза 114 проектов муниципальных правовых актов нормативного характера (в 2024 году-153), что составляет 100% от общего числа проектов, поступивших на экспертизу. По результатам антикоррупционной экспертизы </w:t>
      </w:r>
      <w:r w:rsidRPr="00294F4F">
        <w:rPr>
          <w:rFonts w:ascii="Times New Roman" w:hAnsi="Times New Roman"/>
          <w:sz w:val="24"/>
          <w:szCs w:val="24"/>
        </w:rPr>
        <w:lastRenderedPageBreak/>
        <w:t>в 3 проектах муниципальных правовых актах выявлены коррупциогенные факторы, что составляет 2,63 % от общего числа проектов, поступивших на экспертизу (против 1,4 % в 2024 году). Во всех проектах МПА коррупциогенные факторы исключены.</w:t>
      </w:r>
    </w:p>
    <w:p w:rsidR="00861FCB" w:rsidRPr="00294F4F" w:rsidRDefault="00861FCB" w:rsidP="00454986">
      <w:pPr>
        <w:ind w:firstLine="708"/>
        <w:jc w:val="both"/>
        <w:rPr>
          <w:rFonts w:ascii="Times New Roman" w:hAnsi="Times New Roman"/>
          <w:sz w:val="24"/>
          <w:szCs w:val="24"/>
        </w:rPr>
      </w:pPr>
      <w:r w:rsidRPr="00294F4F">
        <w:rPr>
          <w:rFonts w:ascii="Times New Roman" w:hAnsi="Times New Roman"/>
          <w:sz w:val="24"/>
          <w:szCs w:val="24"/>
        </w:rPr>
        <w:t>Всего в 2025 году администрацией подготовлено 1476 и 1470 принято муниципальных правовых актов (в 202</w:t>
      </w:r>
      <w:r w:rsidR="00D753FA" w:rsidRPr="00294F4F">
        <w:rPr>
          <w:rFonts w:ascii="Times New Roman" w:hAnsi="Times New Roman"/>
          <w:sz w:val="24"/>
          <w:szCs w:val="24"/>
        </w:rPr>
        <w:t>4</w:t>
      </w:r>
      <w:r w:rsidRPr="00294F4F">
        <w:rPr>
          <w:rFonts w:ascii="Times New Roman" w:hAnsi="Times New Roman"/>
          <w:sz w:val="24"/>
          <w:szCs w:val="24"/>
        </w:rPr>
        <w:t xml:space="preserve"> году- 1</w:t>
      </w:r>
      <w:r w:rsidR="00D753FA" w:rsidRPr="00294F4F">
        <w:rPr>
          <w:rFonts w:ascii="Times New Roman" w:hAnsi="Times New Roman"/>
          <w:sz w:val="24"/>
          <w:szCs w:val="24"/>
        </w:rPr>
        <w:t>248</w:t>
      </w:r>
      <w:r w:rsidRPr="00294F4F">
        <w:rPr>
          <w:rFonts w:ascii="Times New Roman" w:hAnsi="Times New Roman"/>
          <w:sz w:val="24"/>
          <w:szCs w:val="24"/>
        </w:rPr>
        <w:t xml:space="preserve"> и 12</w:t>
      </w:r>
      <w:r w:rsidR="00D753FA" w:rsidRPr="00294F4F">
        <w:rPr>
          <w:rFonts w:ascii="Times New Roman" w:hAnsi="Times New Roman"/>
          <w:sz w:val="24"/>
          <w:szCs w:val="24"/>
        </w:rPr>
        <w:t>43</w:t>
      </w:r>
      <w:r w:rsidRPr="00294F4F">
        <w:rPr>
          <w:rFonts w:ascii="Times New Roman" w:hAnsi="Times New Roman"/>
          <w:sz w:val="24"/>
          <w:szCs w:val="24"/>
        </w:rPr>
        <w:t xml:space="preserve"> актов соответственно), из них - 114 нормативного характера (</w:t>
      </w:r>
      <w:r w:rsidR="00D753FA" w:rsidRPr="00294F4F">
        <w:rPr>
          <w:rFonts w:ascii="Times New Roman" w:hAnsi="Times New Roman"/>
          <w:sz w:val="24"/>
          <w:szCs w:val="24"/>
        </w:rPr>
        <w:t>в 2024</w:t>
      </w:r>
      <w:r w:rsidRPr="00294F4F">
        <w:rPr>
          <w:rFonts w:ascii="Times New Roman" w:hAnsi="Times New Roman"/>
          <w:sz w:val="24"/>
          <w:szCs w:val="24"/>
        </w:rPr>
        <w:t xml:space="preserve"> году- 1</w:t>
      </w:r>
      <w:r w:rsidR="00D753FA" w:rsidRPr="00294F4F">
        <w:rPr>
          <w:rFonts w:ascii="Times New Roman" w:hAnsi="Times New Roman"/>
          <w:sz w:val="24"/>
          <w:szCs w:val="24"/>
        </w:rPr>
        <w:t>53</w:t>
      </w:r>
      <w:r w:rsidRPr="00294F4F">
        <w:rPr>
          <w:rFonts w:ascii="Times New Roman" w:hAnsi="Times New Roman"/>
          <w:sz w:val="24"/>
          <w:szCs w:val="24"/>
        </w:rPr>
        <w:t xml:space="preserve"> акта).</w:t>
      </w:r>
    </w:p>
    <w:p w:rsidR="003D2A1C" w:rsidRPr="00294F4F" w:rsidRDefault="001979C1" w:rsidP="00454986">
      <w:pPr>
        <w:ind w:firstLine="708"/>
        <w:jc w:val="both"/>
        <w:rPr>
          <w:rFonts w:ascii="Times New Roman" w:hAnsi="Times New Roman"/>
          <w:sz w:val="24"/>
          <w:szCs w:val="24"/>
        </w:rPr>
      </w:pPr>
      <w:r w:rsidRPr="00294F4F">
        <w:rPr>
          <w:rFonts w:ascii="Times New Roman" w:hAnsi="Times New Roman"/>
          <w:sz w:val="24"/>
          <w:szCs w:val="24"/>
        </w:rPr>
        <w:t xml:space="preserve">В результате планового антикоррупционного мониторинга муниципальных правовых актов и в целях приведения их в соответствие федеральному законодательству и законодательству Приморского края было принято 2 муниципальных правовых акта, регулирующих правоотношения в сфере противодействия коррупции. </w:t>
      </w:r>
    </w:p>
    <w:p w:rsidR="003D2A1C" w:rsidRPr="00294F4F" w:rsidRDefault="001979C1" w:rsidP="00454986">
      <w:pPr>
        <w:ind w:firstLine="708"/>
        <w:jc w:val="both"/>
        <w:rPr>
          <w:rFonts w:ascii="Times New Roman" w:hAnsi="Times New Roman"/>
          <w:sz w:val="24"/>
          <w:szCs w:val="24"/>
        </w:rPr>
      </w:pPr>
      <w:r w:rsidRPr="00294F4F">
        <w:rPr>
          <w:rFonts w:ascii="Times New Roman" w:hAnsi="Times New Roman"/>
          <w:sz w:val="24"/>
          <w:szCs w:val="24"/>
        </w:rPr>
        <w:t xml:space="preserve">Правовым отделом администрации проводится системная работа по проведению правовой экспертизы проектов муниципальных правовых актов администрации Тернейского муниципального округа, проектов решений Думы Тернейского муниципального округа, проектов соглашений, муниципальных контрактов, договоров, уставов муниципальных предприятий и учреждений. </w:t>
      </w:r>
    </w:p>
    <w:p w:rsidR="003D2A1C" w:rsidRPr="00294F4F" w:rsidRDefault="001979C1" w:rsidP="00454986">
      <w:pPr>
        <w:ind w:firstLine="708"/>
        <w:jc w:val="both"/>
        <w:rPr>
          <w:rFonts w:ascii="Times New Roman" w:hAnsi="Times New Roman"/>
          <w:sz w:val="24"/>
          <w:szCs w:val="24"/>
        </w:rPr>
      </w:pPr>
      <w:r w:rsidRPr="00294F4F">
        <w:rPr>
          <w:rFonts w:ascii="Times New Roman" w:hAnsi="Times New Roman"/>
          <w:sz w:val="24"/>
          <w:szCs w:val="24"/>
        </w:rPr>
        <w:t>По итогам 202</w:t>
      </w:r>
      <w:r w:rsidR="00D753FA" w:rsidRPr="00294F4F">
        <w:rPr>
          <w:rFonts w:ascii="Times New Roman" w:hAnsi="Times New Roman"/>
          <w:sz w:val="24"/>
          <w:szCs w:val="24"/>
        </w:rPr>
        <w:t>5</w:t>
      </w:r>
      <w:r w:rsidRPr="00294F4F">
        <w:rPr>
          <w:rFonts w:ascii="Times New Roman" w:hAnsi="Times New Roman"/>
          <w:sz w:val="24"/>
          <w:szCs w:val="24"/>
        </w:rPr>
        <w:t xml:space="preserve"> года правовым отделом администрации проведено:</w:t>
      </w:r>
    </w:p>
    <w:p w:rsidR="003D2A1C" w:rsidRPr="00294F4F" w:rsidRDefault="001979C1" w:rsidP="00454986">
      <w:pPr>
        <w:ind w:firstLine="708"/>
        <w:jc w:val="both"/>
        <w:rPr>
          <w:rFonts w:ascii="Times New Roman" w:hAnsi="Times New Roman"/>
          <w:sz w:val="24"/>
          <w:szCs w:val="24"/>
        </w:rPr>
      </w:pPr>
      <w:r w:rsidRPr="00294F4F">
        <w:rPr>
          <w:rFonts w:ascii="Times New Roman" w:hAnsi="Times New Roman"/>
          <w:sz w:val="24"/>
          <w:szCs w:val="24"/>
        </w:rPr>
        <w:t>1</w:t>
      </w:r>
      <w:r w:rsidR="00D753FA" w:rsidRPr="00294F4F">
        <w:rPr>
          <w:rFonts w:ascii="Times New Roman" w:hAnsi="Times New Roman"/>
          <w:sz w:val="24"/>
          <w:szCs w:val="24"/>
        </w:rPr>
        <w:t>476</w:t>
      </w:r>
      <w:r w:rsidRPr="00294F4F">
        <w:rPr>
          <w:rFonts w:ascii="Times New Roman" w:hAnsi="Times New Roman"/>
          <w:sz w:val="24"/>
          <w:szCs w:val="24"/>
        </w:rPr>
        <w:t xml:space="preserve"> (в 202</w:t>
      </w:r>
      <w:r w:rsidR="00D753FA" w:rsidRPr="00294F4F">
        <w:rPr>
          <w:rFonts w:ascii="Times New Roman" w:hAnsi="Times New Roman"/>
          <w:sz w:val="24"/>
          <w:szCs w:val="24"/>
        </w:rPr>
        <w:t>4</w:t>
      </w:r>
      <w:r w:rsidRPr="00294F4F">
        <w:rPr>
          <w:rFonts w:ascii="Times New Roman" w:hAnsi="Times New Roman"/>
          <w:sz w:val="24"/>
          <w:szCs w:val="24"/>
        </w:rPr>
        <w:t xml:space="preserve"> году - 1</w:t>
      </w:r>
      <w:r w:rsidR="00D753FA" w:rsidRPr="00294F4F">
        <w:rPr>
          <w:rFonts w:ascii="Times New Roman" w:hAnsi="Times New Roman"/>
          <w:sz w:val="24"/>
          <w:szCs w:val="24"/>
        </w:rPr>
        <w:t>248</w:t>
      </w:r>
      <w:r w:rsidRPr="00294F4F">
        <w:rPr>
          <w:rFonts w:ascii="Times New Roman" w:hAnsi="Times New Roman"/>
          <w:sz w:val="24"/>
          <w:szCs w:val="24"/>
        </w:rPr>
        <w:t xml:space="preserve">) правовых экспертиз проектов муниципальных правовых актов; </w:t>
      </w:r>
    </w:p>
    <w:p w:rsidR="003D2A1C" w:rsidRPr="00294F4F" w:rsidRDefault="00D753FA" w:rsidP="00454986">
      <w:pPr>
        <w:ind w:firstLine="708"/>
        <w:jc w:val="both"/>
        <w:rPr>
          <w:rFonts w:ascii="Times New Roman" w:hAnsi="Times New Roman"/>
          <w:sz w:val="24"/>
          <w:szCs w:val="24"/>
        </w:rPr>
      </w:pPr>
      <w:r w:rsidRPr="00294F4F">
        <w:rPr>
          <w:rFonts w:ascii="Times New Roman" w:hAnsi="Times New Roman"/>
          <w:sz w:val="24"/>
          <w:szCs w:val="24"/>
        </w:rPr>
        <w:t>85</w:t>
      </w:r>
      <w:r w:rsidR="001979C1" w:rsidRPr="00294F4F">
        <w:rPr>
          <w:rFonts w:ascii="Times New Roman" w:hAnsi="Times New Roman"/>
          <w:sz w:val="24"/>
          <w:szCs w:val="24"/>
        </w:rPr>
        <w:t xml:space="preserve"> (в 202</w:t>
      </w:r>
      <w:r w:rsidRPr="00294F4F">
        <w:rPr>
          <w:rFonts w:ascii="Times New Roman" w:hAnsi="Times New Roman"/>
          <w:sz w:val="24"/>
          <w:szCs w:val="24"/>
        </w:rPr>
        <w:t>4</w:t>
      </w:r>
      <w:r w:rsidR="001979C1" w:rsidRPr="00294F4F">
        <w:rPr>
          <w:rFonts w:ascii="Times New Roman" w:hAnsi="Times New Roman"/>
          <w:sz w:val="24"/>
          <w:szCs w:val="24"/>
        </w:rPr>
        <w:t xml:space="preserve"> году- </w:t>
      </w:r>
      <w:r w:rsidRPr="00294F4F">
        <w:rPr>
          <w:rFonts w:ascii="Times New Roman" w:hAnsi="Times New Roman"/>
          <w:sz w:val="24"/>
          <w:szCs w:val="24"/>
        </w:rPr>
        <w:t>69</w:t>
      </w:r>
      <w:r w:rsidR="001979C1" w:rsidRPr="00294F4F">
        <w:rPr>
          <w:rFonts w:ascii="Times New Roman" w:hAnsi="Times New Roman"/>
          <w:sz w:val="24"/>
          <w:szCs w:val="24"/>
        </w:rPr>
        <w:t>) проектов соглашений и внесений изменений;</w:t>
      </w:r>
    </w:p>
    <w:p w:rsidR="003D2A1C" w:rsidRPr="00294F4F" w:rsidRDefault="001979C1" w:rsidP="00454986">
      <w:pPr>
        <w:ind w:firstLine="708"/>
        <w:jc w:val="both"/>
        <w:rPr>
          <w:rFonts w:ascii="Times New Roman" w:hAnsi="Times New Roman"/>
          <w:sz w:val="24"/>
          <w:szCs w:val="24"/>
        </w:rPr>
      </w:pPr>
      <w:r w:rsidRPr="00294F4F">
        <w:rPr>
          <w:rFonts w:ascii="Times New Roman" w:hAnsi="Times New Roman"/>
          <w:sz w:val="24"/>
          <w:szCs w:val="24"/>
        </w:rPr>
        <w:t>17</w:t>
      </w:r>
      <w:r w:rsidR="00D753FA" w:rsidRPr="00294F4F">
        <w:rPr>
          <w:rFonts w:ascii="Times New Roman" w:hAnsi="Times New Roman"/>
          <w:sz w:val="24"/>
          <w:szCs w:val="24"/>
        </w:rPr>
        <w:t>02</w:t>
      </w:r>
      <w:r w:rsidRPr="00294F4F">
        <w:rPr>
          <w:rFonts w:ascii="Times New Roman" w:hAnsi="Times New Roman"/>
          <w:sz w:val="24"/>
          <w:szCs w:val="24"/>
        </w:rPr>
        <w:t xml:space="preserve"> (в 202</w:t>
      </w:r>
      <w:r w:rsidR="00D753FA" w:rsidRPr="00294F4F">
        <w:rPr>
          <w:rFonts w:ascii="Times New Roman" w:hAnsi="Times New Roman"/>
          <w:sz w:val="24"/>
          <w:szCs w:val="24"/>
        </w:rPr>
        <w:t>4</w:t>
      </w:r>
      <w:r w:rsidRPr="00294F4F">
        <w:rPr>
          <w:rFonts w:ascii="Times New Roman" w:hAnsi="Times New Roman"/>
          <w:sz w:val="24"/>
          <w:szCs w:val="24"/>
        </w:rPr>
        <w:t xml:space="preserve"> году- </w:t>
      </w:r>
      <w:r w:rsidR="00D753FA" w:rsidRPr="00294F4F">
        <w:rPr>
          <w:rFonts w:ascii="Times New Roman" w:hAnsi="Times New Roman"/>
          <w:sz w:val="24"/>
          <w:szCs w:val="24"/>
        </w:rPr>
        <w:t>1771</w:t>
      </w:r>
      <w:r w:rsidRPr="00294F4F">
        <w:rPr>
          <w:rFonts w:ascii="Times New Roman" w:hAnsi="Times New Roman"/>
          <w:sz w:val="24"/>
          <w:szCs w:val="24"/>
        </w:rPr>
        <w:t>) проектов муниципальных контрактов и договоров.</w:t>
      </w:r>
    </w:p>
    <w:p w:rsidR="00D753FA" w:rsidRPr="00294F4F" w:rsidRDefault="00D753FA" w:rsidP="00454986">
      <w:pPr>
        <w:ind w:firstLine="709"/>
        <w:jc w:val="both"/>
        <w:rPr>
          <w:rFonts w:ascii="Times New Roman" w:hAnsi="Times New Roman"/>
          <w:sz w:val="24"/>
          <w:szCs w:val="24"/>
        </w:rPr>
      </w:pPr>
      <w:r w:rsidRPr="00294F4F">
        <w:rPr>
          <w:rFonts w:ascii="Times New Roman" w:hAnsi="Times New Roman"/>
          <w:sz w:val="24"/>
          <w:szCs w:val="24"/>
        </w:rPr>
        <w:t>161 дело, прошедшее юридическое сопровождение (86 заявлений о взыскании задолженности и пени, 26 гражданских дел, 8 административных дел, 3 гражданских дел по иску прокурора, 38 прочих, в том числе участие в заседаниях Арбитражного суда Приморского края, Приморского краевого суда, иных судах общей юрисдикции Приморского края).</w:t>
      </w:r>
    </w:p>
    <w:p w:rsidR="003D2A1C" w:rsidRPr="00294F4F" w:rsidRDefault="001979C1" w:rsidP="00454986">
      <w:pPr>
        <w:numPr>
          <w:ilvl w:val="0"/>
          <w:numId w:val="18"/>
        </w:numPr>
        <w:ind w:left="0" w:firstLine="708"/>
        <w:jc w:val="both"/>
        <w:rPr>
          <w:rFonts w:ascii="Times New Roman" w:hAnsi="Times New Roman"/>
          <w:sz w:val="24"/>
          <w:szCs w:val="24"/>
        </w:rPr>
      </w:pPr>
      <w:r w:rsidRPr="00294F4F">
        <w:rPr>
          <w:rFonts w:ascii="Times New Roman" w:hAnsi="Times New Roman"/>
          <w:sz w:val="24"/>
          <w:szCs w:val="24"/>
        </w:rPr>
        <w:t xml:space="preserve">Повышение квалификации муниципальных служащих, в должностные обязанности которых входит участие в противодействии коррупции и обучение муниципальных служащих, впервые поступивших на муниципальную службу по образовательным программам в сфере противодействия коррупции. </w:t>
      </w:r>
    </w:p>
    <w:p w:rsidR="003D2A1C" w:rsidRPr="00294F4F" w:rsidRDefault="001979C1" w:rsidP="00454986">
      <w:pPr>
        <w:ind w:firstLine="708"/>
        <w:jc w:val="both"/>
        <w:rPr>
          <w:rFonts w:ascii="Times New Roman" w:hAnsi="Times New Roman"/>
          <w:sz w:val="24"/>
          <w:szCs w:val="24"/>
        </w:rPr>
      </w:pPr>
      <w:r w:rsidRPr="00294F4F">
        <w:rPr>
          <w:rFonts w:ascii="Times New Roman" w:hAnsi="Times New Roman"/>
          <w:sz w:val="24"/>
          <w:szCs w:val="24"/>
        </w:rPr>
        <w:t xml:space="preserve">В отчетном периоде </w:t>
      </w:r>
      <w:r w:rsidR="00DD544C" w:rsidRPr="00294F4F">
        <w:rPr>
          <w:rFonts w:ascii="Times New Roman" w:hAnsi="Times New Roman"/>
          <w:sz w:val="24"/>
          <w:szCs w:val="24"/>
        </w:rPr>
        <w:t>муниципальные служащие</w:t>
      </w:r>
      <w:r w:rsidRPr="00294F4F">
        <w:rPr>
          <w:rFonts w:ascii="Times New Roman" w:hAnsi="Times New Roman"/>
          <w:sz w:val="24"/>
          <w:szCs w:val="24"/>
        </w:rPr>
        <w:t xml:space="preserve"> обучение </w:t>
      </w:r>
      <w:r w:rsidR="00DD544C" w:rsidRPr="00294F4F">
        <w:rPr>
          <w:rFonts w:ascii="Times New Roman" w:hAnsi="Times New Roman"/>
          <w:sz w:val="24"/>
          <w:szCs w:val="24"/>
        </w:rPr>
        <w:t>не проходили (2024 – 5 человек)</w:t>
      </w:r>
      <w:r w:rsidRPr="00294F4F">
        <w:rPr>
          <w:rFonts w:ascii="Times New Roman" w:hAnsi="Times New Roman"/>
          <w:sz w:val="24"/>
          <w:szCs w:val="24"/>
        </w:rPr>
        <w:t xml:space="preserve">. </w:t>
      </w:r>
      <w:r w:rsidR="00C0464E" w:rsidRPr="00294F4F">
        <w:rPr>
          <w:rFonts w:ascii="Times New Roman" w:hAnsi="Times New Roman"/>
          <w:sz w:val="24"/>
          <w:szCs w:val="24"/>
        </w:rPr>
        <w:t>Н</w:t>
      </w:r>
      <w:r w:rsidRPr="00294F4F">
        <w:rPr>
          <w:rFonts w:ascii="Times New Roman" w:hAnsi="Times New Roman"/>
          <w:sz w:val="24"/>
          <w:szCs w:val="24"/>
        </w:rPr>
        <w:t>а реализацию мероприятий программы противодействия коррупции в бюджете Тернейского округа на 202</w:t>
      </w:r>
      <w:r w:rsidR="00DD544C" w:rsidRPr="00294F4F">
        <w:rPr>
          <w:rFonts w:ascii="Times New Roman" w:hAnsi="Times New Roman"/>
          <w:sz w:val="24"/>
          <w:szCs w:val="24"/>
        </w:rPr>
        <w:t>5</w:t>
      </w:r>
      <w:r w:rsidRPr="00294F4F">
        <w:rPr>
          <w:rFonts w:ascii="Times New Roman" w:hAnsi="Times New Roman"/>
          <w:sz w:val="24"/>
          <w:szCs w:val="24"/>
        </w:rPr>
        <w:t xml:space="preserve"> год не </w:t>
      </w:r>
      <w:r w:rsidR="00EA4306" w:rsidRPr="00294F4F">
        <w:rPr>
          <w:rFonts w:ascii="Times New Roman" w:hAnsi="Times New Roman"/>
          <w:sz w:val="24"/>
          <w:szCs w:val="24"/>
        </w:rPr>
        <w:t>были доведены лимиты бюджетных обязательств</w:t>
      </w:r>
      <w:r w:rsidRPr="00294F4F">
        <w:rPr>
          <w:rFonts w:ascii="Times New Roman" w:hAnsi="Times New Roman"/>
          <w:sz w:val="24"/>
          <w:szCs w:val="24"/>
        </w:rPr>
        <w:t xml:space="preserve">. </w:t>
      </w:r>
    </w:p>
    <w:p w:rsidR="003D2A1C" w:rsidRPr="00294F4F" w:rsidRDefault="001979C1" w:rsidP="00454986">
      <w:pPr>
        <w:numPr>
          <w:ilvl w:val="0"/>
          <w:numId w:val="18"/>
        </w:numPr>
        <w:ind w:left="0" w:firstLine="708"/>
        <w:jc w:val="both"/>
        <w:rPr>
          <w:rFonts w:ascii="Times New Roman" w:hAnsi="Times New Roman"/>
          <w:sz w:val="24"/>
          <w:szCs w:val="24"/>
        </w:rPr>
      </w:pPr>
      <w:r w:rsidRPr="00294F4F">
        <w:rPr>
          <w:rFonts w:ascii="Times New Roman" w:hAnsi="Times New Roman"/>
          <w:sz w:val="24"/>
          <w:szCs w:val="24"/>
        </w:rPr>
        <w:t xml:space="preserve">Реализация комплекса мер нормативного и организационного характера, направленных на снижение административных барьеров и повышение доступности муниципальных услуг. </w:t>
      </w:r>
    </w:p>
    <w:p w:rsidR="003D2A1C" w:rsidRPr="00294F4F" w:rsidRDefault="001979C1" w:rsidP="00454986">
      <w:pPr>
        <w:pStyle w:val="aff0"/>
        <w:spacing w:after="0" w:line="240" w:lineRule="auto"/>
        <w:ind w:left="0" w:firstLine="708"/>
        <w:jc w:val="both"/>
        <w:rPr>
          <w:rFonts w:ascii="Times New Roman" w:hAnsi="Times New Roman"/>
          <w:sz w:val="24"/>
          <w:szCs w:val="24"/>
          <w:lang w:eastAsia="ru-RU"/>
        </w:rPr>
      </w:pPr>
      <w:r w:rsidRPr="00294F4F">
        <w:rPr>
          <w:rFonts w:ascii="Times New Roman" w:hAnsi="Times New Roman"/>
          <w:sz w:val="24"/>
          <w:szCs w:val="24"/>
          <w:lang w:eastAsia="ru-RU"/>
        </w:rPr>
        <w:t>В 202</w:t>
      </w:r>
      <w:r w:rsidR="00EA4306" w:rsidRPr="00294F4F">
        <w:rPr>
          <w:rFonts w:ascii="Times New Roman" w:hAnsi="Times New Roman"/>
          <w:sz w:val="24"/>
          <w:szCs w:val="24"/>
          <w:lang w:eastAsia="ru-RU"/>
        </w:rPr>
        <w:t>5</w:t>
      </w:r>
      <w:r w:rsidRPr="00294F4F">
        <w:rPr>
          <w:rFonts w:ascii="Times New Roman" w:hAnsi="Times New Roman"/>
          <w:sz w:val="24"/>
          <w:szCs w:val="24"/>
          <w:lang w:eastAsia="ru-RU"/>
        </w:rPr>
        <w:t xml:space="preserve"> году в администрации Тернейского округа было организовано предоставление 68 муниципальных услуг. В конце 202</w:t>
      </w:r>
      <w:r w:rsidR="00EA4306" w:rsidRPr="00294F4F">
        <w:rPr>
          <w:rFonts w:ascii="Times New Roman" w:hAnsi="Times New Roman"/>
          <w:sz w:val="24"/>
          <w:szCs w:val="24"/>
          <w:lang w:eastAsia="ru-RU"/>
        </w:rPr>
        <w:t>5</w:t>
      </w:r>
      <w:r w:rsidRPr="00294F4F">
        <w:rPr>
          <w:rFonts w:ascii="Times New Roman" w:hAnsi="Times New Roman"/>
          <w:sz w:val="24"/>
          <w:szCs w:val="24"/>
          <w:lang w:eastAsia="ru-RU"/>
        </w:rPr>
        <w:t xml:space="preserve"> года проведен мониторинг общей удовлетворенности граждан качеством предоставления муниципальных услуг, оказываемых администрацией Тернейского муниципального округа и подведомственным ей учреждением культуры. Проанализировано получение 9 муниципальных услуг. Проведенный мониторинг показал, что граждане в целом удовлетворены оказанием услуг и считают, что стандарты оказания услуг соблюдаются. </w:t>
      </w:r>
    </w:p>
    <w:p w:rsidR="003D2A1C" w:rsidRPr="00294F4F" w:rsidRDefault="001979C1" w:rsidP="00454986">
      <w:pPr>
        <w:ind w:firstLine="708"/>
        <w:jc w:val="both"/>
        <w:rPr>
          <w:rFonts w:ascii="Times New Roman" w:hAnsi="Times New Roman"/>
          <w:sz w:val="24"/>
          <w:szCs w:val="24"/>
        </w:rPr>
      </w:pPr>
      <w:r w:rsidRPr="00294F4F">
        <w:rPr>
          <w:rFonts w:ascii="Times New Roman" w:hAnsi="Times New Roman"/>
          <w:sz w:val="24"/>
          <w:szCs w:val="24"/>
        </w:rPr>
        <w:t>В 202</w:t>
      </w:r>
      <w:r w:rsidR="0048666F" w:rsidRPr="00294F4F">
        <w:rPr>
          <w:rFonts w:ascii="Times New Roman" w:hAnsi="Times New Roman"/>
          <w:sz w:val="24"/>
          <w:szCs w:val="24"/>
        </w:rPr>
        <w:t>5</w:t>
      </w:r>
      <w:r w:rsidRPr="00294F4F">
        <w:rPr>
          <w:rFonts w:ascii="Times New Roman" w:hAnsi="Times New Roman"/>
          <w:sz w:val="24"/>
          <w:szCs w:val="24"/>
        </w:rPr>
        <w:t xml:space="preserve"> году проведено </w:t>
      </w:r>
      <w:r w:rsidR="0048666F" w:rsidRPr="00294F4F">
        <w:rPr>
          <w:rFonts w:ascii="Times New Roman" w:hAnsi="Times New Roman"/>
          <w:sz w:val="24"/>
          <w:szCs w:val="24"/>
        </w:rPr>
        <w:t>1</w:t>
      </w:r>
      <w:r w:rsidRPr="00294F4F">
        <w:rPr>
          <w:rFonts w:ascii="Times New Roman" w:hAnsi="Times New Roman"/>
          <w:sz w:val="24"/>
          <w:szCs w:val="24"/>
        </w:rPr>
        <w:t xml:space="preserve"> заседание Комиссии по соблюдению требований к служебному поведению муниципальных служащих и урегулированию конфликта интересов. На комиссии рассмотрено </w:t>
      </w:r>
      <w:r w:rsidR="0048666F" w:rsidRPr="00294F4F">
        <w:rPr>
          <w:rFonts w:ascii="Times New Roman" w:hAnsi="Times New Roman"/>
          <w:sz w:val="24"/>
          <w:szCs w:val="24"/>
        </w:rPr>
        <w:t>1</w:t>
      </w:r>
      <w:r w:rsidRPr="00294F4F">
        <w:rPr>
          <w:rFonts w:ascii="Times New Roman" w:hAnsi="Times New Roman"/>
          <w:sz w:val="24"/>
          <w:szCs w:val="24"/>
        </w:rPr>
        <w:t xml:space="preserve"> уведомлени</w:t>
      </w:r>
      <w:r w:rsidR="0048666F" w:rsidRPr="00294F4F">
        <w:rPr>
          <w:rFonts w:ascii="Times New Roman" w:hAnsi="Times New Roman"/>
          <w:sz w:val="24"/>
          <w:szCs w:val="24"/>
        </w:rPr>
        <w:t>е</w:t>
      </w:r>
      <w:r w:rsidRPr="00294F4F">
        <w:rPr>
          <w:rFonts w:ascii="Times New Roman" w:hAnsi="Times New Roman"/>
          <w:sz w:val="24"/>
          <w:szCs w:val="24"/>
        </w:rPr>
        <w:t xml:space="preserve"> о возникновении </w:t>
      </w:r>
      <w:r w:rsidR="0048666F" w:rsidRPr="00294F4F">
        <w:rPr>
          <w:rFonts w:ascii="Times New Roman" w:hAnsi="Times New Roman"/>
          <w:sz w:val="24"/>
          <w:szCs w:val="24"/>
        </w:rPr>
        <w:t>личной заинтересованности, которая приводит или может привести к конфликту</w:t>
      </w:r>
      <w:r w:rsidRPr="00294F4F">
        <w:rPr>
          <w:rFonts w:ascii="Times New Roman" w:hAnsi="Times New Roman"/>
          <w:sz w:val="24"/>
          <w:szCs w:val="24"/>
        </w:rPr>
        <w:t xml:space="preserve"> интересов. Уведомлений о фактах обращения в целях склонения к совершению коррупционных правонарушений не поступало.</w:t>
      </w:r>
      <w:r w:rsidR="0048666F" w:rsidRPr="00294F4F">
        <w:rPr>
          <w:rFonts w:ascii="Times New Roman" w:hAnsi="Times New Roman"/>
          <w:sz w:val="24"/>
          <w:szCs w:val="24"/>
        </w:rPr>
        <w:t xml:space="preserve"> </w:t>
      </w:r>
      <w:r w:rsidR="009E0CDF" w:rsidRPr="00294F4F">
        <w:rPr>
          <w:rFonts w:ascii="Times New Roman" w:hAnsi="Times New Roman"/>
          <w:sz w:val="24"/>
          <w:szCs w:val="24"/>
        </w:rPr>
        <w:t>Проанализировано сведени</w:t>
      </w:r>
      <w:r w:rsidR="000B7B2D" w:rsidRPr="00294F4F">
        <w:rPr>
          <w:rFonts w:ascii="Times New Roman" w:hAnsi="Times New Roman"/>
          <w:sz w:val="24"/>
          <w:szCs w:val="24"/>
        </w:rPr>
        <w:t>й</w:t>
      </w:r>
      <w:r w:rsidR="009E0CDF" w:rsidRPr="00294F4F">
        <w:rPr>
          <w:rFonts w:ascii="Times New Roman" w:hAnsi="Times New Roman"/>
          <w:sz w:val="24"/>
          <w:szCs w:val="24"/>
        </w:rPr>
        <w:t xml:space="preserve"> о доходах, расходах, об имуществе и обязательствах имущественного характера 78 человек</w:t>
      </w:r>
      <w:r w:rsidR="000B7B2D" w:rsidRPr="00294F4F">
        <w:rPr>
          <w:rFonts w:ascii="Times New Roman" w:hAnsi="Times New Roman"/>
          <w:sz w:val="24"/>
          <w:szCs w:val="24"/>
        </w:rPr>
        <w:t>, выявлен 1 факт непредставления сведений</w:t>
      </w:r>
      <w:r w:rsidR="009E0CDF" w:rsidRPr="00294F4F">
        <w:rPr>
          <w:rFonts w:ascii="Times New Roman" w:hAnsi="Times New Roman"/>
          <w:sz w:val="24"/>
          <w:szCs w:val="24"/>
        </w:rPr>
        <w:t xml:space="preserve">. </w:t>
      </w:r>
      <w:r w:rsidR="0048666F" w:rsidRPr="00294F4F">
        <w:rPr>
          <w:rFonts w:ascii="Times New Roman" w:hAnsi="Times New Roman"/>
          <w:sz w:val="24"/>
          <w:szCs w:val="24"/>
        </w:rPr>
        <w:t>Осуществлено 3 п</w:t>
      </w:r>
      <w:r w:rsidR="000B7B2D" w:rsidRPr="00294F4F">
        <w:rPr>
          <w:rFonts w:ascii="Times New Roman" w:hAnsi="Times New Roman"/>
          <w:sz w:val="24"/>
          <w:szCs w:val="24"/>
        </w:rPr>
        <w:t>роверки сведений, представленных</w:t>
      </w:r>
      <w:r w:rsidR="0048666F" w:rsidRPr="00294F4F">
        <w:rPr>
          <w:rFonts w:ascii="Times New Roman" w:hAnsi="Times New Roman"/>
          <w:sz w:val="24"/>
          <w:szCs w:val="24"/>
        </w:rPr>
        <w:t xml:space="preserve"> </w:t>
      </w:r>
      <w:r w:rsidR="009E0CDF" w:rsidRPr="00294F4F">
        <w:rPr>
          <w:rFonts w:ascii="Times New Roman" w:hAnsi="Times New Roman"/>
          <w:sz w:val="24"/>
          <w:szCs w:val="24"/>
        </w:rPr>
        <w:t xml:space="preserve">муниципальными служащими, гражданами, претендующими на замещение должностей муниципальной службы, 2 человек – нарушений не выявлено, 1 человек – привлечен к дисциплинарной ответственности за непредставление сведений. </w:t>
      </w:r>
    </w:p>
    <w:p w:rsidR="003D2A1C" w:rsidRPr="00294F4F" w:rsidRDefault="001979C1" w:rsidP="00454986">
      <w:pPr>
        <w:ind w:firstLine="708"/>
        <w:jc w:val="both"/>
        <w:rPr>
          <w:rFonts w:ascii="Times New Roman" w:hAnsi="Times New Roman"/>
          <w:sz w:val="24"/>
          <w:szCs w:val="24"/>
        </w:rPr>
      </w:pPr>
      <w:r w:rsidRPr="00294F4F">
        <w:rPr>
          <w:rFonts w:ascii="Times New Roman" w:hAnsi="Times New Roman"/>
          <w:sz w:val="24"/>
          <w:szCs w:val="24"/>
        </w:rPr>
        <w:t>Информации о нарушении запретов, накладываемых на муниципальных служащих, включенных в соответствующий перечень, после их увольнения, в администрацию Тернейского муниципального округа не поступало.</w:t>
      </w:r>
    </w:p>
    <w:p w:rsidR="003D2A1C" w:rsidRPr="00294F4F" w:rsidRDefault="001979C1" w:rsidP="00454986">
      <w:pPr>
        <w:ind w:firstLine="708"/>
        <w:jc w:val="both"/>
        <w:rPr>
          <w:rFonts w:ascii="Times New Roman" w:hAnsi="Times New Roman"/>
          <w:sz w:val="24"/>
          <w:szCs w:val="24"/>
        </w:rPr>
      </w:pPr>
      <w:r w:rsidRPr="00294F4F">
        <w:rPr>
          <w:rFonts w:ascii="Times New Roman" w:hAnsi="Times New Roman"/>
          <w:sz w:val="24"/>
          <w:szCs w:val="24"/>
        </w:rPr>
        <w:lastRenderedPageBreak/>
        <w:t>Одним из основных направлений деятельности по противодействию коррупции является информирование населения о деятельности органов местного самоуправления. Все нормативные правовые акты администрации, иные информационные материалы, обязательные для опубликования, размещены на официальном сайте администрации Тернейского муниципального округа, а также в газете «Вестник Тернея».</w:t>
      </w:r>
    </w:p>
    <w:p w:rsidR="003D2A1C" w:rsidRPr="00294F4F" w:rsidRDefault="001979C1" w:rsidP="00454986">
      <w:pPr>
        <w:spacing w:after="160"/>
        <w:ind w:firstLine="709"/>
        <w:jc w:val="both"/>
        <w:rPr>
          <w:rFonts w:ascii="Times New Roman" w:hAnsi="Times New Roman"/>
          <w:sz w:val="24"/>
          <w:szCs w:val="24"/>
        </w:rPr>
      </w:pPr>
      <w:r w:rsidRPr="00294F4F">
        <w:rPr>
          <w:rFonts w:ascii="Times New Roman" w:hAnsi="Times New Roman"/>
          <w:sz w:val="24"/>
          <w:szCs w:val="24"/>
        </w:rPr>
        <w:t>Кроме этого, на официальном сайте администрации Тернейского муниципального округа размещаются проекты муниципальных нормативных правовых актов администрации с целью обсуждения общественными организациями и гражданами. Несмотря на создание условий, обеспечивающих доступность информации о деятельности органов местного самоуправления, следует отметить низкую правовую активность как граждан и юридических лиц, так и независимых экспертов. В отчетном периоде заключения независимой антикоррупционной экспертизы на правовые акты администрации непосредственно от независимых экспертов (граждан и юридических лиц) не поступали</w:t>
      </w:r>
      <w:r w:rsidR="000B7B2D" w:rsidRPr="00294F4F">
        <w:rPr>
          <w:rFonts w:ascii="Times New Roman" w:hAnsi="Times New Roman"/>
          <w:sz w:val="24"/>
          <w:szCs w:val="24"/>
        </w:rPr>
        <w:t>.</w:t>
      </w:r>
    </w:p>
    <w:p w:rsidR="003D2A1C" w:rsidRPr="00294F4F" w:rsidRDefault="001979C1" w:rsidP="00454986">
      <w:pPr>
        <w:numPr>
          <w:ilvl w:val="0"/>
          <w:numId w:val="1"/>
        </w:numPr>
        <w:spacing w:after="160"/>
        <w:ind w:left="0" w:firstLine="708"/>
        <w:jc w:val="both"/>
        <w:rPr>
          <w:rFonts w:ascii="Times New Roman" w:hAnsi="Times New Roman"/>
          <w:b/>
          <w:sz w:val="24"/>
          <w:szCs w:val="24"/>
        </w:rPr>
      </w:pPr>
      <w:r w:rsidRPr="00294F4F">
        <w:rPr>
          <w:rFonts w:ascii="Times New Roman" w:hAnsi="Times New Roman"/>
          <w:b/>
          <w:sz w:val="24"/>
          <w:szCs w:val="24"/>
        </w:rPr>
        <w:t>Реализация полномочий в сфере культуры, осуществления мероприятий по работе с детьми и молодежью</w:t>
      </w:r>
    </w:p>
    <w:p w:rsidR="00B6042F" w:rsidRPr="00294F4F" w:rsidRDefault="00B6042F" w:rsidP="00454986">
      <w:pPr>
        <w:pStyle w:val="aff0"/>
        <w:numPr>
          <w:ilvl w:val="1"/>
          <w:numId w:val="10"/>
        </w:numPr>
        <w:spacing w:after="0" w:line="240" w:lineRule="auto"/>
        <w:ind w:left="0" w:firstLine="709"/>
        <w:jc w:val="both"/>
        <w:rPr>
          <w:rFonts w:ascii="Times New Roman" w:hAnsi="Times New Roman"/>
          <w:i/>
          <w:sz w:val="24"/>
          <w:szCs w:val="24"/>
        </w:rPr>
      </w:pPr>
      <w:r w:rsidRPr="00294F4F">
        <w:rPr>
          <w:rFonts w:ascii="Times New Roman" w:hAnsi="Times New Roman"/>
          <w:i/>
          <w:sz w:val="24"/>
          <w:szCs w:val="24"/>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B6042F" w:rsidRPr="00294F4F" w:rsidRDefault="00B6042F" w:rsidP="00454986">
      <w:pPr>
        <w:ind w:firstLine="709"/>
        <w:jc w:val="both"/>
        <w:rPr>
          <w:rFonts w:ascii="Times New Roman" w:hAnsi="Times New Roman"/>
          <w:sz w:val="24"/>
          <w:szCs w:val="24"/>
        </w:rPr>
      </w:pPr>
      <w:r w:rsidRPr="00294F4F">
        <w:rPr>
          <w:rFonts w:ascii="Times New Roman" w:hAnsi="Times New Roman"/>
          <w:sz w:val="24"/>
          <w:szCs w:val="24"/>
        </w:rPr>
        <w:t xml:space="preserve">Постановлением администрации Тернейского муниципального района Приморского края от 30.12.2019 № 628 «Об утверждении муниципальной программы «Гармонизация межнациональных (межэтнических) и межконфессиональных отношений </w:t>
      </w:r>
      <w:r w:rsidRPr="00294F4F">
        <w:rPr>
          <w:rFonts w:ascii="Times New Roman" w:hAnsi="Times New Roman"/>
          <w:bCs/>
          <w:sz w:val="24"/>
          <w:szCs w:val="24"/>
        </w:rPr>
        <w:t>в Тернейском муниципальном округе» на 2020-2025 годы»</w:t>
      </w:r>
      <w:r w:rsidRPr="00294F4F">
        <w:rPr>
          <w:rFonts w:ascii="Times New Roman" w:hAnsi="Times New Roman"/>
          <w:sz w:val="24"/>
          <w:szCs w:val="24"/>
        </w:rPr>
        <w:t xml:space="preserve"> утверждена муниципальная программа в целях реализации Указа Президента Российской Федерации от 09.12.2012 г. № 1666 «О Стратегии государственной национальной политики Российской Федерации на период до 2025 года.</w:t>
      </w:r>
    </w:p>
    <w:p w:rsidR="00B6042F" w:rsidRPr="00294F4F" w:rsidRDefault="00B6042F" w:rsidP="00454986">
      <w:pPr>
        <w:ind w:firstLine="709"/>
        <w:jc w:val="both"/>
        <w:rPr>
          <w:rFonts w:ascii="Times New Roman" w:hAnsi="Times New Roman"/>
          <w:sz w:val="24"/>
          <w:szCs w:val="24"/>
        </w:rPr>
      </w:pPr>
      <w:r w:rsidRPr="00294F4F">
        <w:rPr>
          <w:rFonts w:ascii="Times New Roman" w:hAnsi="Times New Roman"/>
          <w:color w:val="000000"/>
          <w:sz w:val="24"/>
          <w:szCs w:val="24"/>
        </w:rPr>
        <w:t>Основной целью данного направления является гармоничное развитие личности, привитие уважения к традициям и обычаям, не только России, но и других культур. В работе библиотеки уделяют большое внимание развитию творческих способностей, духовному началу, развитию общения единомышленников.</w:t>
      </w:r>
    </w:p>
    <w:p w:rsidR="00B6042F" w:rsidRPr="00294F4F" w:rsidRDefault="00B6042F" w:rsidP="00454986">
      <w:pPr>
        <w:pBdr>
          <w:top w:val="none" w:sz="0" w:space="0" w:color="000000"/>
          <w:left w:val="none" w:sz="0" w:space="0" w:color="000000"/>
          <w:bottom w:val="none" w:sz="0" w:space="0" w:color="000000"/>
          <w:right w:val="none" w:sz="0" w:space="0" w:color="000000"/>
        </w:pBdr>
        <w:ind w:firstLine="709"/>
        <w:jc w:val="both"/>
        <w:rPr>
          <w:rFonts w:ascii="Times New Roman" w:hAnsi="Times New Roman"/>
          <w:color w:val="000000"/>
          <w:sz w:val="24"/>
          <w:szCs w:val="24"/>
        </w:rPr>
      </w:pPr>
      <w:r w:rsidRPr="00294F4F">
        <w:rPr>
          <w:rFonts w:ascii="Times New Roman" w:hAnsi="Times New Roman"/>
          <w:color w:val="000000"/>
          <w:sz w:val="24"/>
          <w:szCs w:val="24"/>
        </w:rPr>
        <w:t>Федеральный проект «Культура для школьников» – это цикл мероприятий, включающий в себя исследовательские просветительские и творческие мероприятия, направленные на</w:t>
      </w:r>
      <w:r w:rsidRPr="00294F4F">
        <w:rPr>
          <w:rFonts w:ascii="Times New Roman" w:hAnsi="Times New Roman"/>
          <w:b/>
          <w:color w:val="000000"/>
          <w:sz w:val="24"/>
          <w:szCs w:val="24"/>
        </w:rPr>
        <w:t xml:space="preserve"> </w:t>
      </w:r>
      <w:r w:rsidRPr="00294F4F">
        <w:rPr>
          <w:rFonts w:ascii="Times New Roman" w:hAnsi="Times New Roman"/>
          <w:color w:val="000000"/>
          <w:sz w:val="24"/>
          <w:szCs w:val="24"/>
        </w:rPr>
        <w:t>вовлечение школьников разных возрастов в изучение и популяризацию многонациональной традиционной культуры народов Российской Федерации через современные онлайн и офлайн-форматы культурнодосуговой деятельности. В библиотеках Тернейского округа в рамках проекта проводились:</w:t>
      </w:r>
    </w:p>
    <w:p w:rsidR="00882DAF" w:rsidRPr="00294F4F" w:rsidRDefault="00882DAF" w:rsidP="00454986">
      <w:pPr>
        <w:ind w:firstLine="709"/>
        <w:jc w:val="both"/>
        <w:rPr>
          <w:rFonts w:ascii="Times New Roman" w:hAnsi="Times New Roman"/>
          <w:sz w:val="24"/>
          <w:szCs w:val="24"/>
        </w:rPr>
      </w:pPr>
      <w:r w:rsidRPr="00294F4F">
        <w:rPr>
          <w:rFonts w:ascii="Times New Roman" w:hAnsi="Times New Roman"/>
          <w:color w:val="000000"/>
          <w:sz w:val="24"/>
          <w:szCs w:val="24"/>
        </w:rPr>
        <w:t xml:space="preserve">- </w:t>
      </w:r>
      <w:r w:rsidRPr="00294F4F">
        <w:rPr>
          <w:rFonts w:ascii="Times New Roman" w:hAnsi="Times New Roman"/>
          <w:sz w:val="24"/>
          <w:szCs w:val="24"/>
        </w:rPr>
        <w:t>ежегодная акция «Ночь искусств – 2025». Девиз акции – «Россия объединяет»</w:t>
      </w:r>
      <w:r w:rsidR="0068112F">
        <w:rPr>
          <w:rFonts w:ascii="Times New Roman" w:hAnsi="Times New Roman"/>
          <w:sz w:val="24"/>
          <w:szCs w:val="24"/>
        </w:rPr>
        <w:t xml:space="preserve"> </w:t>
      </w:r>
      <w:r w:rsidRPr="00294F4F">
        <w:rPr>
          <w:rFonts w:ascii="Times New Roman" w:hAnsi="Times New Roman"/>
          <w:sz w:val="24"/>
          <w:szCs w:val="24"/>
        </w:rPr>
        <w:t>(</w:t>
      </w:r>
      <w:hyperlink r:id="rId18" w:history="1">
        <w:r w:rsidRPr="00294F4F">
          <w:rPr>
            <w:rFonts w:ascii="Times New Roman" w:hAnsi="Times New Roman"/>
            <w:sz w:val="24"/>
            <w:szCs w:val="24"/>
          </w:rPr>
          <w:t>https://t.me/bibter/3957</w:t>
        </w:r>
      </w:hyperlink>
      <w:r w:rsidRPr="00294F4F">
        <w:rPr>
          <w:rFonts w:ascii="Times New Roman" w:hAnsi="Times New Roman"/>
          <w:sz w:val="24"/>
          <w:szCs w:val="24"/>
        </w:rPr>
        <w:t>).</w:t>
      </w:r>
    </w:p>
    <w:p w:rsidR="009F5118" w:rsidRPr="00294F4F" w:rsidRDefault="00B6042F" w:rsidP="00454986">
      <w:pPr>
        <w:pBdr>
          <w:top w:val="none" w:sz="0" w:space="0" w:color="000000"/>
          <w:left w:val="none" w:sz="0" w:space="0" w:color="000000"/>
          <w:bottom w:val="none" w:sz="0" w:space="0" w:color="000000"/>
          <w:right w:val="none" w:sz="0" w:space="0" w:color="000000"/>
        </w:pBdr>
        <w:ind w:firstLine="709"/>
        <w:jc w:val="both"/>
        <w:rPr>
          <w:rFonts w:ascii="Times New Roman" w:hAnsi="Times New Roman"/>
          <w:color w:val="000000"/>
          <w:sz w:val="24"/>
          <w:szCs w:val="24"/>
        </w:rPr>
      </w:pPr>
      <w:r w:rsidRPr="00294F4F">
        <w:rPr>
          <w:rFonts w:ascii="Times New Roman" w:hAnsi="Times New Roman"/>
          <w:color w:val="000000"/>
          <w:sz w:val="24"/>
          <w:szCs w:val="24"/>
        </w:rPr>
        <w:t xml:space="preserve">- </w:t>
      </w:r>
      <w:r w:rsidRPr="00294F4F">
        <w:rPr>
          <w:rFonts w:ascii="Times New Roman" w:hAnsi="Times New Roman"/>
          <w:b/>
          <w:color w:val="000000"/>
          <w:sz w:val="24"/>
          <w:szCs w:val="24"/>
        </w:rPr>
        <w:t>«</w:t>
      </w:r>
      <w:r w:rsidR="009F5118" w:rsidRPr="00294F4F">
        <w:rPr>
          <w:rFonts w:ascii="Times New Roman" w:hAnsi="Times New Roman"/>
          <w:b/>
          <w:color w:val="000000"/>
          <w:sz w:val="24"/>
          <w:szCs w:val="24"/>
        </w:rPr>
        <w:t>Дорогами т</w:t>
      </w:r>
      <w:r w:rsidRPr="00294F4F">
        <w:rPr>
          <w:rFonts w:ascii="Times New Roman" w:hAnsi="Times New Roman"/>
          <w:b/>
          <w:color w:val="000000"/>
          <w:sz w:val="24"/>
          <w:szCs w:val="24"/>
        </w:rPr>
        <w:t>олерантн</w:t>
      </w:r>
      <w:r w:rsidR="009F5118" w:rsidRPr="00294F4F">
        <w:rPr>
          <w:rFonts w:ascii="Times New Roman" w:hAnsi="Times New Roman"/>
          <w:b/>
          <w:color w:val="000000"/>
          <w:sz w:val="24"/>
          <w:szCs w:val="24"/>
        </w:rPr>
        <w:t>ости</w:t>
      </w:r>
      <w:r w:rsidRPr="00294F4F">
        <w:rPr>
          <w:rFonts w:ascii="Times New Roman" w:hAnsi="Times New Roman"/>
          <w:b/>
          <w:color w:val="000000"/>
          <w:sz w:val="24"/>
          <w:szCs w:val="24"/>
        </w:rPr>
        <w:t>»</w:t>
      </w:r>
      <w:r w:rsidRPr="00294F4F">
        <w:rPr>
          <w:rFonts w:ascii="Times New Roman" w:hAnsi="Times New Roman"/>
          <w:color w:val="000000"/>
          <w:sz w:val="24"/>
          <w:szCs w:val="24"/>
        </w:rPr>
        <w:t> - под таким названием 16 ноября в Центральной библиотеке прошел урок доброты для юных читателей</w:t>
      </w:r>
      <w:r w:rsidR="009F5118" w:rsidRPr="00294F4F">
        <w:rPr>
          <w:rFonts w:ascii="Times New Roman" w:hAnsi="Times New Roman"/>
          <w:color w:val="000000"/>
          <w:sz w:val="24"/>
          <w:szCs w:val="24"/>
        </w:rPr>
        <w:t xml:space="preserve">, напоминающий о важности уважения и взаимопонимания между людьми </w:t>
      </w:r>
      <w:r w:rsidR="009F5118" w:rsidRPr="00294F4F">
        <w:rPr>
          <w:rFonts w:ascii="Times New Roman" w:hAnsi="Times New Roman"/>
          <w:sz w:val="24"/>
          <w:szCs w:val="24"/>
        </w:rPr>
        <w:t>(</w:t>
      </w:r>
      <w:hyperlink r:id="rId19" w:history="1">
        <w:r w:rsidR="009F5118" w:rsidRPr="00294F4F">
          <w:rPr>
            <w:rFonts w:ascii="Times New Roman" w:hAnsi="Times New Roman"/>
            <w:sz w:val="24"/>
            <w:szCs w:val="24"/>
          </w:rPr>
          <w:t>https://biblio-ter.vl.muzkult.ru/news/134018041</w:t>
        </w:r>
      </w:hyperlink>
      <w:r w:rsidR="009F5118" w:rsidRPr="00294F4F">
        <w:rPr>
          <w:rFonts w:ascii="Times New Roman" w:hAnsi="Times New Roman"/>
          <w:sz w:val="24"/>
          <w:szCs w:val="24"/>
        </w:rPr>
        <w:t>);</w:t>
      </w:r>
    </w:p>
    <w:p w:rsidR="00B6042F" w:rsidRPr="00294F4F" w:rsidRDefault="009F5118" w:rsidP="00454986">
      <w:pPr>
        <w:pBdr>
          <w:top w:val="none" w:sz="0" w:space="0" w:color="000000"/>
          <w:left w:val="none" w:sz="0" w:space="0" w:color="000000"/>
          <w:bottom w:val="none" w:sz="0" w:space="0" w:color="000000"/>
          <w:right w:val="none" w:sz="0" w:space="0" w:color="000000"/>
        </w:pBdr>
        <w:ind w:firstLine="709"/>
        <w:jc w:val="both"/>
        <w:rPr>
          <w:rFonts w:ascii="Times New Roman" w:hAnsi="Times New Roman"/>
          <w:sz w:val="24"/>
          <w:szCs w:val="24"/>
        </w:rPr>
      </w:pPr>
      <w:r w:rsidRPr="00294F4F">
        <w:rPr>
          <w:rFonts w:ascii="Times New Roman" w:hAnsi="Times New Roman"/>
          <w:color w:val="000000"/>
          <w:sz w:val="24"/>
          <w:szCs w:val="24"/>
        </w:rPr>
        <w:t xml:space="preserve">- конкурсно игровая программа </w:t>
      </w:r>
      <w:r w:rsidRPr="00294F4F">
        <w:rPr>
          <w:rFonts w:ascii="Times New Roman" w:hAnsi="Times New Roman"/>
          <w:b/>
          <w:color w:val="000000"/>
          <w:sz w:val="24"/>
          <w:szCs w:val="24"/>
        </w:rPr>
        <w:t xml:space="preserve">«Игра собирает друзей» </w:t>
      </w:r>
      <w:r w:rsidRPr="00294F4F">
        <w:rPr>
          <w:rFonts w:ascii="Times New Roman" w:hAnsi="Times New Roman"/>
          <w:color w:val="000000"/>
          <w:sz w:val="24"/>
          <w:szCs w:val="24"/>
        </w:rPr>
        <w:t xml:space="preserve">прошла </w:t>
      </w:r>
      <w:r w:rsidR="00B6042F" w:rsidRPr="00294F4F">
        <w:rPr>
          <w:rFonts w:ascii="Times New Roman" w:hAnsi="Times New Roman"/>
          <w:color w:val="000000"/>
          <w:sz w:val="24"/>
          <w:szCs w:val="24"/>
        </w:rPr>
        <w:t>в библиотеке села Амгу</w:t>
      </w:r>
      <w:r w:rsidRPr="00294F4F">
        <w:rPr>
          <w:rFonts w:ascii="Times New Roman" w:hAnsi="Times New Roman"/>
          <w:color w:val="000000"/>
          <w:sz w:val="24"/>
          <w:szCs w:val="24"/>
        </w:rPr>
        <w:t>;</w:t>
      </w:r>
    </w:p>
    <w:p w:rsidR="00B6042F" w:rsidRPr="00294F4F" w:rsidRDefault="00B6042F" w:rsidP="00454986">
      <w:pPr>
        <w:pBdr>
          <w:top w:val="none" w:sz="0" w:space="0" w:color="000000"/>
          <w:left w:val="none" w:sz="0" w:space="0" w:color="000000"/>
          <w:bottom w:val="none" w:sz="0" w:space="0" w:color="000000"/>
          <w:right w:val="none" w:sz="0" w:space="0" w:color="000000"/>
        </w:pBdr>
        <w:ind w:firstLine="709"/>
        <w:jc w:val="both"/>
        <w:rPr>
          <w:rFonts w:ascii="Times New Roman" w:hAnsi="Times New Roman"/>
          <w:sz w:val="24"/>
          <w:szCs w:val="24"/>
        </w:rPr>
      </w:pPr>
      <w:r w:rsidRPr="00294F4F">
        <w:rPr>
          <w:rFonts w:ascii="Times New Roman" w:hAnsi="Times New Roman"/>
          <w:color w:val="000000"/>
          <w:sz w:val="24"/>
          <w:szCs w:val="24"/>
        </w:rPr>
        <w:t>- Цикл экспозиций в музейном отделе центральной районной библи</w:t>
      </w:r>
      <w:r w:rsidR="009F5118" w:rsidRPr="00294F4F">
        <w:rPr>
          <w:rFonts w:ascii="Times New Roman" w:hAnsi="Times New Roman"/>
          <w:color w:val="000000"/>
          <w:sz w:val="24"/>
          <w:szCs w:val="24"/>
        </w:rPr>
        <w:t>отеки п. Терней «Назад в СССР»;</w:t>
      </w:r>
    </w:p>
    <w:p w:rsidR="00B6042F" w:rsidRPr="00294F4F" w:rsidRDefault="00C422A9" w:rsidP="00454986">
      <w:pPr>
        <w:pBdr>
          <w:top w:val="none" w:sz="0" w:space="0" w:color="000000"/>
          <w:left w:val="none" w:sz="0" w:space="0" w:color="000000"/>
          <w:bottom w:val="none" w:sz="0" w:space="0" w:color="000000"/>
          <w:right w:val="none" w:sz="0" w:space="0" w:color="000000"/>
        </w:pBdr>
        <w:ind w:firstLine="709"/>
        <w:jc w:val="both"/>
        <w:rPr>
          <w:rFonts w:ascii="Times New Roman" w:hAnsi="Times New Roman"/>
          <w:sz w:val="24"/>
          <w:szCs w:val="24"/>
        </w:rPr>
      </w:pPr>
      <w:r>
        <w:rPr>
          <w:rFonts w:ascii="Times New Roman" w:hAnsi="Times New Roman"/>
          <w:color w:val="000000"/>
          <w:sz w:val="24"/>
          <w:szCs w:val="24"/>
        </w:rPr>
        <w:t xml:space="preserve">- </w:t>
      </w:r>
      <w:r w:rsidR="00B6042F" w:rsidRPr="00294F4F">
        <w:rPr>
          <w:rFonts w:ascii="Times New Roman" w:hAnsi="Times New Roman"/>
          <w:color w:val="000000"/>
          <w:sz w:val="24"/>
          <w:szCs w:val="24"/>
        </w:rPr>
        <w:t>Литературная викторина "Прощание с Азбукой"</w:t>
      </w:r>
      <w:r w:rsidR="009F5118" w:rsidRPr="00294F4F">
        <w:rPr>
          <w:rFonts w:ascii="Times New Roman" w:hAnsi="Times New Roman"/>
          <w:color w:val="000000"/>
          <w:sz w:val="24"/>
          <w:szCs w:val="24"/>
        </w:rPr>
        <w:t>;</w:t>
      </w:r>
    </w:p>
    <w:p w:rsidR="00B6042F" w:rsidRPr="00294F4F" w:rsidRDefault="00B6042F" w:rsidP="00454986">
      <w:pPr>
        <w:pBdr>
          <w:top w:val="none" w:sz="0" w:space="0" w:color="000000"/>
          <w:left w:val="none" w:sz="0" w:space="0" w:color="000000"/>
          <w:bottom w:val="none" w:sz="0" w:space="0" w:color="000000"/>
          <w:right w:val="none" w:sz="0" w:space="0" w:color="000000"/>
        </w:pBdr>
        <w:ind w:firstLine="709"/>
        <w:jc w:val="both"/>
        <w:rPr>
          <w:rFonts w:ascii="Times New Roman" w:hAnsi="Times New Roman"/>
          <w:sz w:val="24"/>
          <w:szCs w:val="24"/>
        </w:rPr>
      </w:pPr>
      <w:r w:rsidRPr="00294F4F">
        <w:rPr>
          <w:rFonts w:ascii="Times New Roman" w:hAnsi="Times New Roman"/>
          <w:color w:val="000000"/>
          <w:sz w:val="24"/>
          <w:szCs w:val="24"/>
        </w:rPr>
        <w:t>- Экскурсии в музейный отдел «Удэге - аборигенное население Тернейског</w:t>
      </w:r>
      <w:r w:rsidR="009F5118" w:rsidRPr="00294F4F">
        <w:rPr>
          <w:rFonts w:ascii="Times New Roman" w:hAnsi="Times New Roman"/>
          <w:color w:val="000000"/>
          <w:sz w:val="24"/>
          <w:szCs w:val="24"/>
        </w:rPr>
        <w:t>о района» и «Изба переселенцев»;</w:t>
      </w:r>
      <w:r w:rsidRPr="00294F4F">
        <w:rPr>
          <w:rFonts w:ascii="Times New Roman" w:hAnsi="Times New Roman"/>
          <w:color w:val="000000"/>
          <w:sz w:val="24"/>
          <w:szCs w:val="24"/>
        </w:rPr>
        <w:t xml:space="preserve"> </w:t>
      </w:r>
    </w:p>
    <w:p w:rsidR="00B6042F" w:rsidRPr="00294F4F" w:rsidRDefault="009F5118" w:rsidP="00454986">
      <w:pPr>
        <w:pBdr>
          <w:top w:val="none" w:sz="0" w:space="0" w:color="000000"/>
          <w:left w:val="none" w:sz="0" w:space="0" w:color="000000"/>
          <w:bottom w:val="none" w:sz="0" w:space="0" w:color="000000"/>
          <w:right w:val="none" w:sz="0" w:space="0" w:color="000000"/>
        </w:pBdr>
        <w:ind w:firstLine="709"/>
        <w:jc w:val="both"/>
        <w:rPr>
          <w:rFonts w:ascii="Times New Roman" w:hAnsi="Times New Roman"/>
          <w:sz w:val="24"/>
          <w:szCs w:val="24"/>
        </w:rPr>
      </w:pPr>
      <w:r w:rsidRPr="00294F4F">
        <w:rPr>
          <w:rFonts w:ascii="Times New Roman" w:hAnsi="Times New Roman"/>
          <w:color w:val="000000"/>
          <w:sz w:val="24"/>
          <w:szCs w:val="24"/>
        </w:rPr>
        <w:t xml:space="preserve">- </w:t>
      </w:r>
      <w:r w:rsidR="00B6042F" w:rsidRPr="00294F4F">
        <w:rPr>
          <w:rFonts w:ascii="Times New Roman" w:hAnsi="Times New Roman"/>
          <w:color w:val="000000"/>
          <w:sz w:val="24"/>
          <w:szCs w:val="24"/>
        </w:rPr>
        <w:t>Цикл мероприятий «С книгой мир добрей и ярче» в рамках Неделя детской и юношеской книги</w:t>
      </w:r>
      <w:r w:rsidRPr="00294F4F">
        <w:rPr>
          <w:rFonts w:ascii="Times New Roman" w:hAnsi="Times New Roman"/>
          <w:color w:val="000000"/>
          <w:sz w:val="24"/>
          <w:szCs w:val="24"/>
        </w:rPr>
        <w:t>;</w:t>
      </w:r>
    </w:p>
    <w:p w:rsidR="00B6042F" w:rsidRPr="00294F4F" w:rsidRDefault="00B6042F" w:rsidP="00454986">
      <w:pPr>
        <w:pBdr>
          <w:top w:val="none" w:sz="0" w:space="0" w:color="000000"/>
          <w:left w:val="none" w:sz="0" w:space="0" w:color="000000"/>
          <w:bottom w:val="none" w:sz="0" w:space="0" w:color="000000"/>
          <w:right w:val="none" w:sz="0" w:space="0" w:color="000000"/>
        </w:pBdr>
        <w:ind w:firstLine="709"/>
        <w:jc w:val="both"/>
        <w:rPr>
          <w:rFonts w:ascii="Times New Roman" w:hAnsi="Times New Roman"/>
          <w:sz w:val="24"/>
          <w:szCs w:val="24"/>
        </w:rPr>
      </w:pPr>
      <w:r w:rsidRPr="00294F4F">
        <w:rPr>
          <w:rFonts w:ascii="Times New Roman" w:hAnsi="Times New Roman"/>
          <w:color w:val="000000"/>
          <w:sz w:val="24"/>
          <w:szCs w:val="24"/>
        </w:rPr>
        <w:t>- Цикл киноуроков для школьников: «Лошадка для героя", "8 марта», «Честь имею», «Если бы не я», «Дом», «Мой друг Дима Зорин», «Экзамен», «Ванька адмирал», «Стеша», «Александр», «Нас</w:t>
      </w:r>
      <w:r w:rsidR="009F5118" w:rsidRPr="00294F4F">
        <w:rPr>
          <w:rFonts w:ascii="Times New Roman" w:hAnsi="Times New Roman"/>
          <w:color w:val="000000"/>
          <w:sz w:val="24"/>
          <w:szCs w:val="24"/>
        </w:rPr>
        <w:t>ледники Победы», «Если бы не я»;</w:t>
      </w:r>
      <w:r w:rsidRPr="00294F4F">
        <w:rPr>
          <w:rFonts w:ascii="Times New Roman" w:hAnsi="Times New Roman"/>
          <w:color w:val="000000"/>
          <w:sz w:val="24"/>
          <w:szCs w:val="24"/>
        </w:rPr>
        <w:tab/>
      </w:r>
    </w:p>
    <w:p w:rsidR="00B6042F" w:rsidRPr="00294F4F" w:rsidRDefault="00B6042F" w:rsidP="00454986">
      <w:pPr>
        <w:pBdr>
          <w:top w:val="none" w:sz="0" w:space="0" w:color="000000"/>
          <w:left w:val="none" w:sz="0" w:space="0" w:color="000000"/>
          <w:bottom w:val="none" w:sz="0" w:space="0" w:color="000000"/>
          <w:right w:val="none" w:sz="0" w:space="0" w:color="000000"/>
        </w:pBdr>
        <w:ind w:firstLine="709"/>
        <w:jc w:val="both"/>
        <w:rPr>
          <w:rFonts w:ascii="Times New Roman" w:hAnsi="Times New Roman"/>
          <w:sz w:val="24"/>
          <w:szCs w:val="24"/>
        </w:rPr>
      </w:pPr>
      <w:r w:rsidRPr="00294F4F">
        <w:rPr>
          <w:rFonts w:ascii="Times New Roman" w:hAnsi="Times New Roman"/>
          <w:color w:val="000000"/>
          <w:sz w:val="24"/>
          <w:szCs w:val="24"/>
        </w:rPr>
        <w:t>- Цикл информационных часов «Пушкинская карта».</w:t>
      </w:r>
    </w:p>
    <w:p w:rsidR="00B6042F" w:rsidRPr="00294F4F" w:rsidRDefault="00B6042F" w:rsidP="00454986">
      <w:pPr>
        <w:pBdr>
          <w:top w:val="none" w:sz="0" w:space="0" w:color="000000"/>
          <w:left w:val="none" w:sz="0" w:space="0" w:color="000000"/>
          <w:bottom w:val="none" w:sz="0" w:space="0" w:color="000000"/>
          <w:right w:val="none" w:sz="0" w:space="0" w:color="000000"/>
        </w:pBdr>
        <w:ind w:firstLine="709"/>
        <w:jc w:val="both"/>
        <w:rPr>
          <w:rFonts w:ascii="Times New Roman" w:hAnsi="Times New Roman"/>
          <w:sz w:val="24"/>
          <w:szCs w:val="24"/>
        </w:rPr>
      </w:pPr>
      <w:r w:rsidRPr="00294F4F">
        <w:rPr>
          <w:rFonts w:ascii="Times New Roman" w:hAnsi="Times New Roman"/>
          <w:color w:val="000000"/>
          <w:sz w:val="24"/>
          <w:szCs w:val="24"/>
        </w:rPr>
        <w:lastRenderedPageBreak/>
        <w:t xml:space="preserve">Число посещений по </w:t>
      </w:r>
      <w:r w:rsidR="00C422A9">
        <w:rPr>
          <w:rFonts w:ascii="Times New Roman" w:hAnsi="Times New Roman"/>
          <w:color w:val="000000"/>
          <w:sz w:val="24"/>
          <w:szCs w:val="24"/>
        </w:rPr>
        <w:t xml:space="preserve">проекту составило 920 человек. </w:t>
      </w:r>
    </w:p>
    <w:p w:rsidR="00B6042F" w:rsidRPr="00294F4F" w:rsidRDefault="009F5118"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 xml:space="preserve">Духовно-нравственное воспитание является одним из основных направлений в работе всех библиотек Тернейского округа. </w:t>
      </w:r>
      <w:r w:rsidR="00B6042F" w:rsidRPr="00294F4F">
        <w:rPr>
          <w:rFonts w:ascii="Times New Roman" w:hAnsi="Times New Roman"/>
          <w:color w:val="000000"/>
          <w:sz w:val="24"/>
          <w:szCs w:val="24"/>
        </w:rPr>
        <w:t>Библиотеки совместно с ПЦСОН работают по краевой программе «Активное долголетие». На базе библиотек работают клубы по интересам для людей серебряного возраста «Встреча» (Терней), «Женщины Севера» (Амгу), «Огонек» (Пластун).</w:t>
      </w:r>
    </w:p>
    <w:p w:rsidR="00DD715D" w:rsidRPr="00294F4F" w:rsidRDefault="00B6042F" w:rsidP="00454986">
      <w:pPr>
        <w:ind w:firstLine="709"/>
        <w:jc w:val="both"/>
        <w:rPr>
          <w:rFonts w:ascii="Times New Roman" w:hAnsi="Times New Roman"/>
          <w:sz w:val="24"/>
          <w:szCs w:val="24"/>
        </w:rPr>
      </w:pPr>
      <w:r w:rsidRPr="00294F4F">
        <w:rPr>
          <w:rFonts w:ascii="Times New Roman" w:hAnsi="Times New Roman"/>
          <w:color w:val="000000"/>
          <w:sz w:val="24"/>
          <w:szCs w:val="24"/>
        </w:rPr>
        <w:t xml:space="preserve">В библиотеках округа прошли, мероприятия, посвященные Дню пожилых людей и Дню инвалида: тематические программы к Дню пожилого человека </w:t>
      </w:r>
      <w:r w:rsidRPr="00294F4F">
        <w:rPr>
          <w:rFonts w:ascii="Times New Roman" w:hAnsi="Times New Roman"/>
          <w:b/>
          <w:color w:val="000000"/>
          <w:sz w:val="24"/>
          <w:szCs w:val="24"/>
        </w:rPr>
        <w:t>«Нам года - не беда, была бы молодой душа»</w:t>
      </w:r>
      <w:r w:rsidRPr="00294F4F">
        <w:rPr>
          <w:rFonts w:ascii="Times New Roman" w:hAnsi="Times New Roman"/>
          <w:color w:val="000000"/>
          <w:sz w:val="24"/>
          <w:szCs w:val="24"/>
        </w:rPr>
        <w:t xml:space="preserve"> (с. Амгу), </w:t>
      </w:r>
      <w:r w:rsidR="00DD715D" w:rsidRPr="00294F4F">
        <w:rPr>
          <w:rFonts w:ascii="Times New Roman" w:hAnsi="Times New Roman"/>
          <w:sz w:val="24"/>
          <w:szCs w:val="24"/>
        </w:rPr>
        <w:t>«Когда поет душа» (Терней) (</w:t>
      </w:r>
      <w:hyperlink r:id="rId20" w:history="1">
        <w:r w:rsidR="00DD715D" w:rsidRPr="00294F4F">
          <w:rPr>
            <w:rFonts w:ascii="Times New Roman" w:hAnsi="Times New Roman"/>
            <w:sz w:val="24"/>
            <w:szCs w:val="24"/>
          </w:rPr>
          <w:t>https://t.me/bibter/5359</w:t>
        </w:r>
      </w:hyperlink>
      <w:r w:rsidR="00DD715D" w:rsidRPr="00294F4F">
        <w:rPr>
          <w:rFonts w:ascii="Times New Roman" w:hAnsi="Times New Roman"/>
          <w:sz w:val="24"/>
          <w:szCs w:val="24"/>
        </w:rPr>
        <w:t>).</w:t>
      </w:r>
    </w:p>
    <w:p w:rsidR="00DD715D" w:rsidRPr="00294F4F" w:rsidRDefault="00DD715D" w:rsidP="00454986">
      <w:pPr>
        <w:ind w:firstLine="709"/>
        <w:jc w:val="both"/>
        <w:rPr>
          <w:rFonts w:ascii="Times New Roman" w:hAnsi="Times New Roman"/>
          <w:sz w:val="24"/>
          <w:szCs w:val="24"/>
        </w:rPr>
      </w:pPr>
      <w:r w:rsidRPr="00294F4F">
        <w:rPr>
          <w:rFonts w:ascii="Times New Roman" w:hAnsi="Times New Roman"/>
          <w:sz w:val="24"/>
          <w:szCs w:val="24"/>
        </w:rPr>
        <w:t xml:space="preserve">Проводились выездные мероприятия совместно с работником соц. службы, поздравление участников клуба «Встреча» и постоянных читателей на дому индивидуально. Ежегодно с 1 по 10 декабря в России проводится декада инвалидов, приуроченная к Международному дню инвалидов, который с 1992 года ежегодно отмечается 3 декабря. В рамках этого праздника в Центральной районной библиотеке прошла тематическая программа «От сердца к сердцу». Этот день напоминает нам о необходимости проявлять уважение, толерантность и поддержку к тем, кто ежедневно преодолевает препятствия на своем пути </w:t>
      </w:r>
    </w:p>
    <w:p w:rsidR="00DD715D" w:rsidRPr="00294F4F" w:rsidRDefault="00DD715D" w:rsidP="00454986">
      <w:pPr>
        <w:jc w:val="both"/>
        <w:rPr>
          <w:rFonts w:ascii="Times New Roman" w:hAnsi="Times New Roman"/>
          <w:sz w:val="24"/>
          <w:szCs w:val="24"/>
        </w:rPr>
      </w:pPr>
      <w:r w:rsidRPr="00294F4F">
        <w:rPr>
          <w:rFonts w:ascii="Times New Roman" w:hAnsi="Times New Roman"/>
          <w:sz w:val="24"/>
          <w:szCs w:val="24"/>
        </w:rPr>
        <w:t xml:space="preserve">( </w:t>
      </w:r>
      <w:hyperlink r:id="rId21" w:history="1">
        <w:r w:rsidRPr="00294F4F">
          <w:rPr>
            <w:rFonts w:ascii="Times New Roman" w:hAnsi="Times New Roman"/>
            <w:sz w:val="24"/>
            <w:szCs w:val="24"/>
          </w:rPr>
          <w:t>https://t.me/bibter/5617</w:t>
        </w:r>
      </w:hyperlink>
      <w:r w:rsidRPr="00294F4F">
        <w:rPr>
          <w:rFonts w:ascii="Times New Roman" w:hAnsi="Times New Roman"/>
          <w:sz w:val="24"/>
          <w:szCs w:val="24"/>
        </w:rPr>
        <w:t>).</w:t>
      </w:r>
    </w:p>
    <w:p w:rsidR="00DD715D" w:rsidRPr="00294F4F" w:rsidRDefault="00DD715D" w:rsidP="00454986">
      <w:pPr>
        <w:ind w:firstLine="709"/>
        <w:jc w:val="both"/>
        <w:rPr>
          <w:rFonts w:ascii="Times New Roman" w:hAnsi="Times New Roman"/>
          <w:sz w:val="24"/>
          <w:szCs w:val="24"/>
        </w:rPr>
      </w:pPr>
      <w:r w:rsidRPr="00294F4F">
        <w:rPr>
          <w:rFonts w:ascii="Times New Roman" w:hAnsi="Times New Roman"/>
          <w:sz w:val="24"/>
          <w:szCs w:val="24"/>
        </w:rPr>
        <w:t>В рамках краевой акция для подростков «Шаг к исполнению желания» 5 декабря сотрудники Центральной районной библиотеки провели беседу-диалог "Каждый важен" (с элементами тренинга) для восьмиклассников МКОУ СОШ п. Терней. Данное мероприятие включало в себя формирование толерантного отношения обучающихся друг к другу, повышение уровня сплоченности класса, развитие у обучающихся уважения к личностным особенностям других людей и развитие у них коммуникативных навыков. Все ребята активно участвовали в обсуждении данной проблемы и были наиболее честны и открыты с ответами на вопросы.</w:t>
      </w:r>
    </w:p>
    <w:p w:rsidR="00DD715D" w:rsidRPr="00294F4F" w:rsidRDefault="00DD715D" w:rsidP="00454986">
      <w:pPr>
        <w:ind w:firstLine="709"/>
        <w:jc w:val="both"/>
        <w:rPr>
          <w:rFonts w:ascii="Times New Roman" w:hAnsi="Times New Roman"/>
          <w:sz w:val="24"/>
          <w:szCs w:val="24"/>
        </w:rPr>
      </w:pPr>
      <w:r w:rsidRPr="00294F4F">
        <w:rPr>
          <w:rFonts w:ascii="Times New Roman" w:hAnsi="Times New Roman"/>
          <w:sz w:val="24"/>
          <w:szCs w:val="24"/>
        </w:rPr>
        <w:t>Ко Дню отца в библиотеках округа прошли тематические мероприятия «Отцовская Мудрость».</w:t>
      </w:r>
    </w:p>
    <w:p w:rsidR="00DD715D" w:rsidRPr="00294F4F" w:rsidRDefault="00DD715D" w:rsidP="00454986">
      <w:pPr>
        <w:ind w:firstLine="709"/>
        <w:jc w:val="both"/>
        <w:rPr>
          <w:rFonts w:ascii="Times New Roman" w:hAnsi="Times New Roman"/>
          <w:sz w:val="24"/>
          <w:szCs w:val="24"/>
        </w:rPr>
      </w:pPr>
      <w:r w:rsidRPr="00294F4F">
        <w:rPr>
          <w:rFonts w:ascii="Times New Roman" w:hAnsi="Times New Roman"/>
          <w:sz w:val="24"/>
          <w:szCs w:val="24"/>
        </w:rPr>
        <w:t>Ко Дню Матери были подготовлены и проведены: мастер-классы, тематические программы «Маме посвящается».</w:t>
      </w:r>
    </w:p>
    <w:p w:rsidR="00DD715D" w:rsidRPr="00294F4F" w:rsidRDefault="00DD715D" w:rsidP="00454986">
      <w:pPr>
        <w:ind w:firstLine="709"/>
        <w:jc w:val="both"/>
        <w:rPr>
          <w:rFonts w:ascii="Times New Roman" w:hAnsi="Times New Roman"/>
          <w:sz w:val="24"/>
          <w:szCs w:val="24"/>
        </w:rPr>
      </w:pPr>
      <w:r w:rsidRPr="00294F4F">
        <w:rPr>
          <w:rFonts w:ascii="Times New Roman" w:hAnsi="Times New Roman"/>
          <w:sz w:val="24"/>
          <w:szCs w:val="24"/>
        </w:rPr>
        <w:t>Не остались в стороне и такие даты как 8 Марта, День толерантности, Новый год и др. жители и гости округа смогли посетить фольклорный праздник «Широкая Масленица» (Амгу), игровую программу «А ну-ка девочки» (Терней), мультимедийный познавательный час «Нашей армии сыны» (Терней), беседы об истории Флага Российского (все библиотеки).</w:t>
      </w:r>
    </w:p>
    <w:p w:rsidR="00B6042F" w:rsidRPr="00294F4F" w:rsidRDefault="00DD715D" w:rsidP="00454986">
      <w:pPr>
        <w:spacing w:after="160"/>
        <w:ind w:firstLine="709"/>
        <w:jc w:val="both"/>
        <w:rPr>
          <w:rFonts w:ascii="Times New Roman" w:hAnsi="Times New Roman"/>
          <w:sz w:val="24"/>
          <w:szCs w:val="24"/>
        </w:rPr>
      </w:pPr>
      <w:r w:rsidRPr="00294F4F">
        <w:rPr>
          <w:rFonts w:ascii="Times New Roman" w:hAnsi="Times New Roman"/>
          <w:sz w:val="24"/>
          <w:szCs w:val="24"/>
        </w:rPr>
        <w:t>В 2025 году книговыдача по этой программе составила 11482 экземпляров, а посещения, с учетом массовых мероприятий – 4891.</w:t>
      </w:r>
    </w:p>
    <w:p w:rsidR="00B6042F" w:rsidRPr="00294F4F" w:rsidRDefault="00B6042F" w:rsidP="00454986">
      <w:pPr>
        <w:numPr>
          <w:ilvl w:val="1"/>
          <w:numId w:val="10"/>
        </w:numPr>
        <w:ind w:left="0" w:firstLine="709"/>
        <w:jc w:val="both"/>
        <w:rPr>
          <w:rFonts w:ascii="Times New Roman" w:hAnsi="Times New Roman"/>
          <w:i/>
          <w:sz w:val="24"/>
          <w:szCs w:val="24"/>
          <w:lang w:eastAsia="en-US"/>
        </w:rPr>
      </w:pPr>
      <w:r w:rsidRPr="00294F4F">
        <w:rPr>
          <w:rFonts w:ascii="Times New Roman" w:hAnsi="Times New Roman"/>
          <w:i/>
          <w:sz w:val="24"/>
          <w:szCs w:val="24"/>
          <w:lang w:eastAsia="en-US"/>
        </w:rPr>
        <w:t>Создание условий для организации досуга и обеспечения жителей муниципального округа услугами организаций культуры</w:t>
      </w:r>
    </w:p>
    <w:p w:rsidR="00B6042F" w:rsidRPr="00294F4F" w:rsidRDefault="00B6042F" w:rsidP="00454986">
      <w:pPr>
        <w:ind w:firstLine="709"/>
        <w:jc w:val="both"/>
        <w:rPr>
          <w:rFonts w:ascii="Times New Roman" w:hAnsi="Times New Roman"/>
          <w:b/>
          <w:sz w:val="24"/>
          <w:szCs w:val="24"/>
        </w:rPr>
      </w:pPr>
      <w:r w:rsidRPr="00294F4F">
        <w:rPr>
          <w:rFonts w:ascii="Times New Roman" w:hAnsi="Times New Roman"/>
          <w:b/>
          <w:sz w:val="24"/>
          <w:szCs w:val="24"/>
        </w:rPr>
        <w:t>Муниципальное казённое учреждение Районный центр народного творчества п. Терней (МКУ РЦНТ)</w:t>
      </w:r>
    </w:p>
    <w:p w:rsidR="00B6042F" w:rsidRPr="00294F4F" w:rsidRDefault="00B6042F" w:rsidP="00454986">
      <w:pPr>
        <w:pStyle w:val="HTML"/>
        <w:ind w:firstLine="709"/>
        <w:jc w:val="both"/>
        <w:rPr>
          <w:rFonts w:ascii="Times New Roman" w:hAnsi="Times New Roman" w:cs="Times New Roman"/>
          <w:sz w:val="24"/>
          <w:szCs w:val="24"/>
        </w:rPr>
      </w:pPr>
      <w:r w:rsidRPr="00294F4F">
        <w:rPr>
          <w:rFonts w:ascii="Times New Roman" w:hAnsi="Times New Roman" w:cs="Times New Roman"/>
          <w:sz w:val="24"/>
          <w:szCs w:val="24"/>
        </w:rPr>
        <w:t>Основной вид деятельности клубного учреждения: культурно-досуговая деятельность.</w:t>
      </w:r>
    </w:p>
    <w:p w:rsidR="00B6042F" w:rsidRPr="00294F4F" w:rsidRDefault="00B6042F" w:rsidP="00454986">
      <w:pPr>
        <w:pStyle w:val="HTML"/>
        <w:ind w:firstLine="709"/>
        <w:jc w:val="both"/>
        <w:rPr>
          <w:rFonts w:ascii="Times New Roman" w:hAnsi="Times New Roman" w:cs="Times New Roman"/>
          <w:sz w:val="24"/>
          <w:szCs w:val="24"/>
        </w:rPr>
      </w:pPr>
      <w:r w:rsidRPr="00294F4F">
        <w:rPr>
          <w:rFonts w:ascii="Times New Roman" w:hAnsi="Times New Roman" w:cs="Times New Roman"/>
          <w:sz w:val="24"/>
          <w:szCs w:val="24"/>
        </w:rPr>
        <w:t>На 01.01.202</w:t>
      </w:r>
      <w:r w:rsidR="00310611" w:rsidRPr="00294F4F">
        <w:rPr>
          <w:rFonts w:ascii="Times New Roman" w:hAnsi="Times New Roman" w:cs="Times New Roman"/>
          <w:sz w:val="24"/>
          <w:szCs w:val="24"/>
        </w:rPr>
        <w:t>6</w:t>
      </w:r>
      <w:r w:rsidRPr="00294F4F">
        <w:rPr>
          <w:rFonts w:ascii="Times New Roman" w:hAnsi="Times New Roman" w:cs="Times New Roman"/>
          <w:sz w:val="24"/>
          <w:szCs w:val="24"/>
        </w:rPr>
        <w:t xml:space="preserve"> года сеть учреждений культурно-досугового типа в Тернейском муниципальном округе увеличилась и составляет 10 структурных подразделений. Муниципальное казенное учреждение Районный центр народного творчества – учреждение межпоселенческого типа, в которое входят 9 структурных подразделений.</w:t>
      </w:r>
    </w:p>
    <w:p w:rsidR="00B6042F" w:rsidRPr="00294F4F" w:rsidRDefault="00B6042F" w:rsidP="00454986">
      <w:pPr>
        <w:pBdr>
          <w:top w:val="none" w:sz="0" w:space="0" w:color="000000"/>
          <w:left w:val="none" w:sz="0" w:space="0" w:color="000000"/>
          <w:bottom w:val="none" w:sz="0" w:space="0" w:color="000000"/>
          <w:right w:val="none" w:sz="0" w:space="0" w:color="000000"/>
        </w:pBdr>
        <w:ind w:firstLine="709"/>
        <w:jc w:val="both"/>
        <w:rPr>
          <w:rFonts w:ascii="Times New Roman" w:hAnsi="Times New Roman"/>
          <w:sz w:val="24"/>
          <w:szCs w:val="24"/>
        </w:rPr>
      </w:pPr>
      <w:r w:rsidRPr="00294F4F">
        <w:rPr>
          <w:rFonts w:ascii="Times New Roman" w:hAnsi="Times New Roman"/>
          <w:color w:val="000000"/>
          <w:sz w:val="24"/>
          <w:szCs w:val="24"/>
        </w:rPr>
        <w:t>Среднесписочная численность работников Муниципального казённого учреждения Районный центр народного творчества составляет 16,</w:t>
      </w:r>
      <w:r w:rsidR="00EA4306" w:rsidRPr="00294F4F">
        <w:rPr>
          <w:rFonts w:ascii="Times New Roman" w:hAnsi="Times New Roman"/>
          <w:color w:val="000000"/>
          <w:sz w:val="24"/>
          <w:szCs w:val="24"/>
        </w:rPr>
        <w:t>7</w:t>
      </w:r>
      <w:r w:rsidRPr="00294F4F">
        <w:rPr>
          <w:rFonts w:ascii="Times New Roman" w:hAnsi="Times New Roman"/>
          <w:color w:val="000000"/>
          <w:sz w:val="24"/>
          <w:szCs w:val="24"/>
        </w:rPr>
        <w:t xml:space="preserve"> человек. Средний уровень заработной платы по учреждению за 202</w:t>
      </w:r>
      <w:r w:rsidR="00EA4306" w:rsidRPr="00294F4F">
        <w:rPr>
          <w:rFonts w:ascii="Times New Roman" w:hAnsi="Times New Roman"/>
          <w:color w:val="000000"/>
          <w:sz w:val="24"/>
          <w:szCs w:val="24"/>
        </w:rPr>
        <w:t>5</w:t>
      </w:r>
      <w:r w:rsidRPr="00294F4F">
        <w:rPr>
          <w:rFonts w:ascii="Times New Roman" w:hAnsi="Times New Roman"/>
          <w:color w:val="000000"/>
          <w:sz w:val="24"/>
          <w:szCs w:val="24"/>
        </w:rPr>
        <w:t xml:space="preserve"> год составил </w:t>
      </w:r>
      <w:r w:rsidR="00EA4306" w:rsidRPr="00294F4F">
        <w:rPr>
          <w:rFonts w:ascii="Times New Roman" w:hAnsi="Times New Roman"/>
          <w:color w:val="000000"/>
          <w:sz w:val="24"/>
          <w:szCs w:val="24"/>
        </w:rPr>
        <w:t>7750</w:t>
      </w:r>
      <w:r w:rsidRPr="00294F4F">
        <w:rPr>
          <w:rFonts w:ascii="Times New Roman" w:hAnsi="Times New Roman"/>
          <w:color w:val="000000"/>
          <w:sz w:val="24"/>
          <w:szCs w:val="24"/>
        </w:rPr>
        <w:t>0,</w:t>
      </w:r>
      <w:r w:rsidR="00EA4306" w:rsidRPr="00294F4F">
        <w:rPr>
          <w:rFonts w:ascii="Times New Roman" w:hAnsi="Times New Roman"/>
          <w:color w:val="000000"/>
          <w:sz w:val="24"/>
          <w:szCs w:val="24"/>
        </w:rPr>
        <w:t>00</w:t>
      </w:r>
      <w:r w:rsidRPr="00294F4F">
        <w:rPr>
          <w:rFonts w:ascii="Times New Roman" w:hAnsi="Times New Roman"/>
          <w:color w:val="000000"/>
          <w:sz w:val="24"/>
          <w:szCs w:val="24"/>
        </w:rPr>
        <w:t xml:space="preserve"> рубль, в 202</w:t>
      </w:r>
      <w:r w:rsidR="00EA4306" w:rsidRPr="00294F4F">
        <w:rPr>
          <w:rFonts w:ascii="Times New Roman" w:hAnsi="Times New Roman"/>
          <w:color w:val="000000"/>
          <w:sz w:val="24"/>
          <w:szCs w:val="24"/>
        </w:rPr>
        <w:t>4</w:t>
      </w:r>
      <w:r w:rsidRPr="00294F4F">
        <w:rPr>
          <w:rFonts w:ascii="Times New Roman" w:hAnsi="Times New Roman"/>
          <w:color w:val="000000"/>
          <w:sz w:val="24"/>
          <w:szCs w:val="24"/>
        </w:rPr>
        <w:t xml:space="preserve"> году – </w:t>
      </w:r>
      <w:r w:rsidR="00EA4306" w:rsidRPr="00294F4F">
        <w:rPr>
          <w:rFonts w:ascii="Times New Roman" w:hAnsi="Times New Roman"/>
          <w:color w:val="000000"/>
          <w:sz w:val="24"/>
          <w:szCs w:val="24"/>
        </w:rPr>
        <w:t>6</w:t>
      </w:r>
      <w:r w:rsidRPr="00294F4F">
        <w:rPr>
          <w:rFonts w:ascii="Times New Roman" w:hAnsi="Times New Roman"/>
          <w:color w:val="000000"/>
          <w:sz w:val="24"/>
          <w:szCs w:val="24"/>
        </w:rPr>
        <w:t>84</w:t>
      </w:r>
      <w:r w:rsidR="00EA4306" w:rsidRPr="00294F4F">
        <w:rPr>
          <w:rFonts w:ascii="Times New Roman" w:hAnsi="Times New Roman"/>
          <w:color w:val="000000"/>
          <w:sz w:val="24"/>
          <w:szCs w:val="24"/>
        </w:rPr>
        <w:t>86</w:t>
      </w:r>
      <w:r w:rsidRPr="00294F4F">
        <w:rPr>
          <w:rFonts w:ascii="Times New Roman" w:hAnsi="Times New Roman"/>
          <w:color w:val="000000"/>
          <w:sz w:val="24"/>
          <w:szCs w:val="24"/>
        </w:rPr>
        <w:t>,</w:t>
      </w:r>
      <w:r w:rsidR="00EA4306" w:rsidRPr="00294F4F">
        <w:rPr>
          <w:rFonts w:ascii="Times New Roman" w:hAnsi="Times New Roman"/>
          <w:color w:val="000000"/>
          <w:sz w:val="24"/>
          <w:szCs w:val="24"/>
        </w:rPr>
        <w:t>42</w:t>
      </w:r>
      <w:r w:rsidRPr="00294F4F">
        <w:rPr>
          <w:rFonts w:ascii="Times New Roman" w:hAnsi="Times New Roman"/>
          <w:color w:val="000000"/>
          <w:sz w:val="24"/>
          <w:szCs w:val="24"/>
        </w:rPr>
        <w:t xml:space="preserve"> рублей, рост составил 1</w:t>
      </w:r>
      <w:r w:rsidR="00EA4306" w:rsidRPr="00294F4F">
        <w:rPr>
          <w:rFonts w:ascii="Times New Roman" w:hAnsi="Times New Roman"/>
          <w:color w:val="000000"/>
          <w:sz w:val="24"/>
          <w:szCs w:val="24"/>
        </w:rPr>
        <w:t>3</w:t>
      </w:r>
      <w:r w:rsidRPr="00294F4F">
        <w:rPr>
          <w:rFonts w:ascii="Times New Roman" w:hAnsi="Times New Roman"/>
          <w:color w:val="000000"/>
          <w:sz w:val="24"/>
          <w:szCs w:val="24"/>
        </w:rPr>
        <w:t>,</w:t>
      </w:r>
      <w:r w:rsidR="00EA4306" w:rsidRPr="00294F4F">
        <w:rPr>
          <w:rFonts w:ascii="Times New Roman" w:hAnsi="Times New Roman"/>
          <w:color w:val="000000"/>
          <w:sz w:val="24"/>
          <w:szCs w:val="24"/>
        </w:rPr>
        <w:t>2</w:t>
      </w:r>
      <w:r w:rsidRPr="00294F4F">
        <w:rPr>
          <w:rFonts w:ascii="Times New Roman" w:hAnsi="Times New Roman"/>
          <w:color w:val="000000"/>
          <w:sz w:val="24"/>
          <w:szCs w:val="24"/>
        </w:rPr>
        <w:t xml:space="preserve"> %. </w:t>
      </w:r>
    </w:p>
    <w:p w:rsidR="00B6042F" w:rsidRPr="00294F4F" w:rsidRDefault="00B6042F" w:rsidP="00454986">
      <w:pPr>
        <w:pBdr>
          <w:top w:val="none" w:sz="0" w:space="0" w:color="000000"/>
          <w:left w:val="none" w:sz="0" w:space="0" w:color="000000"/>
          <w:bottom w:val="none" w:sz="0" w:space="0" w:color="000000"/>
          <w:right w:val="none" w:sz="0" w:space="0" w:color="000000"/>
        </w:pBdr>
        <w:ind w:firstLine="709"/>
        <w:jc w:val="both"/>
        <w:rPr>
          <w:rFonts w:ascii="Times New Roman" w:hAnsi="Times New Roman"/>
          <w:color w:val="000000"/>
          <w:sz w:val="24"/>
          <w:szCs w:val="24"/>
        </w:rPr>
      </w:pPr>
      <w:r w:rsidRPr="00294F4F">
        <w:rPr>
          <w:rFonts w:ascii="Times New Roman" w:hAnsi="Times New Roman"/>
          <w:color w:val="000000"/>
          <w:sz w:val="24"/>
          <w:szCs w:val="24"/>
        </w:rPr>
        <w:t>В рамках муниципальной Программы в 202</w:t>
      </w:r>
      <w:r w:rsidR="00BB1C90" w:rsidRPr="00294F4F">
        <w:rPr>
          <w:rFonts w:ascii="Times New Roman" w:hAnsi="Times New Roman"/>
          <w:color w:val="000000"/>
          <w:sz w:val="24"/>
          <w:szCs w:val="24"/>
        </w:rPr>
        <w:t>5</w:t>
      </w:r>
      <w:r w:rsidRPr="00294F4F">
        <w:rPr>
          <w:rFonts w:ascii="Times New Roman" w:hAnsi="Times New Roman"/>
          <w:color w:val="000000"/>
          <w:sz w:val="24"/>
          <w:szCs w:val="24"/>
        </w:rPr>
        <w:t xml:space="preserve"> году из местного бюджета МКУ РЦНТ были выделены денежные средства:</w:t>
      </w:r>
    </w:p>
    <w:p w:rsidR="00B6042F" w:rsidRPr="00294F4F" w:rsidRDefault="0014740D" w:rsidP="00454986">
      <w:pPr>
        <w:pBdr>
          <w:top w:val="none" w:sz="0" w:space="0" w:color="000000"/>
          <w:left w:val="none" w:sz="0" w:space="0" w:color="000000"/>
          <w:bottom w:val="none" w:sz="0" w:space="0" w:color="000000"/>
          <w:right w:val="none" w:sz="0" w:space="0" w:color="000000"/>
        </w:pBdr>
        <w:jc w:val="both"/>
        <w:rPr>
          <w:rFonts w:ascii="Times New Roman" w:hAnsi="Times New Roman"/>
          <w:color w:val="000000"/>
          <w:sz w:val="24"/>
          <w:szCs w:val="24"/>
        </w:rPr>
      </w:pPr>
      <w:r w:rsidRPr="00294F4F">
        <w:rPr>
          <w:rFonts w:ascii="Times New Roman" w:hAnsi="Times New Roman"/>
          <w:color w:val="000000"/>
          <w:sz w:val="24"/>
          <w:szCs w:val="24"/>
        </w:rPr>
        <w:t xml:space="preserve">- </w:t>
      </w:r>
      <w:r w:rsidR="00B6042F" w:rsidRPr="00294F4F">
        <w:rPr>
          <w:rFonts w:ascii="Times New Roman" w:hAnsi="Times New Roman"/>
          <w:color w:val="000000"/>
          <w:sz w:val="24"/>
          <w:szCs w:val="24"/>
        </w:rPr>
        <w:t>обеспечение деятельности МКУ РЦНТ -</w:t>
      </w:r>
      <w:r w:rsidR="00BB1C90" w:rsidRPr="00294F4F">
        <w:rPr>
          <w:rFonts w:ascii="Times New Roman" w:hAnsi="Times New Roman"/>
          <w:sz w:val="24"/>
          <w:szCs w:val="24"/>
        </w:rPr>
        <w:t xml:space="preserve">21 359 196,20 </w:t>
      </w:r>
      <w:r w:rsidR="00B6042F" w:rsidRPr="00294F4F">
        <w:rPr>
          <w:rFonts w:ascii="Times New Roman" w:hAnsi="Times New Roman"/>
          <w:color w:val="000000"/>
          <w:sz w:val="24"/>
          <w:szCs w:val="24"/>
        </w:rPr>
        <w:t>руб.;</w:t>
      </w:r>
    </w:p>
    <w:p w:rsidR="00B6042F" w:rsidRPr="00294F4F" w:rsidRDefault="0014740D" w:rsidP="00454986">
      <w:pPr>
        <w:pBdr>
          <w:top w:val="none" w:sz="0" w:space="0" w:color="000000"/>
          <w:left w:val="none" w:sz="0" w:space="0" w:color="000000"/>
          <w:bottom w:val="none" w:sz="0" w:space="0" w:color="000000"/>
          <w:right w:val="none" w:sz="0" w:space="0" w:color="000000"/>
        </w:pBdr>
        <w:jc w:val="both"/>
        <w:rPr>
          <w:rFonts w:ascii="Times New Roman" w:hAnsi="Times New Roman"/>
          <w:color w:val="000000"/>
          <w:sz w:val="24"/>
          <w:szCs w:val="24"/>
        </w:rPr>
      </w:pPr>
      <w:r w:rsidRPr="00294F4F">
        <w:rPr>
          <w:rFonts w:ascii="Times New Roman" w:hAnsi="Times New Roman"/>
          <w:color w:val="000000"/>
          <w:sz w:val="24"/>
          <w:szCs w:val="24"/>
        </w:rPr>
        <w:t xml:space="preserve">- </w:t>
      </w:r>
      <w:r w:rsidR="00B6042F" w:rsidRPr="00294F4F">
        <w:rPr>
          <w:rFonts w:ascii="Times New Roman" w:hAnsi="Times New Roman"/>
          <w:color w:val="000000"/>
          <w:sz w:val="24"/>
          <w:szCs w:val="24"/>
        </w:rPr>
        <w:t xml:space="preserve">участие творческих коллективов в краевых и районных мероприятиях – </w:t>
      </w:r>
      <w:r w:rsidR="00BB1C90" w:rsidRPr="00294F4F">
        <w:rPr>
          <w:rFonts w:ascii="Times New Roman" w:hAnsi="Times New Roman"/>
          <w:sz w:val="24"/>
          <w:szCs w:val="24"/>
        </w:rPr>
        <w:t xml:space="preserve">90 041,38 </w:t>
      </w:r>
      <w:r w:rsidR="00B6042F" w:rsidRPr="00294F4F">
        <w:rPr>
          <w:rFonts w:ascii="Times New Roman" w:hAnsi="Times New Roman"/>
          <w:color w:val="000000"/>
          <w:sz w:val="24"/>
          <w:szCs w:val="24"/>
        </w:rPr>
        <w:t>руб.;</w:t>
      </w:r>
    </w:p>
    <w:p w:rsidR="00B6042F" w:rsidRPr="00294F4F" w:rsidRDefault="00C422A9" w:rsidP="00454986">
      <w:pPr>
        <w:pBdr>
          <w:top w:val="none" w:sz="0" w:space="0" w:color="000000"/>
          <w:left w:val="none" w:sz="0" w:space="0" w:color="000000"/>
          <w:bottom w:val="none" w:sz="0" w:space="0" w:color="000000"/>
          <w:right w:val="none" w:sz="0" w:space="0" w:color="000000"/>
        </w:pBdr>
        <w:jc w:val="both"/>
        <w:rPr>
          <w:rFonts w:ascii="Times New Roman" w:hAnsi="Times New Roman"/>
          <w:color w:val="000000"/>
          <w:sz w:val="24"/>
          <w:szCs w:val="24"/>
        </w:rPr>
      </w:pPr>
      <w:r>
        <w:rPr>
          <w:rFonts w:ascii="Times New Roman" w:hAnsi="Times New Roman"/>
          <w:color w:val="000000"/>
          <w:sz w:val="24"/>
          <w:szCs w:val="24"/>
        </w:rPr>
        <w:t xml:space="preserve">- </w:t>
      </w:r>
      <w:r w:rsidR="00B6042F" w:rsidRPr="00294F4F">
        <w:rPr>
          <w:rFonts w:ascii="Times New Roman" w:hAnsi="Times New Roman"/>
          <w:color w:val="000000"/>
          <w:sz w:val="24"/>
          <w:szCs w:val="24"/>
        </w:rPr>
        <w:t xml:space="preserve">организация и проведение культурно-массовых мероприятий – </w:t>
      </w:r>
      <w:r w:rsidR="00BB1C90" w:rsidRPr="00294F4F">
        <w:rPr>
          <w:rFonts w:ascii="Times New Roman" w:hAnsi="Times New Roman"/>
          <w:sz w:val="24"/>
          <w:szCs w:val="24"/>
        </w:rPr>
        <w:t xml:space="preserve">1 334 700,00 </w:t>
      </w:r>
      <w:r w:rsidR="00B6042F" w:rsidRPr="00294F4F">
        <w:rPr>
          <w:rFonts w:ascii="Times New Roman" w:hAnsi="Times New Roman"/>
          <w:color w:val="000000"/>
          <w:sz w:val="24"/>
          <w:szCs w:val="24"/>
        </w:rPr>
        <w:t xml:space="preserve">руб., в том числе </w:t>
      </w:r>
      <w:r w:rsidR="00BB1C90" w:rsidRPr="00294F4F">
        <w:rPr>
          <w:rFonts w:ascii="Times New Roman" w:hAnsi="Times New Roman"/>
          <w:color w:val="000000"/>
          <w:sz w:val="24"/>
          <w:szCs w:val="24"/>
        </w:rPr>
        <w:t>880</w:t>
      </w:r>
      <w:r w:rsidR="00B6042F" w:rsidRPr="00294F4F">
        <w:rPr>
          <w:rFonts w:ascii="Times New Roman" w:hAnsi="Times New Roman"/>
          <w:color w:val="000000"/>
          <w:sz w:val="24"/>
          <w:szCs w:val="24"/>
        </w:rPr>
        <w:t> </w:t>
      </w:r>
      <w:r w:rsidR="00BB1C90" w:rsidRPr="00294F4F">
        <w:rPr>
          <w:rFonts w:ascii="Times New Roman" w:hAnsi="Times New Roman"/>
          <w:color w:val="000000"/>
          <w:sz w:val="24"/>
          <w:szCs w:val="24"/>
        </w:rPr>
        <w:t>7</w:t>
      </w:r>
      <w:r w:rsidR="00B6042F" w:rsidRPr="00294F4F">
        <w:rPr>
          <w:rFonts w:ascii="Times New Roman" w:hAnsi="Times New Roman"/>
          <w:color w:val="000000"/>
          <w:sz w:val="24"/>
          <w:szCs w:val="24"/>
        </w:rPr>
        <w:t xml:space="preserve">00 руб.- местный бюджет, </w:t>
      </w:r>
      <w:r w:rsidR="00BB1C90" w:rsidRPr="00294F4F">
        <w:rPr>
          <w:rFonts w:ascii="Times New Roman" w:hAnsi="Times New Roman"/>
          <w:color w:val="000000"/>
          <w:sz w:val="24"/>
          <w:szCs w:val="24"/>
        </w:rPr>
        <w:t>454</w:t>
      </w:r>
      <w:r w:rsidR="00B6042F" w:rsidRPr="00294F4F">
        <w:rPr>
          <w:rFonts w:ascii="Times New Roman" w:hAnsi="Times New Roman"/>
          <w:color w:val="000000"/>
          <w:sz w:val="24"/>
          <w:szCs w:val="24"/>
        </w:rPr>
        <w:t> 000 руб. – средства добровольных пожертвований;</w:t>
      </w:r>
    </w:p>
    <w:p w:rsidR="00BB1C90" w:rsidRPr="00294F4F" w:rsidRDefault="00BB1C90" w:rsidP="00454986">
      <w:pPr>
        <w:pStyle w:val="HTML"/>
        <w:ind w:firstLine="709"/>
        <w:jc w:val="both"/>
        <w:rPr>
          <w:rFonts w:ascii="Times New Roman" w:hAnsi="Times New Roman" w:cs="Times New Roman"/>
          <w:sz w:val="24"/>
          <w:szCs w:val="24"/>
        </w:rPr>
      </w:pPr>
      <w:r w:rsidRPr="00294F4F">
        <w:rPr>
          <w:rFonts w:ascii="Times New Roman" w:hAnsi="Times New Roman" w:cs="Times New Roman"/>
          <w:sz w:val="24"/>
          <w:szCs w:val="24"/>
        </w:rPr>
        <w:lastRenderedPageBreak/>
        <w:t>Укрепление материально-технической базы муниципальных домов культуры – 4 472 667,48 рублей, в том числе средства субсидии из краевого бюджета составляют – 4 427 940,81 руб., местный бюджет - 44 726,67 руб.</w:t>
      </w:r>
    </w:p>
    <w:p w:rsidR="00BB1C90" w:rsidRPr="00294F4F" w:rsidRDefault="00BB1C90" w:rsidP="00454986">
      <w:pPr>
        <w:pStyle w:val="HTML"/>
        <w:ind w:firstLine="709"/>
        <w:jc w:val="both"/>
        <w:rPr>
          <w:rFonts w:ascii="Times New Roman" w:hAnsi="Times New Roman" w:cs="Times New Roman"/>
          <w:sz w:val="24"/>
          <w:szCs w:val="24"/>
        </w:rPr>
      </w:pPr>
      <w:r w:rsidRPr="00294F4F">
        <w:rPr>
          <w:rFonts w:ascii="Times New Roman" w:hAnsi="Times New Roman" w:cs="Times New Roman"/>
          <w:sz w:val="24"/>
          <w:szCs w:val="24"/>
        </w:rPr>
        <w:t xml:space="preserve">Всего израсходовано по Муниципальная программа "Развитие культуры и туризма в Тернейском муниципальном округе" на содержание МКУ РЦНТ в 2025 году 26 653 228,01 руб. </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xml:space="preserve">На территории Тернейского муниципального округа в учреждениях культурно-досугового типа организованы и ведут активную деятельность 50 клубных формирований, в которых занимаются 504 человека, из них: детских до 14 лет – 26 клубных формирования, которые посещают 270 человек. Молодежных кружков– 9 кружков, в них 99 участника. В сельской местности 16 кружков численностью 124 человека. Детских кружков 13 численностью 110 человек. Для молодёжи от 14 лет и страши 2 кружка– 10 человек. </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xml:space="preserve"> Всего в 2025 году учреждениями культурно-досугового типа Тернейского муниципального округа было проведено 768 мероприятий (в том числе концерты, вечера отдыха, конкурсные и игровые программы, массовые народные гуляния, выставки и прочие) которые посетили 74651 человек. Из них в сельской местности (Малая Кема, Амгу, Усть-Соболевка, Максимовка, Единка, Агзу, Самарга) 576 мероприятия посетили 20445 человек. В 2024 году было проведено 786 мероприятий, которые посетили 65678 человек. </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Для детей до 14 лет – 403 мероприятия, которые посетили 30133 человек, из них в сельской местности – 302 мероприятие, посетило 8381 человек. В 2024 году было проведено 439 мероприятий, их посетили 25198 человека.</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В 2025 году произошло уменьшение показателей по количеству проведенных мероприятий в сельских клубах, так как с июля 2025 года отсутствует специалист в с.Амгу.</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Культурно-досуговые (клубные) формирования являются эффективными моделями организации свободного времени населения, располагающие оптимальными возможностями для реализации творческих способностей, активной деятельности по интересам. Приоритетным направлением в работе культурно-досуговых учреждений клубного типа остается обеспечение высококвалифицированными кадрами. Результаты культурно-досуговой деятельности клубных учреждений во многом определяется профессиональным уровнем работников, их творческим потенциалом и мастерством.</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Одним из самых титулованных коллективов МКУ РЦНТ является образцовый ансамбль танца из п.Терней «Провинция», который постоянно участвует в районных, краевых и региональных конкурсах (фестивалях) и занимает призовые места. В 2025 году они впервые стали участниками фестиваля «Стретинская лыжня» в с.Чугуевка, который уже не первый год устраивает епархия г.Арсеньева. В 2025 году образцовый ансамбль танца «Провинция» принял участие в межмуниципальном конкурсе детского творчества северных территорий Приморского края «Рождественская звезда», завоевав звание лауреатов 1 степени. Приняли участие в поздравлении и вручении подарков участникам СВО с 23 февраля, концертной поздравительной программе моряков Тихоокеанского флота крейсера Варяг в г. Владивосток.</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Так же молодой, но не менее талантливый, хореографический коллектив из п. Пластун «Грация», участвует в районных и краевых конкурсах (фестивалях) и завоевывает призовые места. В 2025 году танцевальный коллектив «Грация» принял участие в 32-ом Дальневосточном конкурсе хореографического искусства «Танцевальный прибой» в г. Владивосток, где завоевали звание дипломантов 3 степени.</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Театральная студия «Грай», активно развивает свою деятельность, участвует в различных местных мероприятиях и конкурсах, завоевывает призовые места.</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В 2022 году образовался коллектив – вокальный вокальная группа «Пятница», который ведет активное участие в мероприятиях Тернейского муниципального округа. В 2025 году вокальная группа «Пятница» приняла участие в фестивале конкурсе хорового искусства им. Н. Вальковича, заняв звание дипломантов 3 степени.</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В 2021 году образовался коллектив – инструментальный ансамбль «Восточный рубеж», который с успехом участвует в концертные мероприятия Тернейского муниципального округа, пополняя количество участников коллектива и свой репертуар. В 2024 году были приглашены и приняли участие в краевом фестивале «Анучино - Медовое раздолье». А в 2025 году приняли участие в концертной программе 5 всероссийского фестиваля-конкурса «Море солнечного творчества» в с. Зеркальное Кавалеровского района.</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lastRenderedPageBreak/>
        <w:t>Так же продолжают свою работу спортивные клубные формирования, которые участвуют не только в спортивных мероприятиях Тернейского муниципального округа, но и за его пределами, занимая призовые места.</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В 2025 году проведены мероприятия ко Дню Победы, День защиты детей, массовые гуляния ко Дню России, народное гуляние ко Дню рыбака, ко Дню Молодежи, ко Дню флага РФ, народное гуляние «Дальневосточная Победа», мероприятия ко Дням поселков и сел округа, День Тигра совместно с ФКБУ «Сихотэ-Алинским заповедником», патриотические мероприятия, посвященные присоединению территорий к России и в поддержку СВО и другие менее масштабные мероприятия в МКУ РЦНТ и структурных подразделениях.</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Платные мероприятия проходили в 2025 году в посёлках городского типа Терней, Пластун. Всего заработано 96350 рублей. Также проводились благотворительные концертные мероприятия в помощь участникам СВО.</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xml:space="preserve"> Самыми значимыми мероприятиями 2025 году можно назвать:</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новогодние и рождественские праздники;</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День защитника Отечества;</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Масленичные гуляния;</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концерты и развлекательные программы, посвящённые Международному женскому дню 8 марта;</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День воссоединения Крыма с Россией;</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xml:space="preserve">- акции, посвященные Дню Победы «Красная гвоздика» и «Георгиевская ленточка»; </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мероприятия, посвященные Дню Победы;</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xml:space="preserve">- День защиты детей; </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акции, посвященные Дню России «Триколор», концертные программы;</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день Молодежи;</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xml:space="preserve">- мероприятия, посвященные Дню семьи, любви и верности; </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День рыбака;</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акция, посвященная Дню флага;</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народный праздник «Дальневосточная Победа»;</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мероприятия, посвященные Дню поселков и сел;</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-День тигра;</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День пожилого человека;</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День отца;</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День Приморского края;</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xml:space="preserve">- День Матери; </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День Неизвестного солдата;</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патриотические мероприятия, посвященные по присоединению территорий к России и в поддержку СВО.</w:t>
      </w:r>
    </w:p>
    <w:p w:rsidR="00BB1C90" w:rsidRPr="00294F4F" w:rsidRDefault="00BB1C90" w:rsidP="00454986">
      <w:pPr>
        <w:ind w:firstLine="709"/>
        <w:jc w:val="both"/>
        <w:rPr>
          <w:rFonts w:ascii="Times New Roman" w:hAnsi="Times New Roman"/>
          <w:sz w:val="24"/>
          <w:szCs w:val="24"/>
        </w:rPr>
      </w:pPr>
      <w:r w:rsidRPr="00294F4F">
        <w:rPr>
          <w:rFonts w:ascii="Times New Roman" w:hAnsi="Times New Roman"/>
          <w:sz w:val="24"/>
          <w:szCs w:val="24"/>
        </w:rPr>
        <w:t xml:space="preserve">В Районном центре народного творчества Тернейского муниципального округа проводятся мероприятия направленные на профилактику безнадзорности и правонарушений среди несовершеннолетних, профилактику наркомании, алкоголизма и табакокурения, на обеспечение занятости детей в каникулярное время. В летние месяцы учреждениями культуры Тернейского округа особое внимание уделяется организации детского отдыха, проводятся игровые, спортивные программы и соревнования. </w:t>
      </w:r>
    </w:p>
    <w:p w:rsidR="0014740D" w:rsidRPr="00294F4F" w:rsidRDefault="0014740D" w:rsidP="00454986">
      <w:pPr>
        <w:ind w:firstLine="709"/>
        <w:jc w:val="both"/>
        <w:rPr>
          <w:rFonts w:ascii="Times New Roman" w:hAnsi="Times New Roman"/>
          <w:sz w:val="24"/>
          <w:szCs w:val="24"/>
        </w:rPr>
      </w:pPr>
      <w:r w:rsidRPr="00294F4F">
        <w:rPr>
          <w:rFonts w:ascii="Times New Roman" w:hAnsi="Times New Roman"/>
          <w:sz w:val="24"/>
          <w:szCs w:val="24"/>
        </w:rPr>
        <w:t>Приоритетной задачей современного российского общества является воспитание культурного, физически развитого, патриотически настроенного молодого поколения. Развитие волонтерства является значимой составляющей молодежной политики. Задачей культурно-просветительского волонтерства являются: формирование культурной идентичности; сохранение истории и культурного наследия; создание атмосферы открытости и доступности культурных пространств; личное развитие и приобщение к культуре.</w:t>
      </w:r>
    </w:p>
    <w:p w:rsidR="00B6042F" w:rsidRPr="00294F4F" w:rsidRDefault="00B6042F" w:rsidP="00454986">
      <w:pPr>
        <w:pBdr>
          <w:top w:val="none" w:sz="0" w:space="0" w:color="000000"/>
          <w:left w:val="none" w:sz="0" w:space="0" w:color="000000"/>
          <w:bottom w:val="none" w:sz="0" w:space="0" w:color="000000"/>
          <w:right w:val="none" w:sz="0" w:space="0" w:color="000000"/>
        </w:pBdr>
        <w:ind w:firstLine="709"/>
        <w:jc w:val="both"/>
        <w:rPr>
          <w:rFonts w:ascii="Times New Roman" w:hAnsi="Times New Roman"/>
          <w:sz w:val="24"/>
          <w:szCs w:val="24"/>
        </w:rPr>
      </w:pPr>
      <w:r w:rsidRPr="00294F4F">
        <w:rPr>
          <w:rFonts w:ascii="Times New Roman" w:hAnsi="Times New Roman"/>
          <w:color w:val="000000"/>
          <w:sz w:val="24"/>
          <w:szCs w:val="24"/>
        </w:rPr>
        <w:t xml:space="preserve">Активно развивается центр волонтерского движения «Волонтеры культуры». Добровольцы помогают культорганизаторам в подготовке, проведении культурно-массовых, развлекательных, игровых и спортивных мероприятий, а также участвуют в различных акциях. На сегодняшний день волонтерский центр насчитывает более </w:t>
      </w:r>
      <w:r w:rsidR="00EA4306" w:rsidRPr="00294F4F">
        <w:rPr>
          <w:rFonts w:ascii="Times New Roman" w:hAnsi="Times New Roman"/>
          <w:color w:val="000000"/>
          <w:sz w:val="24"/>
          <w:szCs w:val="24"/>
        </w:rPr>
        <w:t>74</w:t>
      </w:r>
      <w:r w:rsidR="0014740D" w:rsidRPr="00294F4F">
        <w:rPr>
          <w:rFonts w:ascii="Times New Roman" w:hAnsi="Times New Roman"/>
          <w:color w:val="000000"/>
          <w:sz w:val="24"/>
          <w:szCs w:val="24"/>
        </w:rPr>
        <w:t xml:space="preserve"> </w:t>
      </w:r>
      <w:r w:rsidRPr="00294F4F">
        <w:rPr>
          <w:rFonts w:ascii="Times New Roman" w:hAnsi="Times New Roman"/>
          <w:color w:val="000000"/>
          <w:sz w:val="24"/>
          <w:szCs w:val="24"/>
        </w:rPr>
        <w:t>волонтер</w:t>
      </w:r>
      <w:r w:rsidR="00EA4306" w:rsidRPr="00294F4F">
        <w:rPr>
          <w:rFonts w:ascii="Times New Roman" w:hAnsi="Times New Roman"/>
          <w:color w:val="000000"/>
          <w:sz w:val="24"/>
          <w:szCs w:val="24"/>
        </w:rPr>
        <w:t>а</w:t>
      </w:r>
      <w:r w:rsidRPr="00294F4F">
        <w:rPr>
          <w:rFonts w:ascii="Times New Roman" w:hAnsi="Times New Roman"/>
          <w:color w:val="000000"/>
          <w:sz w:val="24"/>
          <w:szCs w:val="24"/>
        </w:rPr>
        <w:t>.</w:t>
      </w:r>
    </w:p>
    <w:p w:rsidR="00B6042F" w:rsidRPr="00294F4F" w:rsidRDefault="00B6042F" w:rsidP="00454986">
      <w:pPr>
        <w:pBdr>
          <w:top w:val="none" w:sz="0" w:space="0" w:color="000000"/>
          <w:left w:val="none" w:sz="0" w:space="0" w:color="000000"/>
          <w:bottom w:val="none" w:sz="0" w:space="0" w:color="000000"/>
          <w:right w:val="none" w:sz="0" w:space="0" w:color="000000"/>
        </w:pBdr>
        <w:ind w:firstLine="709"/>
        <w:jc w:val="both"/>
        <w:rPr>
          <w:rFonts w:ascii="Times New Roman" w:hAnsi="Times New Roman"/>
          <w:sz w:val="24"/>
          <w:szCs w:val="24"/>
        </w:rPr>
      </w:pPr>
      <w:r w:rsidRPr="00294F4F">
        <w:rPr>
          <w:rFonts w:ascii="Times New Roman" w:hAnsi="Times New Roman"/>
          <w:color w:val="000000"/>
          <w:sz w:val="24"/>
          <w:szCs w:val="24"/>
        </w:rPr>
        <w:lastRenderedPageBreak/>
        <w:t>Центр «Волонтеры культуры» активно принимают участие во всех мероприятиях, проводимых на территории Те</w:t>
      </w:r>
      <w:r w:rsidR="0014740D" w:rsidRPr="00294F4F">
        <w:rPr>
          <w:rFonts w:ascii="Times New Roman" w:hAnsi="Times New Roman"/>
          <w:color w:val="000000"/>
          <w:sz w:val="24"/>
          <w:szCs w:val="24"/>
        </w:rPr>
        <w:t>рнейского муниципального округа, например</w:t>
      </w:r>
      <w:r w:rsidR="00B71E07" w:rsidRPr="00294F4F">
        <w:rPr>
          <w:rFonts w:ascii="Times New Roman" w:hAnsi="Times New Roman"/>
          <w:color w:val="000000"/>
          <w:sz w:val="24"/>
          <w:szCs w:val="24"/>
        </w:rPr>
        <w:t>,</w:t>
      </w:r>
      <w:r w:rsidRPr="00294F4F">
        <w:rPr>
          <w:rFonts w:ascii="Times New Roman" w:hAnsi="Times New Roman"/>
          <w:color w:val="000000"/>
          <w:sz w:val="24"/>
          <w:szCs w:val="24"/>
        </w:rPr>
        <w:t xml:space="preserve"> как «Бессмертный полк», «ДВ-Победа», «Свеча памяти», «Масленица» и другие. </w:t>
      </w:r>
    </w:p>
    <w:p w:rsidR="0014740D" w:rsidRPr="00294F4F" w:rsidRDefault="00B6042F" w:rsidP="00454986">
      <w:pPr>
        <w:ind w:firstLine="709"/>
        <w:jc w:val="both"/>
        <w:rPr>
          <w:rFonts w:ascii="Times New Roman" w:hAnsi="Times New Roman"/>
          <w:sz w:val="24"/>
          <w:szCs w:val="24"/>
        </w:rPr>
      </w:pPr>
      <w:r w:rsidRPr="00294F4F">
        <w:rPr>
          <w:rFonts w:ascii="Times New Roman" w:hAnsi="Times New Roman"/>
          <w:color w:val="000000"/>
          <w:sz w:val="24"/>
          <w:szCs w:val="24"/>
        </w:rPr>
        <w:t>Учреждения культуры свои мероприятия часто проводят совместно со школами и детскими садами, соответственно, основная их аудитория – дети и молодёжь. Плодотворно сотрудничают с Детской музыкальной школой п. Терней и п. Пластун, общеобразовательными школами, с Сихотэ-Алинским заповедником, Центральной районной библиотекой, Центром Детского творчества п. Терней и п. Пластун, отрядом «Юнармия</w:t>
      </w:r>
      <w:r w:rsidR="0014740D" w:rsidRPr="00294F4F">
        <w:rPr>
          <w:rFonts w:ascii="Times New Roman" w:hAnsi="Times New Roman"/>
          <w:color w:val="000000"/>
          <w:sz w:val="24"/>
          <w:szCs w:val="24"/>
        </w:rPr>
        <w:t>» п. Терней,</w:t>
      </w:r>
      <w:r w:rsidR="0014740D" w:rsidRPr="00294F4F">
        <w:rPr>
          <w:rFonts w:ascii="Times New Roman" w:hAnsi="Times New Roman"/>
          <w:sz w:val="24"/>
          <w:szCs w:val="24"/>
        </w:rPr>
        <w:t xml:space="preserve"> «Движение первых», «Молодая гвардия».</w:t>
      </w:r>
    </w:p>
    <w:p w:rsidR="00B6042F" w:rsidRPr="00294F4F" w:rsidRDefault="00B6042F" w:rsidP="00454986">
      <w:pPr>
        <w:pBdr>
          <w:top w:val="none" w:sz="0" w:space="0" w:color="000000"/>
          <w:left w:val="none" w:sz="0" w:space="0" w:color="000000"/>
          <w:bottom w:val="none" w:sz="0" w:space="0" w:color="000000"/>
          <w:right w:val="none" w:sz="0" w:space="0" w:color="000000"/>
        </w:pBdr>
        <w:ind w:firstLine="709"/>
        <w:jc w:val="both"/>
        <w:rPr>
          <w:rFonts w:ascii="Times New Roman" w:hAnsi="Times New Roman"/>
          <w:sz w:val="24"/>
          <w:szCs w:val="24"/>
        </w:rPr>
      </w:pPr>
      <w:r w:rsidRPr="00294F4F">
        <w:rPr>
          <w:rFonts w:ascii="Times New Roman" w:hAnsi="Times New Roman"/>
          <w:color w:val="000000"/>
          <w:sz w:val="24"/>
          <w:szCs w:val="24"/>
        </w:rPr>
        <w:t xml:space="preserve">Особенно острой остается ситуация оттока населения в Тернейском муниципальном округе, в особенности в сельской местности. Данная ситуация в будущем может привести к ухудшению показателей посещаемости мероприятий и клубных формирований.   </w:t>
      </w:r>
    </w:p>
    <w:p w:rsidR="00B6042F" w:rsidRPr="00294F4F" w:rsidRDefault="00B6042F" w:rsidP="00454986">
      <w:pPr>
        <w:pBdr>
          <w:top w:val="none" w:sz="0" w:space="0" w:color="000000"/>
          <w:left w:val="none" w:sz="0" w:space="0" w:color="000000"/>
          <w:bottom w:val="none" w:sz="0" w:space="0" w:color="000000"/>
          <w:right w:val="none" w:sz="0" w:space="0" w:color="000000"/>
        </w:pBdr>
        <w:spacing w:after="160"/>
        <w:ind w:firstLine="709"/>
        <w:jc w:val="both"/>
        <w:rPr>
          <w:rFonts w:ascii="Times New Roman" w:hAnsi="Times New Roman"/>
          <w:sz w:val="24"/>
          <w:szCs w:val="24"/>
        </w:rPr>
      </w:pPr>
      <w:r w:rsidRPr="00294F4F">
        <w:rPr>
          <w:rFonts w:ascii="Times New Roman" w:hAnsi="Times New Roman"/>
          <w:color w:val="000000"/>
          <w:sz w:val="24"/>
          <w:szCs w:val="24"/>
        </w:rPr>
        <w:t>В 202</w:t>
      </w:r>
      <w:r w:rsidR="00B71E07" w:rsidRPr="00294F4F">
        <w:rPr>
          <w:rFonts w:ascii="Times New Roman" w:hAnsi="Times New Roman"/>
          <w:color w:val="000000"/>
          <w:sz w:val="24"/>
          <w:szCs w:val="24"/>
        </w:rPr>
        <w:t>5</w:t>
      </w:r>
      <w:r w:rsidRPr="00294F4F">
        <w:rPr>
          <w:rFonts w:ascii="Times New Roman" w:hAnsi="Times New Roman"/>
          <w:color w:val="000000"/>
          <w:sz w:val="24"/>
          <w:szCs w:val="24"/>
        </w:rPr>
        <w:t xml:space="preserve"> году МКУ РЦНТ активно продолжили развивать свои социальные сети, </w:t>
      </w:r>
      <w:r w:rsidR="0014740D" w:rsidRPr="00294F4F">
        <w:rPr>
          <w:rFonts w:ascii="Times New Roman" w:hAnsi="Times New Roman"/>
          <w:sz w:val="24"/>
          <w:szCs w:val="24"/>
        </w:rPr>
        <w:t>Телеграмм, Одноклас</w:t>
      </w:r>
      <w:r w:rsidR="00310611" w:rsidRPr="00294F4F">
        <w:rPr>
          <w:rFonts w:ascii="Times New Roman" w:hAnsi="Times New Roman"/>
          <w:sz w:val="24"/>
          <w:szCs w:val="24"/>
        </w:rPr>
        <w:t>с</w:t>
      </w:r>
      <w:r w:rsidR="0014740D" w:rsidRPr="00294F4F">
        <w:rPr>
          <w:rFonts w:ascii="Times New Roman" w:hAnsi="Times New Roman"/>
          <w:sz w:val="24"/>
          <w:szCs w:val="24"/>
        </w:rPr>
        <w:t>ники и ВКонтакте</w:t>
      </w:r>
      <w:r w:rsidRPr="00294F4F">
        <w:rPr>
          <w:rFonts w:ascii="Times New Roman" w:hAnsi="Times New Roman"/>
          <w:color w:val="000000"/>
          <w:sz w:val="24"/>
          <w:szCs w:val="24"/>
        </w:rPr>
        <w:t>. Сотрудниками РЦНТ п. Терней, ДК п. Пластун, творческими коллективами и волонтерами культуры проводятся выездные мероприятия для жителей отдаленных поселений Тернейского округа.</w:t>
      </w:r>
    </w:p>
    <w:p w:rsidR="00B6042F" w:rsidRPr="00294F4F" w:rsidRDefault="00B6042F" w:rsidP="00454986">
      <w:pPr>
        <w:numPr>
          <w:ilvl w:val="1"/>
          <w:numId w:val="10"/>
        </w:numPr>
        <w:ind w:left="0" w:firstLine="709"/>
        <w:jc w:val="both"/>
        <w:rPr>
          <w:rFonts w:ascii="Times New Roman" w:hAnsi="Times New Roman"/>
          <w:sz w:val="24"/>
          <w:szCs w:val="24"/>
        </w:rPr>
      </w:pPr>
      <w:r w:rsidRPr="00294F4F">
        <w:rPr>
          <w:rFonts w:ascii="Times New Roman" w:hAnsi="Times New Roman"/>
          <w:i/>
          <w:sz w:val="24"/>
          <w:szCs w:val="24"/>
        </w:rPr>
        <w:t>Организация библиотечного обслуживания населения, комплектование и обеспечение сохранности библиотечных фондов библиотек муниципального округа</w:t>
      </w:r>
      <w:r w:rsidRPr="00294F4F">
        <w:rPr>
          <w:rFonts w:ascii="Times New Roman" w:hAnsi="Times New Roman"/>
          <w:b/>
          <w:sz w:val="24"/>
          <w:szCs w:val="24"/>
        </w:rPr>
        <w:t xml:space="preserve"> </w:t>
      </w:r>
    </w:p>
    <w:p w:rsidR="00B6042F" w:rsidRPr="00294F4F" w:rsidRDefault="00B6042F" w:rsidP="00454986">
      <w:pPr>
        <w:ind w:firstLine="709"/>
        <w:jc w:val="both"/>
        <w:rPr>
          <w:rFonts w:ascii="Times New Roman" w:hAnsi="Times New Roman"/>
          <w:sz w:val="24"/>
          <w:szCs w:val="24"/>
        </w:rPr>
      </w:pPr>
      <w:r w:rsidRPr="00294F4F">
        <w:rPr>
          <w:rFonts w:ascii="Times New Roman" w:hAnsi="Times New Roman"/>
          <w:b/>
          <w:sz w:val="24"/>
          <w:szCs w:val="24"/>
        </w:rPr>
        <w:t>Муниципальное казённое учреждение «Центральная районная библиотека» п. Терней (МКУ Центральная районная библиотека)</w:t>
      </w:r>
    </w:p>
    <w:p w:rsidR="00B6042F" w:rsidRPr="00294F4F" w:rsidRDefault="00B6042F" w:rsidP="00454986">
      <w:pPr>
        <w:ind w:firstLine="709"/>
        <w:jc w:val="both"/>
        <w:rPr>
          <w:rFonts w:ascii="Times New Roman" w:hAnsi="Times New Roman"/>
          <w:color w:val="000000"/>
          <w:sz w:val="24"/>
          <w:szCs w:val="24"/>
        </w:rPr>
      </w:pPr>
      <w:r w:rsidRPr="00294F4F">
        <w:rPr>
          <w:rFonts w:ascii="Times New Roman" w:hAnsi="Times New Roman"/>
          <w:color w:val="000000"/>
          <w:sz w:val="24"/>
          <w:szCs w:val="24"/>
        </w:rPr>
        <w:t xml:space="preserve">На территории Тернейского муниципального округа, действует 7 муниципальных библиотек, которые являются структурными подразделениями Муниципального казенного учреждения «Центральная районная библиотека» п. Терней, пять из которых расположены в сельской местности. </w:t>
      </w:r>
      <w:r w:rsidR="00B71E07" w:rsidRPr="00294F4F">
        <w:rPr>
          <w:rFonts w:ascii="Times New Roman" w:hAnsi="Times New Roman"/>
          <w:sz w:val="24"/>
          <w:szCs w:val="24"/>
        </w:rPr>
        <w:t>Процент охвата населения библиотечным обслуживанием составил в 2025 году 42,53 %.</w:t>
      </w:r>
    </w:p>
    <w:p w:rsidR="00B71E07" w:rsidRPr="00294F4F" w:rsidRDefault="00B71E07" w:rsidP="00454986">
      <w:pPr>
        <w:pStyle w:val="HTML"/>
        <w:ind w:firstLine="709"/>
        <w:jc w:val="both"/>
        <w:rPr>
          <w:rFonts w:ascii="Times New Roman" w:hAnsi="Times New Roman" w:cs="Times New Roman"/>
          <w:sz w:val="24"/>
          <w:szCs w:val="24"/>
        </w:rPr>
      </w:pPr>
      <w:r w:rsidRPr="00294F4F">
        <w:rPr>
          <w:rFonts w:ascii="Times New Roman" w:hAnsi="Times New Roman" w:cs="Times New Roman"/>
          <w:sz w:val="24"/>
          <w:szCs w:val="24"/>
        </w:rPr>
        <w:t>Среднесписочная численность работников Муниципального казённого учреждения Центральная районная библиотека составляет 9,06.</w:t>
      </w:r>
    </w:p>
    <w:p w:rsidR="00B71E07" w:rsidRPr="00294F4F" w:rsidRDefault="00B71E07" w:rsidP="00454986">
      <w:pPr>
        <w:pStyle w:val="HTML"/>
        <w:ind w:firstLine="709"/>
        <w:jc w:val="both"/>
        <w:rPr>
          <w:rFonts w:ascii="Times New Roman" w:hAnsi="Times New Roman" w:cs="Times New Roman"/>
          <w:sz w:val="24"/>
          <w:szCs w:val="24"/>
        </w:rPr>
      </w:pPr>
      <w:r w:rsidRPr="00294F4F">
        <w:rPr>
          <w:rFonts w:ascii="Times New Roman" w:hAnsi="Times New Roman" w:cs="Times New Roman"/>
          <w:sz w:val="24"/>
          <w:szCs w:val="24"/>
        </w:rPr>
        <w:t>Средний уровень заработной платы по учреждению за 2025 год составил 75 570,51 рубля, в 2024 году – 66 622,92 рублей, увеличение составило 13,43 %.</w:t>
      </w:r>
    </w:p>
    <w:p w:rsidR="00B71E07" w:rsidRPr="00294F4F" w:rsidRDefault="00B71E07" w:rsidP="00454986">
      <w:pPr>
        <w:pStyle w:val="HTML"/>
        <w:ind w:firstLine="709"/>
        <w:jc w:val="both"/>
        <w:rPr>
          <w:rFonts w:ascii="Times New Roman" w:hAnsi="Times New Roman" w:cs="Times New Roman"/>
          <w:sz w:val="24"/>
          <w:szCs w:val="24"/>
        </w:rPr>
      </w:pPr>
      <w:r w:rsidRPr="00294F4F">
        <w:rPr>
          <w:rFonts w:ascii="Times New Roman" w:hAnsi="Times New Roman" w:cs="Times New Roman"/>
          <w:sz w:val="24"/>
          <w:szCs w:val="24"/>
        </w:rPr>
        <w:t>В 2025 году в рамках муниципальной Программы были исполнены следующие мероприятия:</w:t>
      </w:r>
    </w:p>
    <w:p w:rsidR="00B71E07" w:rsidRPr="00294F4F" w:rsidRDefault="00B71E07" w:rsidP="00454986">
      <w:pPr>
        <w:pStyle w:val="HTML"/>
        <w:ind w:firstLine="709"/>
        <w:jc w:val="both"/>
        <w:rPr>
          <w:rFonts w:ascii="Times New Roman" w:hAnsi="Times New Roman" w:cs="Times New Roman"/>
          <w:sz w:val="24"/>
          <w:szCs w:val="24"/>
        </w:rPr>
      </w:pPr>
      <w:r w:rsidRPr="00294F4F">
        <w:rPr>
          <w:rFonts w:ascii="Times New Roman" w:hAnsi="Times New Roman" w:cs="Times New Roman"/>
          <w:sz w:val="24"/>
          <w:szCs w:val="24"/>
        </w:rPr>
        <w:t>- организация деятельности подведомственных библиотечных учреждений – 11 285 760 руб.</w:t>
      </w:r>
    </w:p>
    <w:p w:rsidR="00B71E07" w:rsidRPr="00294F4F" w:rsidRDefault="00B71E07" w:rsidP="00454986">
      <w:pPr>
        <w:pStyle w:val="HTML"/>
        <w:ind w:firstLine="709"/>
        <w:jc w:val="both"/>
        <w:rPr>
          <w:rFonts w:ascii="Times New Roman" w:hAnsi="Times New Roman" w:cs="Times New Roman"/>
          <w:sz w:val="24"/>
          <w:szCs w:val="24"/>
        </w:rPr>
      </w:pPr>
      <w:r w:rsidRPr="00294F4F">
        <w:rPr>
          <w:rFonts w:ascii="Times New Roman" w:hAnsi="Times New Roman" w:cs="Times New Roman"/>
          <w:sz w:val="24"/>
          <w:szCs w:val="24"/>
        </w:rPr>
        <w:t>- комплектование книжного фонда и обеспечение информационно-техническим оборудованием – 169 702,02 руб., в том числе краевой бюджет – 168 005,0 руб., местный бюджет – 1 697,02 руб.</w:t>
      </w:r>
    </w:p>
    <w:p w:rsidR="00B71E07" w:rsidRPr="00294F4F" w:rsidRDefault="00B71E07" w:rsidP="00454986">
      <w:pPr>
        <w:pStyle w:val="HTML"/>
        <w:ind w:firstLine="709"/>
        <w:jc w:val="both"/>
        <w:rPr>
          <w:rFonts w:ascii="Times New Roman" w:hAnsi="Times New Roman" w:cs="Times New Roman"/>
          <w:sz w:val="24"/>
          <w:szCs w:val="24"/>
        </w:rPr>
      </w:pPr>
      <w:r w:rsidRPr="00294F4F">
        <w:rPr>
          <w:rFonts w:ascii="Times New Roman" w:hAnsi="Times New Roman" w:cs="Times New Roman"/>
          <w:sz w:val="24"/>
          <w:szCs w:val="24"/>
        </w:rPr>
        <w:t>- модернизация муниципальных библиотек – 5 050 505,05 руб., в том числе краевой бюджет – 5 000 000,00 руб., местный бюджет – 50 505,05 руб.</w:t>
      </w:r>
    </w:p>
    <w:p w:rsidR="00B71E07" w:rsidRPr="00294F4F" w:rsidRDefault="00B71E07" w:rsidP="00454986">
      <w:pPr>
        <w:pStyle w:val="HTML"/>
        <w:ind w:firstLine="709"/>
        <w:jc w:val="both"/>
        <w:rPr>
          <w:rFonts w:ascii="Times New Roman" w:hAnsi="Times New Roman" w:cs="Times New Roman"/>
          <w:sz w:val="24"/>
          <w:szCs w:val="24"/>
        </w:rPr>
      </w:pPr>
      <w:r w:rsidRPr="00294F4F">
        <w:rPr>
          <w:rFonts w:ascii="Times New Roman" w:hAnsi="Times New Roman" w:cs="Times New Roman"/>
          <w:sz w:val="24"/>
          <w:szCs w:val="24"/>
        </w:rPr>
        <w:t>Всего израсходовано по Муниципальная программа "Развитие культуры и туризма в Тернейском муниципальном округе" на содержание МКУ Центральная районная библиотека в 2025 году: 16 505 967,07 руб.</w:t>
      </w:r>
    </w:p>
    <w:p w:rsidR="00B71E07" w:rsidRPr="00294F4F" w:rsidRDefault="00B71E07" w:rsidP="00454986">
      <w:pPr>
        <w:ind w:firstLine="709"/>
        <w:jc w:val="both"/>
        <w:rPr>
          <w:rFonts w:ascii="Times New Roman" w:hAnsi="Times New Roman"/>
          <w:sz w:val="24"/>
          <w:szCs w:val="24"/>
        </w:rPr>
      </w:pPr>
      <w:r w:rsidRPr="00294F4F">
        <w:rPr>
          <w:rFonts w:ascii="Times New Roman" w:hAnsi="Times New Roman"/>
          <w:sz w:val="24"/>
          <w:szCs w:val="24"/>
        </w:rPr>
        <w:t xml:space="preserve">Оказание платных услуг: Небольшой спектр платных услуг населению оказывала лишь центральная районная библиотека п. Терней: ксерокопирование, сканирование. За период 2025 года МКУ Центральная районная библиотека оказало платных услуг населению на сумму 7000 рублей, план исполнен на 100%. </w:t>
      </w:r>
    </w:p>
    <w:p w:rsidR="00B71E07" w:rsidRPr="00294F4F" w:rsidRDefault="00B71E07" w:rsidP="00454986">
      <w:pPr>
        <w:ind w:firstLine="709"/>
        <w:jc w:val="both"/>
        <w:rPr>
          <w:rFonts w:ascii="Times New Roman" w:hAnsi="Times New Roman"/>
          <w:sz w:val="24"/>
          <w:szCs w:val="24"/>
        </w:rPr>
      </w:pPr>
      <w:r w:rsidRPr="00294F4F">
        <w:rPr>
          <w:rFonts w:ascii="Times New Roman" w:hAnsi="Times New Roman"/>
          <w:sz w:val="24"/>
          <w:szCs w:val="24"/>
        </w:rPr>
        <w:t>В Тернейском районе за последние годы наметилась тенденция уменьшения населения, за последние 5 лет количество жителей в районе постоянно уменьшается.</w:t>
      </w:r>
    </w:p>
    <w:p w:rsidR="00B71E07" w:rsidRPr="00294F4F" w:rsidRDefault="00B71E07" w:rsidP="00454986">
      <w:pPr>
        <w:ind w:firstLine="709"/>
        <w:jc w:val="both"/>
        <w:rPr>
          <w:rFonts w:ascii="Times New Roman" w:hAnsi="Times New Roman"/>
          <w:sz w:val="24"/>
          <w:szCs w:val="24"/>
        </w:rPr>
      </w:pPr>
      <w:r w:rsidRPr="00294F4F">
        <w:rPr>
          <w:rFonts w:ascii="Times New Roman" w:hAnsi="Times New Roman"/>
          <w:sz w:val="24"/>
          <w:szCs w:val="24"/>
        </w:rPr>
        <w:t>Все библиотеки района выполнили основные контрольные показатели (плановое количество читателей, посещений, книговыдачи).</w:t>
      </w:r>
    </w:p>
    <w:p w:rsidR="00B71E07" w:rsidRPr="00294F4F" w:rsidRDefault="00B71E07" w:rsidP="00454986">
      <w:pPr>
        <w:ind w:firstLine="709"/>
        <w:jc w:val="both"/>
        <w:rPr>
          <w:rFonts w:ascii="Times New Roman" w:hAnsi="Times New Roman"/>
          <w:sz w:val="24"/>
          <w:szCs w:val="24"/>
        </w:rPr>
      </w:pPr>
      <w:r w:rsidRPr="00294F4F">
        <w:rPr>
          <w:rFonts w:ascii="Times New Roman" w:hAnsi="Times New Roman"/>
          <w:sz w:val="24"/>
          <w:szCs w:val="24"/>
        </w:rPr>
        <w:t>В 2025 г. пользователями муниципальных библиотек стали 4080 человек, число пользователей возрастной категории до 14 лет составило 1183 человека.</w:t>
      </w:r>
    </w:p>
    <w:p w:rsidR="00B71E07" w:rsidRPr="00294F4F" w:rsidRDefault="00B71E07" w:rsidP="00454986">
      <w:pPr>
        <w:ind w:firstLine="709"/>
        <w:jc w:val="both"/>
        <w:rPr>
          <w:rFonts w:ascii="Times New Roman" w:hAnsi="Times New Roman"/>
          <w:sz w:val="24"/>
          <w:szCs w:val="24"/>
        </w:rPr>
      </w:pPr>
      <w:r w:rsidRPr="00294F4F">
        <w:rPr>
          <w:rFonts w:ascii="Times New Roman" w:hAnsi="Times New Roman"/>
          <w:sz w:val="24"/>
          <w:szCs w:val="24"/>
        </w:rPr>
        <w:t xml:space="preserve">В отчетном году число посещений составило 51898 человек. Средняя посещаемость библиотек по району составила 12,72%. Количество посещений массовых мероприятий составляет –18053, показатель книговыдачи по району в 2025 году составляет 53420, </w:t>
      </w:r>
      <w:r w:rsidRPr="00294F4F">
        <w:rPr>
          <w:rFonts w:ascii="Times New Roman" w:hAnsi="Times New Roman"/>
          <w:sz w:val="24"/>
          <w:szCs w:val="24"/>
        </w:rPr>
        <w:lastRenderedPageBreak/>
        <w:t>интенсивность чтения одним читателем в год – читаемость – составила 20,0%, степень использования книжного фонда – обращаемость – составила в отчетном году 0,6.</w:t>
      </w:r>
    </w:p>
    <w:p w:rsidR="00B71E07" w:rsidRPr="00294F4F" w:rsidRDefault="00B71E07" w:rsidP="00454986">
      <w:pPr>
        <w:ind w:firstLine="709"/>
        <w:jc w:val="both"/>
        <w:rPr>
          <w:rFonts w:ascii="Times New Roman" w:hAnsi="Times New Roman"/>
          <w:sz w:val="24"/>
          <w:szCs w:val="24"/>
        </w:rPr>
      </w:pPr>
      <w:r w:rsidRPr="00294F4F">
        <w:rPr>
          <w:rFonts w:ascii="Times New Roman" w:hAnsi="Times New Roman"/>
          <w:sz w:val="24"/>
          <w:szCs w:val="24"/>
        </w:rPr>
        <w:t>С целью улучшения качества обслуживания библиотеками в течение года велась работа по изучению читательского спроса путем анализа читательских формуляров, опроса и бесед при записи читателей в библиотеку. Результаты проводимых опросов учитываются при комплектовании фондов библиотек, при организации подписки на периодические издания.</w:t>
      </w:r>
    </w:p>
    <w:p w:rsidR="00B71E07" w:rsidRPr="00294F4F" w:rsidRDefault="00B71E07" w:rsidP="00454986">
      <w:pPr>
        <w:ind w:firstLine="709"/>
        <w:jc w:val="both"/>
        <w:rPr>
          <w:rFonts w:ascii="Times New Roman" w:hAnsi="Times New Roman"/>
          <w:sz w:val="24"/>
          <w:szCs w:val="24"/>
        </w:rPr>
      </w:pPr>
      <w:r w:rsidRPr="00294F4F">
        <w:rPr>
          <w:rFonts w:ascii="Times New Roman" w:hAnsi="Times New Roman"/>
          <w:sz w:val="24"/>
          <w:szCs w:val="24"/>
        </w:rPr>
        <w:t>Одной из форм популяризации ресурсов и возможностей библиотеки является информация для реальных и потенциальных пользователей о библиотеке, ее задачах и продукции, т.е. реклама. Реклама способна повысить авторитет библиотеки перед населением.</w:t>
      </w:r>
    </w:p>
    <w:p w:rsidR="00B71E07" w:rsidRPr="00294F4F" w:rsidRDefault="00B71E07" w:rsidP="00454986">
      <w:pPr>
        <w:ind w:firstLine="709"/>
        <w:jc w:val="both"/>
        <w:rPr>
          <w:rFonts w:ascii="Times New Roman" w:hAnsi="Times New Roman"/>
          <w:sz w:val="24"/>
          <w:szCs w:val="24"/>
        </w:rPr>
      </w:pPr>
      <w:r w:rsidRPr="00294F4F">
        <w:rPr>
          <w:rFonts w:ascii="Times New Roman" w:hAnsi="Times New Roman"/>
          <w:sz w:val="24"/>
          <w:szCs w:val="24"/>
        </w:rPr>
        <w:t>Большие возможности информирования и вовлечения новых читателей дают социальные сети. Регулярно в социальных сетях размещаются афиши о предстоящих мероприятиях и акциях, проводимых библиотеками. А также краткие отчеты о проведённых мероприятиях, анонсы новых поступлений литературы и др. информация, направленная на популяризацию чтения, рекламы библиотеки.</w:t>
      </w:r>
    </w:p>
    <w:p w:rsidR="00B71E07" w:rsidRPr="00294F4F" w:rsidRDefault="00B71E07" w:rsidP="00454986">
      <w:pPr>
        <w:ind w:firstLine="709"/>
        <w:jc w:val="both"/>
        <w:rPr>
          <w:rFonts w:ascii="Times New Roman" w:hAnsi="Times New Roman"/>
          <w:sz w:val="24"/>
          <w:szCs w:val="24"/>
        </w:rPr>
      </w:pPr>
      <w:r w:rsidRPr="00294F4F">
        <w:rPr>
          <w:rFonts w:ascii="Times New Roman" w:hAnsi="Times New Roman"/>
          <w:sz w:val="24"/>
          <w:szCs w:val="24"/>
        </w:rPr>
        <w:t>Созданы страницы в социальных сетях «ВКонтакте», «Одноклассники», «Телеграмм»:</w:t>
      </w:r>
    </w:p>
    <w:p w:rsidR="00B71E07" w:rsidRPr="00294F4F" w:rsidRDefault="00B71E07" w:rsidP="00454986">
      <w:pPr>
        <w:numPr>
          <w:ilvl w:val="0"/>
          <w:numId w:val="31"/>
        </w:numPr>
        <w:ind w:left="0" w:firstLine="709"/>
        <w:contextualSpacing/>
        <w:jc w:val="both"/>
        <w:rPr>
          <w:rFonts w:ascii="Times New Roman" w:hAnsi="Times New Roman"/>
          <w:sz w:val="24"/>
          <w:szCs w:val="24"/>
        </w:rPr>
      </w:pPr>
      <w:r w:rsidRPr="00294F4F">
        <w:rPr>
          <w:rFonts w:ascii="Times New Roman" w:hAnsi="Times New Roman"/>
          <w:sz w:val="24"/>
          <w:szCs w:val="24"/>
        </w:rPr>
        <w:t xml:space="preserve"> «Телеграмм» </w:t>
      </w:r>
      <w:hyperlink r:id="rId22" w:history="1">
        <w:r w:rsidRPr="00294F4F">
          <w:rPr>
            <w:rFonts w:ascii="Times New Roman" w:hAnsi="Times New Roman"/>
            <w:sz w:val="24"/>
            <w:szCs w:val="24"/>
          </w:rPr>
          <w:t>https://t.me/bibter</w:t>
        </w:r>
      </w:hyperlink>
      <w:r w:rsidRPr="00294F4F">
        <w:rPr>
          <w:rFonts w:ascii="Times New Roman" w:hAnsi="Times New Roman"/>
          <w:sz w:val="24"/>
          <w:szCs w:val="24"/>
        </w:rPr>
        <w:t xml:space="preserve"> </w:t>
      </w:r>
    </w:p>
    <w:p w:rsidR="00B71E07" w:rsidRPr="00294F4F" w:rsidRDefault="00B71E07" w:rsidP="00454986">
      <w:pPr>
        <w:numPr>
          <w:ilvl w:val="0"/>
          <w:numId w:val="31"/>
        </w:numPr>
        <w:ind w:left="0" w:firstLine="709"/>
        <w:contextualSpacing/>
        <w:jc w:val="both"/>
        <w:rPr>
          <w:rFonts w:ascii="Times New Roman" w:hAnsi="Times New Roman"/>
          <w:sz w:val="24"/>
          <w:szCs w:val="24"/>
        </w:rPr>
      </w:pPr>
      <w:r w:rsidRPr="00294F4F">
        <w:rPr>
          <w:rFonts w:ascii="Times New Roman" w:hAnsi="Times New Roman"/>
          <w:sz w:val="24"/>
          <w:szCs w:val="24"/>
        </w:rPr>
        <w:t xml:space="preserve">«Одноклассники» </w:t>
      </w:r>
      <w:hyperlink r:id="rId23" w:history="1">
        <w:r w:rsidRPr="00294F4F">
          <w:rPr>
            <w:rFonts w:ascii="Times New Roman" w:hAnsi="Times New Roman"/>
            <w:sz w:val="24"/>
            <w:szCs w:val="24"/>
          </w:rPr>
          <w:t>https://ok.ru/profile/568358703467</w:t>
        </w:r>
      </w:hyperlink>
      <w:r w:rsidRPr="00294F4F">
        <w:rPr>
          <w:rFonts w:ascii="Times New Roman" w:hAnsi="Times New Roman"/>
          <w:sz w:val="24"/>
          <w:szCs w:val="24"/>
        </w:rPr>
        <w:t xml:space="preserve"> </w:t>
      </w:r>
    </w:p>
    <w:p w:rsidR="00476924" w:rsidRPr="00294F4F" w:rsidRDefault="00B71E07" w:rsidP="00454986">
      <w:pPr>
        <w:numPr>
          <w:ilvl w:val="0"/>
          <w:numId w:val="31"/>
        </w:numPr>
        <w:spacing w:after="160"/>
        <w:ind w:left="0" w:firstLine="709"/>
        <w:contextualSpacing/>
        <w:jc w:val="both"/>
        <w:rPr>
          <w:rFonts w:ascii="Times New Roman" w:hAnsi="Times New Roman"/>
          <w:sz w:val="24"/>
          <w:szCs w:val="24"/>
        </w:rPr>
      </w:pPr>
      <w:r w:rsidRPr="00294F4F">
        <w:rPr>
          <w:rFonts w:ascii="Times New Roman" w:hAnsi="Times New Roman"/>
          <w:sz w:val="24"/>
          <w:szCs w:val="24"/>
        </w:rPr>
        <w:t xml:space="preserve">«ВКонтакте» </w:t>
      </w:r>
      <w:hyperlink r:id="rId24" w:history="1">
        <w:r w:rsidRPr="00294F4F">
          <w:rPr>
            <w:rFonts w:ascii="Times New Roman" w:hAnsi="Times New Roman"/>
            <w:sz w:val="24"/>
            <w:szCs w:val="24"/>
          </w:rPr>
          <w:t>https://vk.com/id719053326</w:t>
        </w:r>
      </w:hyperlink>
      <w:r w:rsidR="00690F74">
        <w:rPr>
          <w:rFonts w:ascii="Times New Roman" w:hAnsi="Times New Roman"/>
          <w:sz w:val="24"/>
          <w:szCs w:val="24"/>
        </w:rPr>
        <w:t xml:space="preserve">, </w:t>
      </w:r>
      <w:hyperlink r:id="rId25" w:history="1">
        <w:r w:rsidRPr="00294F4F">
          <w:rPr>
            <w:rFonts w:ascii="Times New Roman" w:hAnsi="Times New Roman"/>
            <w:sz w:val="24"/>
            <w:szCs w:val="24"/>
          </w:rPr>
          <w:t>https://vk.com/public217208105</w:t>
        </w:r>
      </w:hyperlink>
    </w:p>
    <w:p w:rsidR="00B71E07" w:rsidRPr="00294F4F" w:rsidRDefault="00B71E07" w:rsidP="00454986">
      <w:pPr>
        <w:spacing w:after="160"/>
        <w:contextualSpacing/>
        <w:jc w:val="both"/>
        <w:rPr>
          <w:rFonts w:ascii="Times New Roman" w:hAnsi="Times New Roman"/>
          <w:sz w:val="24"/>
          <w:szCs w:val="24"/>
        </w:rPr>
      </w:pPr>
    </w:p>
    <w:p w:rsidR="00476924" w:rsidRPr="00294F4F" w:rsidRDefault="00B71E07" w:rsidP="00454986">
      <w:pPr>
        <w:ind w:firstLine="709"/>
        <w:jc w:val="both"/>
        <w:rPr>
          <w:rFonts w:ascii="Times New Roman" w:hAnsi="Times New Roman"/>
          <w:sz w:val="24"/>
          <w:szCs w:val="24"/>
        </w:rPr>
      </w:pPr>
      <w:r w:rsidRPr="00294F4F">
        <w:rPr>
          <w:rFonts w:ascii="Times New Roman" w:hAnsi="Times New Roman"/>
          <w:sz w:val="24"/>
          <w:szCs w:val="24"/>
        </w:rPr>
        <w:t xml:space="preserve">Всего с начала 2024 года общее количество публикаций в </w:t>
      </w:r>
      <w:r w:rsidR="00476924" w:rsidRPr="00294F4F">
        <w:rPr>
          <w:rFonts w:ascii="Times New Roman" w:hAnsi="Times New Roman"/>
          <w:sz w:val="24"/>
          <w:szCs w:val="24"/>
        </w:rPr>
        <w:t xml:space="preserve">соцсетях составило – 1516. </w:t>
      </w:r>
      <w:r w:rsidRPr="00294F4F">
        <w:rPr>
          <w:rFonts w:ascii="Times New Roman" w:hAnsi="Times New Roman"/>
          <w:sz w:val="24"/>
          <w:szCs w:val="24"/>
        </w:rPr>
        <w:t>Библиотеки используют традиционные формы рекламы: статьи в СМИ, публикации в соцсетях и на сайте библиотеки. В отчетном году на страницах местной газеты было опубликовано 54 статьи; на сайте – 110 заметок и в соцсетях «Телеграмм», «ВКонтакте» и "Одноклассники " - 1542 заметки о работе муниципальных библиотек района.</w:t>
      </w:r>
      <w:r w:rsidR="00476924" w:rsidRPr="00294F4F">
        <w:rPr>
          <w:rFonts w:ascii="Times New Roman" w:hAnsi="Times New Roman"/>
          <w:sz w:val="24"/>
          <w:szCs w:val="24"/>
        </w:rPr>
        <w:t xml:space="preserve"> </w:t>
      </w:r>
    </w:p>
    <w:p w:rsidR="00B71E07" w:rsidRPr="00294F4F" w:rsidRDefault="00B71E07" w:rsidP="00454986">
      <w:pPr>
        <w:ind w:firstLine="709"/>
        <w:jc w:val="both"/>
        <w:rPr>
          <w:rFonts w:ascii="Times New Roman" w:hAnsi="Times New Roman"/>
          <w:sz w:val="24"/>
          <w:szCs w:val="24"/>
        </w:rPr>
      </w:pPr>
      <w:r w:rsidRPr="00294F4F">
        <w:rPr>
          <w:rFonts w:ascii="Times New Roman" w:hAnsi="Times New Roman"/>
          <w:sz w:val="24"/>
          <w:szCs w:val="24"/>
        </w:rPr>
        <w:t>С целью привлечения читателей используются устные и письменные объявления о предстоящих мероприятиях, выпускаются пригласительные билеты.</w:t>
      </w:r>
    </w:p>
    <w:p w:rsidR="00476924" w:rsidRPr="00294F4F" w:rsidRDefault="00476924" w:rsidP="00454986">
      <w:pPr>
        <w:ind w:firstLine="709"/>
        <w:jc w:val="both"/>
        <w:rPr>
          <w:rFonts w:ascii="Times New Roman" w:hAnsi="Times New Roman"/>
          <w:b/>
          <w:sz w:val="24"/>
          <w:szCs w:val="24"/>
        </w:rPr>
      </w:pPr>
      <w:r w:rsidRPr="00294F4F">
        <w:rPr>
          <w:rFonts w:ascii="Times New Roman" w:hAnsi="Times New Roman"/>
          <w:b/>
          <w:sz w:val="24"/>
          <w:szCs w:val="24"/>
        </w:rPr>
        <w:t>Приоритеты в работе библиотек</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Основными направлениями в деятельности библиотек района в 2025 году оставались следующие:</w:t>
      </w:r>
    </w:p>
    <w:p w:rsidR="00476924" w:rsidRPr="00294F4F" w:rsidRDefault="00476924" w:rsidP="00454986">
      <w:pPr>
        <w:ind w:firstLine="709"/>
        <w:jc w:val="both"/>
        <w:rPr>
          <w:rFonts w:ascii="Times New Roman" w:hAnsi="Times New Roman"/>
          <w:b/>
          <w:sz w:val="24"/>
          <w:szCs w:val="24"/>
        </w:rPr>
      </w:pPr>
      <w:r w:rsidRPr="00294F4F">
        <w:rPr>
          <w:rFonts w:ascii="Times New Roman" w:hAnsi="Times New Roman"/>
          <w:b/>
          <w:sz w:val="24"/>
          <w:szCs w:val="24"/>
        </w:rPr>
        <w:t>Гражданско - патриотическое воспитание</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Цель патриотического воспитания – формирование у подрастающего поколения активной гражданской позиции и чувств сопричастности к истории России, к истории своей семьи в истории нашего Отечества.</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Мероприятия по данной тематике проводятся систематически, разнообразно, каждое соприкосновение с живой историей, каждый рассказ о славных страницах нашего государства наполнен особым смыслом, что во многом способствует гражданскому и нравственному становлению личности.</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Среди форм информирования - книжные выставки и тематические полки, патриотические часы, встречи поколений, исторические и виртуальные путешествия, часы исторической памяти, викторины, экскурсы в историю.</w:t>
      </w:r>
    </w:p>
    <w:p w:rsidR="00B6042F" w:rsidRPr="00294F4F" w:rsidRDefault="00B6042F" w:rsidP="00454986">
      <w:pPr>
        <w:pBdr>
          <w:top w:val="none" w:sz="0" w:space="0" w:color="000000"/>
          <w:left w:val="none" w:sz="0" w:space="0" w:color="000000"/>
          <w:bottom w:val="none" w:sz="0" w:space="0" w:color="000000"/>
          <w:right w:val="none" w:sz="0" w:space="0" w:color="000000"/>
        </w:pBdr>
        <w:ind w:firstLine="709"/>
        <w:jc w:val="both"/>
        <w:rPr>
          <w:rFonts w:ascii="Times New Roman" w:hAnsi="Times New Roman"/>
          <w:b/>
          <w:bCs/>
          <w:sz w:val="24"/>
          <w:szCs w:val="24"/>
        </w:rPr>
      </w:pPr>
      <w:r w:rsidRPr="00294F4F">
        <w:rPr>
          <w:rFonts w:ascii="Times New Roman" w:hAnsi="Times New Roman"/>
          <w:b/>
          <w:bCs/>
          <w:color w:val="000000"/>
          <w:sz w:val="24"/>
          <w:szCs w:val="24"/>
        </w:rPr>
        <w:t>Экологическое просвещение населения</w:t>
      </w:r>
    </w:p>
    <w:p w:rsidR="00476924" w:rsidRPr="00294F4F" w:rsidRDefault="0047692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Проблема экологии остро стоят на повестке дня в современном мире, чтобы изменить ситуацию в лучшую сторону, необходима работа с юным поколением с целью формирования бережного, экологического мышления.</w:t>
      </w:r>
    </w:p>
    <w:p w:rsidR="00476924" w:rsidRPr="00294F4F" w:rsidRDefault="0047692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Книговыдача по экологическому просвещению составила 4254 экземпляр, посещения 2421 с учетом массовых мероприятий.</w:t>
      </w:r>
    </w:p>
    <w:p w:rsidR="00476924" w:rsidRPr="00294F4F" w:rsidRDefault="0047692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Работу по экологическому просвещению и воспитанию надо начинать как можно раньше, с детьми даже самого маленького возраста, год, за годом формируя культуру экологического поведения и бережного отношения к окружающему миру. Работая с юным поколением, библиотекари ориентируются в основном на игровые методы работы и стараются придать мероприятиям яркий, привлекательный характер, вовлекая детей в творческий процесс.</w:t>
      </w:r>
    </w:p>
    <w:p w:rsidR="00476924" w:rsidRPr="00294F4F" w:rsidRDefault="0047692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Уже не первый год работники библиотеки п. Терней работают в тесном сотрудничестве с Сихотэ-Алинским заповедником и эколого-просветительским кружком «Урагус».</w:t>
      </w:r>
    </w:p>
    <w:p w:rsidR="00476924" w:rsidRPr="00294F4F" w:rsidRDefault="0047692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lastRenderedPageBreak/>
        <w:t>На постоянной основе библиотека принимала самое активное участие в проведении и организации ежегодного Эколого-просветительского праздника «День Тигра» (станция «БиблиоТигр») (</w:t>
      </w:r>
      <w:hyperlink r:id="rId26" w:history="1">
        <w:r w:rsidRPr="00294F4F">
          <w:rPr>
            <w:rFonts w:ascii="Times New Roman" w:hAnsi="Times New Roman"/>
            <w:sz w:val="24"/>
            <w:szCs w:val="24"/>
          </w:rPr>
          <w:t>https://biblio-ter.vl.muzkult.ru/news/132152717</w:t>
        </w:r>
      </w:hyperlink>
      <w:r w:rsidRPr="00294F4F">
        <w:rPr>
          <w:rFonts w:ascii="Times New Roman" w:hAnsi="Times New Roman"/>
          <w:sz w:val="24"/>
          <w:szCs w:val="24"/>
        </w:rPr>
        <w:t>).</w:t>
      </w:r>
    </w:p>
    <w:p w:rsidR="00476924" w:rsidRPr="00294F4F" w:rsidRDefault="0047692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В рамках программы «Зеленый мир» в библиотеках округа были проведены мультимедийные познавательные часы, викторины.</w:t>
      </w:r>
    </w:p>
    <w:p w:rsidR="00476924" w:rsidRPr="00294F4F" w:rsidRDefault="0047692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В 2025 году исполнилось 90 лет Сихотэ - Алинскому государственному природному биосферному заповеднику имени К. Г. Абрамова. К этой юбилейной дате Центральная районная библиотека п.Терней подготовила для ребят дошкольного возраста экологическое путешествие «Заходи в зеленый дом, чудеса увидишь в нем».</w:t>
      </w:r>
    </w:p>
    <w:p w:rsidR="00476924" w:rsidRPr="00294F4F" w:rsidRDefault="0047692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Дошкольники узнали, что такое заповедник и кто в нем работает. Попытались самостоятельно на картинках определить, кто из животных оставил след на снегу, некоторые дети очень быстро справились с этим заданием. Путешествуя по Сихотэ-Алиню, ребята больше узнали о его растительном и животном мире отвечая на вопросы викторины.</w:t>
      </w:r>
    </w:p>
    <w:p w:rsidR="00476924" w:rsidRPr="00294F4F" w:rsidRDefault="0047692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А в заключении, ребята вспомнили правила как вести себя в заповеднике.</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 xml:space="preserve"> (</w:t>
      </w:r>
      <w:hyperlink r:id="rId27" w:history="1">
        <w:r w:rsidRPr="00294F4F">
          <w:rPr>
            <w:rFonts w:ascii="Times New Roman" w:hAnsi="Times New Roman"/>
            <w:sz w:val="24"/>
            <w:szCs w:val="24"/>
          </w:rPr>
          <w:t>https://biblio-ter.vl.muzkult.ru/news/122633060</w:t>
        </w:r>
      </w:hyperlink>
      <w:r w:rsidRPr="00294F4F">
        <w:rPr>
          <w:rFonts w:ascii="Times New Roman" w:hAnsi="Times New Roman"/>
          <w:sz w:val="24"/>
          <w:szCs w:val="24"/>
        </w:rPr>
        <w:t xml:space="preserve">); </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Эко - урок "Земля - наш дом, но мы не одни живем в нем" прошел в библиотеке поселка Пластун (</w:t>
      </w:r>
      <w:hyperlink r:id="rId28" w:history="1">
        <w:r w:rsidRPr="00294F4F">
          <w:rPr>
            <w:rFonts w:ascii="Times New Roman" w:hAnsi="Times New Roman"/>
            <w:sz w:val="24"/>
            <w:szCs w:val="24"/>
          </w:rPr>
          <w:t>https://t.me/bibter/5380</w:t>
        </w:r>
      </w:hyperlink>
      <w:r w:rsidRPr="00294F4F">
        <w:rPr>
          <w:rFonts w:ascii="Times New Roman" w:hAnsi="Times New Roman"/>
          <w:sz w:val="24"/>
          <w:szCs w:val="24"/>
        </w:rPr>
        <w:t>), совместно с пришкольной оздоровительной площадкой прошел экологический час «За природу в ответе и взрослые и дети», мероприятие проводилось на свежем воздухе, на берегу моря (Малая-Кема), конкурсная программа «В согласии с природой» (Амгу).</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Работая в тесном контакте с Сихотэ-Алинским заповедников, библиотека регулярно становится площадкой для организации выставок конкурсных работ, проходивших по инициативе заповедника. В 2025 году была оформлена выставка детских рисунков "Живая природа - глазами детей».</w:t>
      </w:r>
    </w:p>
    <w:p w:rsidR="00B6042F" w:rsidRPr="00294F4F" w:rsidRDefault="00B6042F" w:rsidP="00454986">
      <w:pPr>
        <w:pBdr>
          <w:top w:val="none" w:sz="0" w:space="0" w:color="000000"/>
          <w:left w:val="none" w:sz="0" w:space="0" w:color="000000"/>
          <w:bottom w:val="none" w:sz="0" w:space="0" w:color="000000"/>
          <w:right w:val="none" w:sz="0" w:space="0" w:color="000000"/>
        </w:pBdr>
        <w:ind w:firstLine="709"/>
        <w:jc w:val="both"/>
        <w:rPr>
          <w:rFonts w:ascii="Times New Roman" w:hAnsi="Times New Roman"/>
          <w:b/>
          <w:bCs/>
          <w:color w:val="000000" w:themeColor="text1"/>
          <w:sz w:val="24"/>
          <w:szCs w:val="24"/>
        </w:rPr>
      </w:pPr>
      <w:r w:rsidRPr="00294F4F">
        <w:rPr>
          <w:rFonts w:ascii="Times New Roman" w:hAnsi="Times New Roman"/>
          <w:b/>
          <w:bCs/>
          <w:color w:val="000000" w:themeColor="text1"/>
          <w:sz w:val="24"/>
          <w:szCs w:val="24"/>
        </w:rPr>
        <w:t>Библиотека и пропаганда здорового образа жизни</w:t>
      </w:r>
    </w:p>
    <w:p w:rsidR="00476924" w:rsidRPr="00294F4F" w:rsidRDefault="0047692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В рамках Муниципальной программы «Комплексные меры противодействия злоупотреблению наркотиками и их незаконному обороту в Тернейском Муниципальном округе» на 2021-2025 годы» МКУ Центральная районная библиотека было проведено 32 мероприятия.</w:t>
      </w:r>
    </w:p>
    <w:p w:rsidR="00476924" w:rsidRPr="00294F4F" w:rsidRDefault="0047692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Все библиотеки Тернейского МО работают по библиотечной программе «Экология души» (Библиотека и пропаганда здорового образа жизни).</w:t>
      </w:r>
    </w:p>
    <w:p w:rsidR="00476924" w:rsidRPr="00294F4F" w:rsidRDefault="0047692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В рамках данной программы МКУ Центральная районная библиотека проводились следующие мероприятия антинаркотической направленности. Были изготовлены и распространялись памятки и буклеты «Проблемы? Есть решение!», «Помощь из сети-Медиа ресурсы в помощь", 100 штук, листовки "Твои ценности в жизни" и "У тебя всегда есть выбор!" -100 шт.; Выставка рисунков «За жизнь без наркотиков», беседы и флэш-мобы «Скажем наркотикам НЕТ!», «МЫ ЗА ЗДОРОВЫЙ ОБРАЗ ЖИЗНИ!», «Жизнь прекрасна, когда у неё есть будущее!», акции «Мы выбираем жизнь», «За жизнь без наркотиков».</w:t>
      </w:r>
    </w:p>
    <w:p w:rsidR="00476924" w:rsidRPr="00294F4F" w:rsidRDefault="0047692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За 2025 год в библиотеках Тернейского округа проводились: мультимедийные беседы "Не будь зависим!", "«Как избавиться от наркозависимости?»; беседа - обсуждение: «Азбука здоровья» (Школьникам было рассказано об угрозе, которая может исходить из соц. сетей, это различные группы смерти и др. Ребята смогли высказать своё мнение по этому поводу); беседы: "Жизнь без наркотиков", "Вся, правда о вредных привычках", "У опасной черты", "Не загоняй себя в ловушку", " В капкане белой смерти", "Букет здоровых привычек"; оформлены и постоянно обновляются тематические полки и книжно - иллюстративные выставки «Вся, правда, о наркотиках», «У последней черты», «Почему это опасно», «Не оступись» (все библиотеки). Постоянно пополняются новыми материалами картотека статей из периодической печати и тематическое пресс-досье «Путь в никуда».</w:t>
      </w:r>
    </w:p>
    <w:p w:rsidR="00476924" w:rsidRPr="00294F4F" w:rsidRDefault="0047692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Совместно с Районным центром народного творчества были проведены антинаркотические акции "Мы выбираем жизнь" в парковой зоне п. Терней.</w:t>
      </w:r>
    </w:p>
    <w:p w:rsidR="00476924" w:rsidRPr="00294F4F" w:rsidRDefault="0047692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Всего проведено 32 мероприятия. Во время проведения мероприятий роздано 1135 памяток и буклетов.</w:t>
      </w:r>
    </w:p>
    <w:p w:rsidR="00476924" w:rsidRPr="00294F4F" w:rsidRDefault="0047692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 xml:space="preserve">Посещения библиотек по теме составили: в 2025 г. 1325 человек, книговыдача по теме 1806 экземпляров.  </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Библиотека в помощь учебному процессу</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lastRenderedPageBreak/>
        <w:t>Работа библиотек в помощь учебному процессу призвана оказывать дополнительную помощь преподавателям и учащимся школ района в преподавании и усвоении учебного материала.</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Формы работы стали: беседы, мультимедийные познавательные часы, организация виртуальных и книжных выставок.</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В отчетном году библиотеки округа регулярно подбирали литературу, по заранее оставленным заявкам пользователей.</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Также на базе библиотеки п.Терней проводились обучающие семинары по охране труда и обучению компьютерной грамотности в сети Интернет.</w:t>
      </w:r>
    </w:p>
    <w:p w:rsidR="00476924" w:rsidRPr="00294F4F" w:rsidRDefault="00476924" w:rsidP="00454986">
      <w:pPr>
        <w:ind w:firstLine="709"/>
        <w:jc w:val="both"/>
        <w:rPr>
          <w:rFonts w:ascii="Times New Roman" w:hAnsi="Times New Roman"/>
          <w:b/>
          <w:sz w:val="24"/>
          <w:szCs w:val="24"/>
        </w:rPr>
      </w:pPr>
      <w:r w:rsidRPr="00294F4F">
        <w:rPr>
          <w:rFonts w:ascii="Times New Roman" w:hAnsi="Times New Roman"/>
          <w:b/>
          <w:sz w:val="24"/>
          <w:szCs w:val="24"/>
        </w:rPr>
        <w:t xml:space="preserve">Литературоведение </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Работу по программе «Литературоведение» можно отнести к самой традиционной форме деятельности. Пропаганда чтения, популяризация новых книг и авторов, информационное освещение писателей и книг-юбиляров, деятелям культуры – вот основные цели работы по данной программе, рассчитанные на абсолютно все возрастные категории пользователей.</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Начинать знакомство с библиотекой и книгой можно с самого маленького возраста, с этой целью в библиотеке п.Терней прошла ежегодная экскурсия-знакомство для детей дошкольников «Малыши в библиотеке».</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 xml:space="preserve">Центральная районная библиотека стала площадкой для проведения </w:t>
      </w:r>
      <w:r w:rsidRPr="00294F4F">
        <w:rPr>
          <w:rFonts w:ascii="Times New Roman" w:hAnsi="Times New Roman"/>
          <w:sz w:val="24"/>
          <w:szCs w:val="24"/>
        </w:rPr>
        <w:br/>
        <w:t>Чемпионат России по чтению вслух «Страница 24» (</w:t>
      </w:r>
      <w:hyperlink r:id="rId29" w:history="1">
        <w:r w:rsidRPr="00294F4F">
          <w:rPr>
            <w:rFonts w:ascii="Times New Roman" w:hAnsi="Times New Roman"/>
            <w:sz w:val="24"/>
            <w:szCs w:val="24"/>
          </w:rPr>
          <w:t>https://t.me/bibter/4651</w:t>
        </w:r>
      </w:hyperlink>
      <w:r w:rsidRPr="00294F4F">
        <w:rPr>
          <w:rFonts w:ascii="Times New Roman" w:hAnsi="Times New Roman"/>
          <w:sz w:val="24"/>
          <w:szCs w:val="24"/>
        </w:rPr>
        <w:t>).</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Всемирный день чтения вслух каждый год отмечается в первую среду марта. Главной идеей которого является популяризация чтения, как одного из основных способов взаимодействия с окружающим миром. Этот день объединяет всех любителей книги и художественного чтения. В рамках этой даты в Центральной районной библиотеке прошел конкурс чтецов «Читаем вместе, читаем вслух» среди юных талантов(</w:t>
      </w:r>
      <w:hyperlink r:id="rId30" w:history="1">
        <w:r w:rsidRPr="00294F4F">
          <w:rPr>
            <w:rFonts w:ascii="Times New Roman" w:hAnsi="Times New Roman"/>
            <w:sz w:val="24"/>
            <w:szCs w:val="24"/>
          </w:rPr>
          <w:t>https://biblio-ter.vl.muzkult.ru/news/123581308</w:t>
        </w:r>
      </w:hyperlink>
      <w:r w:rsidRPr="00294F4F">
        <w:rPr>
          <w:rFonts w:ascii="Times New Roman" w:hAnsi="Times New Roman"/>
          <w:sz w:val="24"/>
          <w:szCs w:val="24"/>
        </w:rPr>
        <w:t>).</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В 2025 году было проведено традиционное Посвящение в читатели «Здравствуй, мир библиотеки»</w:t>
      </w:r>
      <w:r w:rsidR="00690F74">
        <w:rPr>
          <w:rFonts w:ascii="Times New Roman" w:hAnsi="Times New Roman"/>
          <w:sz w:val="24"/>
          <w:szCs w:val="24"/>
        </w:rPr>
        <w:t xml:space="preserve"> </w:t>
      </w:r>
      <w:r w:rsidRPr="00294F4F">
        <w:rPr>
          <w:rFonts w:ascii="Times New Roman" w:hAnsi="Times New Roman"/>
          <w:sz w:val="24"/>
          <w:szCs w:val="24"/>
        </w:rPr>
        <w:t xml:space="preserve">( </w:t>
      </w:r>
      <w:hyperlink r:id="rId31" w:history="1">
        <w:r w:rsidRPr="00294F4F">
          <w:rPr>
            <w:rFonts w:ascii="Times New Roman" w:hAnsi="Times New Roman"/>
            <w:sz w:val="24"/>
            <w:szCs w:val="24"/>
          </w:rPr>
          <w:t>https://t.me/bibter/5444</w:t>
        </w:r>
      </w:hyperlink>
      <w:r w:rsidRPr="00294F4F">
        <w:rPr>
          <w:rFonts w:ascii="Times New Roman" w:hAnsi="Times New Roman"/>
          <w:sz w:val="24"/>
          <w:szCs w:val="24"/>
        </w:rPr>
        <w:t>).</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В библиотеках нашего округа прошли театрализованные программы "Как на Книжкины именины!», посвящённые Книжкиной неделе и были оформлены выставки ко «Дню русского языка», «Ожившая книга» (</w:t>
      </w:r>
      <w:hyperlink r:id="rId32" w:history="1">
        <w:r w:rsidRPr="00294F4F">
          <w:rPr>
            <w:rFonts w:ascii="Times New Roman" w:hAnsi="Times New Roman"/>
            <w:sz w:val="24"/>
            <w:szCs w:val="24"/>
          </w:rPr>
          <w:t>https://t.me/bibter/4655</w:t>
        </w:r>
      </w:hyperlink>
      <w:r w:rsidRPr="00294F4F">
        <w:rPr>
          <w:rFonts w:ascii="Times New Roman" w:hAnsi="Times New Roman"/>
          <w:sz w:val="24"/>
          <w:szCs w:val="24"/>
        </w:rPr>
        <w:t xml:space="preserve">, </w:t>
      </w:r>
      <w:hyperlink r:id="rId33" w:history="1">
        <w:r w:rsidRPr="00294F4F">
          <w:rPr>
            <w:rFonts w:ascii="Times New Roman" w:hAnsi="Times New Roman"/>
            <w:sz w:val="24"/>
            <w:szCs w:val="24"/>
          </w:rPr>
          <w:t>https://t.me/bibter/4664</w:t>
        </w:r>
      </w:hyperlink>
      <w:r w:rsidRPr="00294F4F">
        <w:rPr>
          <w:rFonts w:ascii="Times New Roman" w:hAnsi="Times New Roman"/>
          <w:sz w:val="24"/>
          <w:szCs w:val="24"/>
        </w:rPr>
        <w:t>), Центральная районная библиотека п. Терней подготовила театрализованное представление «Дети войны». (</w:t>
      </w:r>
      <w:hyperlink r:id="rId34" w:history="1">
        <w:r w:rsidRPr="00294F4F">
          <w:rPr>
            <w:rFonts w:ascii="Times New Roman" w:hAnsi="Times New Roman"/>
            <w:sz w:val="24"/>
            <w:szCs w:val="24"/>
          </w:rPr>
          <w:t>https://t.me/bibter/4676</w:t>
        </w:r>
      </w:hyperlink>
      <w:r w:rsidRPr="00294F4F">
        <w:rPr>
          <w:rFonts w:ascii="Times New Roman" w:hAnsi="Times New Roman"/>
          <w:sz w:val="24"/>
          <w:szCs w:val="24"/>
        </w:rPr>
        <w:t>) и др.</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В течение всего года библиотеки округа работали по краевому проекту «Как пройти в библиотеку!?!»</w:t>
      </w:r>
      <w:r w:rsidR="00C422A9">
        <w:rPr>
          <w:rFonts w:ascii="Times New Roman" w:hAnsi="Times New Roman"/>
          <w:sz w:val="24"/>
          <w:szCs w:val="24"/>
        </w:rPr>
        <w:t xml:space="preserve"> </w:t>
      </w:r>
      <w:r w:rsidRPr="00294F4F">
        <w:rPr>
          <w:rFonts w:ascii="Times New Roman" w:hAnsi="Times New Roman"/>
          <w:sz w:val="24"/>
          <w:szCs w:val="24"/>
        </w:rPr>
        <w:t xml:space="preserve">( </w:t>
      </w:r>
      <w:hyperlink r:id="rId35" w:history="1">
        <w:r w:rsidRPr="00294F4F">
          <w:rPr>
            <w:rFonts w:ascii="Times New Roman" w:hAnsi="Times New Roman"/>
            <w:sz w:val="24"/>
            <w:szCs w:val="24"/>
          </w:rPr>
          <w:t>https://t.me/bibter/5256</w:t>
        </w:r>
      </w:hyperlink>
      <w:r w:rsidRPr="00294F4F">
        <w:rPr>
          <w:rFonts w:ascii="Times New Roman" w:hAnsi="Times New Roman"/>
          <w:sz w:val="24"/>
          <w:szCs w:val="24"/>
        </w:rPr>
        <w:t xml:space="preserve">, </w:t>
      </w:r>
      <w:hyperlink r:id="rId36" w:history="1">
        <w:r w:rsidRPr="00294F4F">
          <w:rPr>
            <w:rFonts w:ascii="Times New Roman" w:hAnsi="Times New Roman"/>
            <w:sz w:val="24"/>
            <w:szCs w:val="24"/>
          </w:rPr>
          <w:t>https://t.me/bibter/5368</w:t>
        </w:r>
      </w:hyperlink>
      <w:r w:rsidRPr="00294F4F">
        <w:rPr>
          <w:rFonts w:ascii="Times New Roman" w:hAnsi="Times New Roman"/>
          <w:sz w:val="24"/>
          <w:szCs w:val="24"/>
        </w:rPr>
        <w:t>).</w:t>
      </w:r>
    </w:p>
    <w:p w:rsidR="00476924" w:rsidRPr="00294F4F" w:rsidRDefault="00476924" w:rsidP="00454986">
      <w:pPr>
        <w:ind w:firstLine="709"/>
        <w:jc w:val="both"/>
        <w:rPr>
          <w:rFonts w:ascii="Times New Roman" w:hAnsi="Times New Roman"/>
          <w:b/>
          <w:sz w:val="24"/>
          <w:szCs w:val="24"/>
        </w:rPr>
      </w:pPr>
      <w:r w:rsidRPr="00294F4F">
        <w:rPr>
          <w:rFonts w:ascii="Times New Roman" w:hAnsi="Times New Roman"/>
          <w:b/>
          <w:sz w:val="24"/>
          <w:szCs w:val="24"/>
        </w:rPr>
        <w:t>Выбери свою профессию</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Работа по профориентированию подростков уже не первый год входит в приоритетные направления работы библиотек Тернейского муниципального округа. Выбор будущей профессии важный шаг в жизни многих. В наших силах расширить кругозор и знания о доступных вариантах, возможностях и вариантах обучения. В связи с большой протяженностью округа, большими расстояниями между населенными пунктами и слабой информационной развитостью, подчас библиотека становится практически единственным местом узнать информацию к поступлению и выбору факультета.</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Профориентационная работа в наших библиотеках строится по-разному, но цель одна – помочь юношам и девушкам определить с вой профессиональный путь, разобраться в своих интересах и способностях. А уж в сельской местности библиотека зачастую является практически единственным местом, где молодежь может получить нужную информацию о профессиях и учебных заведениях.</w:t>
      </w:r>
    </w:p>
    <w:p w:rsidR="00476924" w:rsidRPr="00294F4F" w:rsidRDefault="00476924" w:rsidP="00454986">
      <w:pPr>
        <w:ind w:firstLine="709"/>
        <w:jc w:val="both"/>
        <w:rPr>
          <w:rFonts w:ascii="Times New Roman" w:hAnsi="Times New Roman"/>
          <w:sz w:val="24"/>
          <w:szCs w:val="24"/>
        </w:rPr>
      </w:pPr>
      <w:r w:rsidRPr="00294F4F">
        <w:rPr>
          <w:rFonts w:ascii="Times New Roman" w:hAnsi="Times New Roman"/>
          <w:sz w:val="24"/>
          <w:szCs w:val="24"/>
        </w:rPr>
        <w:t>В библиотеках оформлены постоянно действующие стенды «Куда пойти учиться», «Лабиринты профессий».</w:t>
      </w:r>
    </w:p>
    <w:p w:rsidR="001D4D94" w:rsidRPr="00294F4F" w:rsidRDefault="001D4D94" w:rsidP="00454986">
      <w:pPr>
        <w:ind w:firstLine="709"/>
        <w:jc w:val="both"/>
        <w:rPr>
          <w:rFonts w:ascii="Times New Roman" w:hAnsi="Times New Roman"/>
          <w:b/>
          <w:sz w:val="24"/>
          <w:szCs w:val="24"/>
        </w:rPr>
      </w:pPr>
      <w:r w:rsidRPr="00294F4F">
        <w:rPr>
          <w:rFonts w:ascii="Times New Roman" w:hAnsi="Times New Roman"/>
          <w:b/>
          <w:sz w:val="24"/>
          <w:szCs w:val="24"/>
        </w:rPr>
        <w:t>Библиотечное обслуживание детей</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В 2025 году библиотечное обслуживание юных читателей Тернейского муниципального района осуществляло: 1 детский отдел п.Терней, 1поселковая библиотека п. Пластун, 5 сельских библиотек-филиалов (Амгу, Максимовка, Малая Кема, Перетычиха, Усть-Соболевка).</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lastRenderedPageBreak/>
        <w:t>Практически все библиотеки района работают в тесном сотрудничестве со школами, детскими садами, клубами, администрациями сел и поселков. Постоянными партнерами работы ДО п. Терней являются Сихотэ-Алинский заповедник, эколого-краеведческий клуб «Урагус», МКОУ СОШ п.Терней и детские сады, ЦДТ, РЦНТ. Библиотека п. Пластун сотрудничает со средней школой, детским садом, с центром детского творчества и музыкальной школой.</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Работа по организации времяпрепровождения детей в каникулярное время является регулярной и осуществляется всеми библиотеками округа. Мероприятия организуются как на пришкольных площадках, так и на территории библиотек. Для детей организуются игровые и развлекательные мероприятия, викторины, обзоры литературы.</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Приоритетные направления работы библиотек, также распространяются и на работу с детьми всех возрастов.</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Регулярно пополняются методические материалы: папки-накопители информации по краеведению, экологии, патриотизму. Применяя в работе конкурсные элементы, викторины мы заметили, что это стимулирует желание посетить библиотеку в поисках необходимой информации.</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В 2025 году увеличилось число зарегистрированных пользователей ДО и посещений.</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Обслуживание детей осуществляется на абонементе ДО, в соответствии с планом и календарными датами оформляются выставки, информационные стенды, организуются массовые мероприятия. Также с целью популяризации чтения среди детей изготавливаются рекламные афиши, которые размещаются в МКОУ СОШ и на страницах в социальных сетях библиотеки.</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Фонд детской литературы небольшой, степень соответствия небольшая. Периодически сталкиваемся с отказами, так как в связи с меняющимися темами запросов, особенно по школьной программе не имеем возможности регулярно пополнять и обновлять фонд. Желательно пополнять фонд библиотеки. Наиболее читаемая категория, это дети от дошкольного до среднего школьного возраста, им хочется новинок, но предоставить их мы не всегда в состоянии. Радует поступление периодических изданий, но число названий небольшое, а дети интересуются разными журналами.</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 xml:space="preserve">На современном этапе в деятельности детские отделы, максимально приближены к юным пользователям, становятся центром культурной жизни, что создает условия для социального и культурного становления, еще одним стимулом к развитию творческих способностей. В библиотеках филиалах Тернейского района работают клубы по интересам в с. Усть – Соболевка клуб «Юный актер», а в с. Амгу клуб «Родничок». </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Библиотечное обслуживание людей с ограниченными возможностями и др.</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 xml:space="preserve"> В 2017 году Центральная районная библиотека и Приморская краевая библиотека для слепых заключили "Договор о сотрудничестве".</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Не все пользователи могут самостоятельно посетить библиотеку, для обслуживания такой категории пользователей в библиотеках Тернейского округа постоянно такая форма работы, как – книгоношество.</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На дому обслуживаются люди преклонного возраста, ветераны, инвалиды. За год посещения книгоношами этой категории пользователей составили 502 книговыдача 2258 экз. Заказ литературы осуществляется по телефону или при личном посещении сотрудником библиотеки. Спросом пользуется не только художественная литература, но и информация по рукоделию, цветоводству, искусству и пр. Большим спросом у данной категории пользуется литература с укрупненным шрифтом.</w:t>
      </w:r>
    </w:p>
    <w:p w:rsidR="00476924" w:rsidRPr="00294F4F" w:rsidRDefault="001D4D94" w:rsidP="00454986">
      <w:pPr>
        <w:spacing w:after="160"/>
        <w:ind w:firstLine="709"/>
        <w:jc w:val="both"/>
        <w:rPr>
          <w:rFonts w:ascii="Times New Roman" w:hAnsi="Times New Roman"/>
          <w:sz w:val="24"/>
          <w:szCs w:val="24"/>
        </w:rPr>
      </w:pPr>
      <w:r w:rsidRPr="00294F4F">
        <w:rPr>
          <w:rFonts w:ascii="Times New Roman" w:hAnsi="Times New Roman"/>
          <w:sz w:val="24"/>
          <w:szCs w:val="24"/>
        </w:rPr>
        <w:t>Были проведены мероприятия, посвященные Дню пожилых людей и Дню инвалида. Все библиотеки округа являются источником информации для всех, кому это необходимо. Сотрудники библиотеки традиционно уделяют большое внимание обслуживанию людей с ограниченными возможностями здоровья и читателей старшего возраста. Библиотекари работают в тесном сотрудничестве с отделением срочного социального обслуживания. Особое внимание в работе уделяется детям с ограниченными возможностями здоровья. Эти дети особенно чутко реагируют на внимание и обращение к ним, и самым непосредственным образом реагируют на все, что им нравится или нет, поэтому они всегда долгожданны и желанны в наших библиотеках.</w:t>
      </w:r>
    </w:p>
    <w:p w:rsidR="00B6042F" w:rsidRPr="00294F4F" w:rsidRDefault="00B6042F" w:rsidP="00454986">
      <w:pPr>
        <w:numPr>
          <w:ilvl w:val="1"/>
          <w:numId w:val="10"/>
        </w:numPr>
        <w:ind w:left="0" w:firstLine="708"/>
        <w:jc w:val="both"/>
        <w:rPr>
          <w:rFonts w:ascii="Times New Roman" w:hAnsi="Times New Roman"/>
          <w:i/>
          <w:sz w:val="24"/>
          <w:szCs w:val="24"/>
        </w:rPr>
      </w:pPr>
      <w:r w:rsidRPr="00294F4F">
        <w:rPr>
          <w:rFonts w:ascii="Times New Roman" w:hAnsi="Times New Roman"/>
          <w:i/>
          <w:sz w:val="24"/>
          <w:szCs w:val="24"/>
        </w:rPr>
        <w:lastRenderedPageBreak/>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округе</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Традиционным направлением деятельности библиотек является краеведение. Основу краеведческой деятельности сельских библиотек составляет фонд краеведческих документов. Работа с краеведческими документами создает основу для использования краеведческих знаний в современной практической, научной, образовательной, общественной деятельности; формирует документную базу для будущих исторических исследований.</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Библиотеки округа готовят различные историко-краеведческие мероприятия. Проводят премьеры и презентации книг местных писателей, литературные вечера, которые являются прекрасным средством пропаганды краеведческого материала.</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В Центральная районной библиотеке и библиотеке поселка Пластун прошел просмотр документального фильма «Здесь зори не тихие», который был создан творческой командой под руководством Александра Брюханова, директора Приморской краевой публичной библиотеки имени А.М. Горького. (</w:t>
      </w:r>
      <w:hyperlink r:id="rId37" w:history="1">
        <w:r w:rsidRPr="00294F4F">
          <w:rPr>
            <w:rFonts w:ascii="Times New Roman" w:hAnsi="Times New Roman"/>
            <w:sz w:val="24"/>
            <w:szCs w:val="24"/>
          </w:rPr>
          <w:t>https://t.me/bibter/5525</w:t>
        </w:r>
      </w:hyperlink>
      <w:r w:rsidRPr="00294F4F">
        <w:rPr>
          <w:rFonts w:ascii="Times New Roman" w:hAnsi="Times New Roman"/>
          <w:sz w:val="24"/>
          <w:szCs w:val="24"/>
        </w:rPr>
        <w:t xml:space="preserve">, </w:t>
      </w:r>
      <w:hyperlink r:id="rId38" w:history="1">
        <w:r w:rsidRPr="00294F4F">
          <w:rPr>
            <w:rFonts w:ascii="Times New Roman" w:hAnsi="Times New Roman"/>
            <w:sz w:val="24"/>
            <w:szCs w:val="24"/>
          </w:rPr>
          <w:t>https://t.me/bibter/5545</w:t>
        </w:r>
      </w:hyperlink>
      <w:r w:rsidRPr="00294F4F">
        <w:rPr>
          <w:rFonts w:ascii="Times New Roman" w:hAnsi="Times New Roman"/>
          <w:sz w:val="24"/>
          <w:szCs w:val="24"/>
        </w:rPr>
        <w:t>).</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К 117 -летию со дня образования поселка Терней Центральная районная библиотека подготовила ряд мероприятий:</w:t>
      </w:r>
    </w:p>
    <w:p w:rsidR="001D4D94" w:rsidRPr="00294F4F" w:rsidRDefault="001D4D94" w:rsidP="00454986">
      <w:pPr>
        <w:tabs>
          <w:tab w:val="left" w:pos="4000"/>
        </w:tabs>
        <w:jc w:val="both"/>
        <w:rPr>
          <w:rFonts w:ascii="Times New Roman" w:hAnsi="Times New Roman"/>
          <w:sz w:val="24"/>
          <w:szCs w:val="24"/>
        </w:rPr>
      </w:pPr>
      <w:r w:rsidRPr="00294F4F">
        <w:rPr>
          <w:rFonts w:ascii="Times New Roman" w:hAnsi="Times New Roman"/>
          <w:sz w:val="24"/>
          <w:szCs w:val="24"/>
        </w:rPr>
        <w:t>- в парковой зоне РЦНТ был оформлен стенд «Терней: взгляд сквозь годы». Здесь были представлены фотографии поселка разных лет, старожилы и гости поселка помогли нам узнать, где это находилось, что это за здание и какие примерно это годы. Тут же были представлены старые альбомы: выпускников Тернейской школы и альбом-эстафета трудовых дел комсомольских групп.</w:t>
      </w:r>
    </w:p>
    <w:p w:rsidR="001D4D94" w:rsidRPr="00294F4F" w:rsidRDefault="001D4D94" w:rsidP="00454986">
      <w:pPr>
        <w:tabs>
          <w:tab w:val="left" w:pos="4000"/>
        </w:tabs>
        <w:jc w:val="both"/>
        <w:rPr>
          <w:rFonts w:ascii="Times New Roman" w:hAnsi="Times New Roman"/>
          <w:sz w:val="24"/>
          <w:szCs w:val="24"/>
        </w:rPr>
      </w:pPr>
      <w:r w:rsidRPr="00294F4F">
        <w:rPr>
          <w:rFonts w:ascii="Times New Roman" w:hAnsi="Times New Roman"/>
          <w:sz w:val="24"/>
          <w:szCs w:val="24"/>
        </w:rPr>
        <w:t xml:space="preserve">- для детей был проведен мультимедийный краеведческий час «Раскинулся Терней меж синих сопок», где ребята узнали историю появления поселка Терней. С интересом угадывали улицы из презентации фотографии «Где эта улица, где этот дом». </w:t>
      </w:r>
      <w:hyperlink r:id="rId39" w:history="1">
        <w:r w:rsidRPr="00294F4F">
          <w:rPr>
            <w:rFonts w:ascii="Times New Roman" w:hAnsi="Times New Roman"/>
            <w:sz w:val="24"/>
            <w:szCs w:val="24"/>
          </w:rPr>
          <w:t>https://t.me/bibter/5297</w:t>
        </w:r>
      </w:hyperlink>
      <w:r w:rsidRPr="00294F4F">
        <w:rPr>
          <w:rFonts w:ascii="Times New Roman" w:hAnsi="Times New Roman"/>
          <w:sz w:val="24"/>
          <w:szCs w:val="24"/>
        </w:rPr>
        <w:t>.</w:t>
      </w:r>
    </w:p>
    <w:p w:rsidR="001D4D94" w:rsidRPr="00294F4F" w:rsidRDefault="001D4D94" w:rsidP="00454986">
      <w:pPr>
        <w:tabs>
          <w:tab w:val="left" w:pos="4000"/>
        </w:tabs>
        <w:ind w:firstLine="710"/>
        <w:jc w:val="both"/>
        <w:rPr>
          <w:rFonts w:ascii="Times New Roman" w:hAnsi="Times New Roman"/>
          <w:sz w:val="24"/>
          <w:szCs w:val="24"/>
        </w:rPr>
      </w:pPr>
      <w:r w:rsidRPr="00294F4F">
        <w:rPr>
          <w:rFonts w:ascii="Times New Roman" w:hAnsi="Times New Roman"/>
          <w:sz w:val="24"/>
          <w:szCs w:val="24"/>
        </w:rPr>
        <w:t>К 87 годовщине Приморского края библиотеки Тернейского округа подготовили мероприятия для разного возраста. C 20 по 25 октября для пользователей библиотек были проведены мультимедийные часы краеведения «Родной, любимый уголок», «С любовью к дому своему», «Здесь мой край, здесь я живу», конкурсно – игровая программа «Мое Приморье», «Мой край родной рассказывающие об истории Приморского края и его людях, о природе и заповедных местах.</w:t>
      </w:r>
    </w:p>
    <w:p w:rsidR="001D4D94" w:rsidRPr="00294F4F" w:rsidRDefault="001D4D94" w:rsidP="00454986">
      <w:pPr>
        <w:tabs>
          <w:tab w:val="left" w:pos="4000"/>
        </w:tabs>
        <w:ind w:firstLine="710"/>
        <w:jc w:val="both"/>
        <w:rPr>
          <w:rFonts w:ascii="Times New Roman" w:hAnsi="Times New Roman"/>
          <w:sz w:val="24"/>
          <w:szCs w:val="24"/>
        </w:rPr>
      </w:pPr>
      <w:r w:rsidRPr="00294F4F">
        <w:rPr>
          <w:rFonts w:ascii="Times New Roman" w:hAnsi="Times New Roman"/>
          <w:sz w:val="24"/>
          <w:szCs w:val="24"/>
        </w:rPr>
        <w:t>28 октября 2025 года Центральной районной библиотекой для школьников был подготовлен краеведческий час, посвященный Приморскому краю. Ребятам рассказали о государственных символах Приморского края, о животном и растительном мире нашей тайги. А затем детям была предложена краеведческо - поисковая игра «Наше Приморье» (</w:t>
      </w:r>
      <w:hyperlink r:id="rId40" w:history="1">
        <w:r w:rsidRPr="00294F4F">
          <w:rPr>
            <w:rFonts w:ascii="Times New Roman" w:hAnsi="Times New Roman"/>
            <w:sz w:val="24"/>
            <w:szCs w:val="24"/>
          </w:rPr>
          <w:t>https://t.me/bibter/5455</w:t>
        </w:r>
      </w:hyperlink>
      <w:r w:rsidRPr="00294F4F">
        <w:rPr>
          <w:rFonts w:ascii="Times New Roman" w:hAnsi="Times New Roman"/>
          <w:sz w:val="24"/>
          <w:szCs w:val="24"/>
        </w:rPr>
        <w:t>).</w:t>
      </w:r>
      <w:r w:rsidR="00690F74">
        <w:rPr>
          <w:rFonts w:ascii="Times New Roman" w:hAnsi="Times New Roman"/>
          <w:sz w:val="24"/>
          <w:szCs w:val="24"/>
        </w:rPr>
        <w:t xml:space="preserve"> </w:t>
      </w:r>
      <w:r w:rsidRPr="00294F4F">
        <w:rPr>
          <w:rFonts w:ascii="Times New Roman" w:hAnsi="Times New Roman"/>
          <w:sz w:val="24"/>
          <w:szCs w:val="24"/>
        </w:rPr>
        <w:t>Для читателей серебряного возраста был подготовлен краеведческий час «Моё Приморье», где была представлена презентация «Переселенческий пункт» и дана информация о том, где можно узнать о своих корнях. А затем в музейном отделе библиотеки гости мероприятия посмотрели экспозицию «Изба переселенцев», где узнали о том кто в начале 20-века массово переселялся в Тернейский район.</w:t>
      </w:r>
    </w:p>
    <w:p w:rsidR="001D4D94" w:rsidRPr="00294F4F" w:rsidRDefault="001D4D9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Все библиотеки Тернейского муниципального округа подготовили для своих читателей книжные выставки, провели обзоры и беседы о становлении и развитии родного края, о людях, оставивших заметный след в его истории, о героях, прославивших край.</w:t>
      </w:r>
    </w:p>
    <w:p w:rsidR="001D4D94" w:rsidRPr="00294F4F" w:rsidRDefault="001D4D9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К 165-летию г. Владивостока Центральная районная библиотека подготовила познавательный час «Есть город у моря»</w:t>
      </w:r>
      <w:r w:rsidR="00690F74">
        <w:rPr>
          <w:rFonts w:ascii="Times New Roman" w:hAnsi="Times New Roman"/>
          <w:sz w:val="24"/>
          <w:szCs w:val="24"/>
        </w:rPr>
        <w:t xml:space="preserve"> </w:t>
      </w:r>
      <w:r w:rsidRPr="00294F4F">
        <w:rPr>
          <w:rFonts w:ascii="Times New Roman" w:hAnsi="Times New Roman"/>
          <w:sz w:val="24"/>
          <w:szCs w:val="24"/>
        </w:rPr>
        <w:t>(</w:t>
      </w:r>
      <w:hyperlink r:id="rId41" w:history="1">
        <w:r w:rsidRPr="00294F4F">
          <w:rPr>
            <w:rFonts w:ascii="Times New Roman" w:hAnsi="Times New Roman"/>
            <w:sz w:val="24"/>
            <w:szCs w:val="24"/>
          </w:rPr>
          <w:t>https://t.me/bibter/5092</w:t>
        </w:r>
      </w:hyperlink>
      <w:r w:rsidRPr="00294F4F">
        <w:rPr>
          <w:rFonts w:ascii="Times New Roman" w:hAnsi="Times New Roman"/>
          <w:sz w:val="24"/>
          <w:szCs w:val="24"/>
        </w:rPr>
        <w:t>).</w:t>
      </w:r>
    </w:p>
    <w:p w:rsidR="001D4D94" w:rsidRPr="00294F4F" w:rsidRDefault="001D4D9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9 августа 2025 года Международный день коренных народов мира. МКУ Центральная районная библиотека п. Терней провела небольшой квартирник «Зашифрованный мир удэге». (</w:t>
      </w:r>
      <w:hyperlink r:id="rId42" w:history="1">
        <w:r w:rsidRPr="00294F4F">
          <w:rPr>
            <w:rFonts w:ascii="Times New Roman" w:hAnsi="Times New Roman"/>
            <w:sz w:val="24"/>
            <w:szCs w:val="24"/>
          </w:rPr>
          <w:t>https://t.me/bibter/5199</w:t>
        </w:r>
      </w:hyperlink>
      <w:r w:rsidRPr="00294F4F">
        <w:rPr>
          <w:rFonts w:ascii="Times New Roman" w:hAnsi="Times New Roman"/>
          <w:sz w:val="24"/>
          <w:szCs w:val="24"/>
        </w:rPr>
        <w:t>).</w:t>
      </w:r>
    </w:p>
    <w:p w:rsidR="001D4D94" w:rsidRPr="00294F4F" w:rsidRDefault="001D4D9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Оформлялись фотовыставки по истории поселка, выставки тематических альбомов, книжно-иллюстрированные выставки, такие как: «Терней: взгляд сквозь годы», «Арсеньев – певец и следопыт Приморья» и др.</w:t>
      </w:r>
    </w:p>
    <w:p w:rsidR="001D4D94" w:rsidRPr="00294F4F" w:rsidRDefault="001D4D9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Для более широкого охвата населения и информативности, фотовыставки размещались на сайте библиотеки и социальных сетях, что вызвало большой отклик от пользователей, рассказы из воспоминаний, что позволило также пополнить базу воспоминаний о родном поселке.</w:t>
      </w:r>
    </w:p>
    <w:p w:rsidR="001D4D94" w:rsidRPr="00294F4F" w:rsidRDefault="001D4D9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lastRenderedPageBreak/>
        <w:t>К дню образования Приморского края во всех библиотеках района были проведены урок краеведения «От Уссурийского к Приморскому краю», познавательный час «Символы Приморья», мультимедийная игра-путешествие «Столица Приморья» и др.</w:t>
      </w:r>
    </w:p>
    <w:p w:rsidR="001D4D94" w:rsidRPr="00294F4F" w:rsidRDefault="001D4D9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Также за отчетный период были оформлены выставки: «Писатели дальневосточники», «Поэт – это навсегда» (дальневосточная поэзия), «Арсеньев в истории края», "Маршрутами Арсеньева". Проведены викторина «По тропинкам Приморья шагаем», познавательная беседа «Экспедиция на фрегате «Паллада» и др.</w:t>
      </w:r>
    </w:p>
    <w:p w:rsidR="001D4D94" w:rsidRPr="00294F4F" w:rsidRDefault="001D4D94" w:rsidP="00454986">
      <w:pPr>
        <w:ind w:firstLine="709"/>
        <w:jc w:val="both"/>
        <w:rPr>
          <w:rFonts w:ascii="Times New Roman" w:hAnsi="Times New Roman"/>
          <w:b/>
          <w:sz w:val="24"/>
          <w:szCs w:val="24"/>
        </w:rPr>
      </w:pPr>
      <w:r w:rsidRPr="00294F4F">
        <w:rPr>
          <w:rFonts w:ascii="Times New Roman" w:hAnsi="Times New Roman"/>
          <w:b/>
          <w:sz w:val="24"/>
          <w:szCs w:val="24"/>
        </w:rPr>
        <w:t xml:space="preserve">Музейный отдел центральной библиотеки п. Терней. </w:t>
      </w:r>
    </w:p>
    <w:p w:rsidR="001D4D94" w:rsidRPr="00294F4F" w:rsidRDefault="001D4D9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1 июня 2017 года при Муниципальном казенном учреждении «Центральная районная библиотека» Тернейского муниципального района был открыт музейный отдел. Наш музей рассказывает об истории Тернейского района со времен средневековья до наших дней.</w:t>
      </w:r>
    </w:p>
    <w:p w:rsidR="001D4D94" w:rsidRPr="00294F4F" w:rsidRDefault="001D4D9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В музее представлены три постоянно-действующие экспозиции:</w:t>
      </w:r>
    </w:p>
    <w:p w:rsidR="001D4D94" w:rsidRPr="00294F4F" w:rsidRDefault="001D4D9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1. «Средневековые государства Бохай и Чжурчжени» (экспонаты той эпохи: наконечники стрел, подкова для быков, острога, топор, поясная бронзовая бляха, фрагменты мохэской посуды и др.) Экспонаты найдены жителями Тернея в своих огородах, в окрестностях посёлка, около охранно-сторожевых крепостей.</w:t>
      </w:r>
    </w:p>
    <w:p w:rsidR="001D4D94" w:rsidRPr="00294F4F" w:rsidRDefault="001D4D9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2. «Удэгейцы в Тернейском районе» (в музее немного экспонатов, которые дают представление о культуре и жизни лесного народа - удэге: бубен и маска шамана, кисеты, обувь удэгейцев, женский халат, лодки и др.) Экспонаты приобретены за счет местного бюджета и собраны в с. Агзу заведующей музейным отделом.</w:t>
      </w:r>
    </w:p>
    <w:p w:rsidR="001D4D94" w:rsidRPr="00294F4F" w:rsidRDefault="001D4D9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3. «Изба переселенцев» - экспозиция представляет быт старообрядцев начала 20 века (деревянная кадка и детские сани, самовар, домотканые половики, пояса, чесало для льна и др.) Экспонаты собраны по населённым пунктам Тернейского муниципального округа, где проживали старообрядцы. Некоторые вспомогательные экспонаты изготавливали сами: стены, русская печь, стол, красный угол. Зыбку и лапти из бересты, а также деревянную лавку сделал нам местный умелец Гоголев Ю.</w:t>
      </w:r>
    </w:p>
    <w:p w:rsidR="001D4D94" w:rsidRPr="00294F4F" w:rsidRDefault="001D4D9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Экспонаты эпохи советского времени выставляются на временных экспозициях, так как нет места в помещении для более развернутых экспозиций. Эти экспонаты нам приносят жители Тернея или работник музейного отдела собирает сам (</w:t>
      </w:r>
      <w:hyperlink r:id="rId43" w:history="1">
        <w:r w:rsidRPr="00294F4F">
          <w:rPr>
            <w:rFonts w:ascii="Times New Roman" w:hAnsi="Times New Roman"/>
            <w:sz w:val="24"/>
            <w:szCs w:val="24"/>
          </w:rPr>
          <w:t>http://biblio-ter.vl.muzkult.ru/muzey</w:t>
        </w:r>
      </w:hyperlink>
      <w:r w:rsidRPr="00294F4F">
        <w:rPr>
          <w:rFonts w:ascii="Times New Roman" w:hAnsi="Times New Roman"/>
          <w:sz w:val="24"/>
          <w:szCs w:val="24"/>
        </w:rPr>
        <w:t>).</w:t>
      </w:r>
    </w:p>
    <w:p w:rsidR="001D4D94" w:rsidRPr="00294F4F" w:rsidRDefault="001D4D9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В течение 2025 года на основе постоянно действующих экспозиций: «Изба переселенцев», «Терней – Средние века», «Терней в период войны» и «Страна удэге в Тернее» проводятся экскурсии для всех желающих.</w:t>
      </w:r>
    </w:p>
    <w:p w:rsidR="001D4D94" w:rsidRPr="00294F4F" w:rsidRDefault="001D4D9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Продолжается сбор предметов, документов и воспоминаний для оформления экспозиции «Назад в СССР. Терней в советский период».</w:t>
      </w:r>
    </w:p>
    <w:p w:rsidR="001D4D94" w:rsidRPr="00294F4F" w:rsidRDefault="001D4D9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В течение года были оформлены тематические экспозиции:</w:t>
      </w:r>
    </w:p>
    <w:p w:rsidR="001D4D94" w:rsidRPr="00294F4F" w:rsidRDefault="001D4D94"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 «Новогодняя ретро-игрушка»: выставка игрушек советского времени;</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 xml:space="preserve">- </w:t>
      </w:r>
      <w:r w:rsidR="00F63C3B" w:rsidRPr="00294F4F">
        <w:rPr>
          <w:rFonts w:ascii="Times New Roman" w:hAnsi="Times New Roman"/>
          <w:sz w:val="24"/>
          <w:szCs w:val="24"/>
        </w:rPr>
        <w:t>в</w:t>
      </w:r>
      <w:r w:rsidRPr="00294F4F">
        <w:rPr>
          <w:rFonts w:ascii="Times New Roman" w:hAnsi="Times New Roman"/>
          <w:sz w:val="24"/>
          <w:szCs w:val="24"/>
        </w:rPr>
        <w:t>ыставка работ местного самобытного художника Николая Ивановича Деревнина «Сердцу милая сторонка»;</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 xml:space="preserve">- </w:t>
      </w:r>
      <w:r w:rsidR="00F63C3B" w:rsidRPr="00294F4F">
        <w:rPr>
          <w:rFonts w:ascii="Times New Roman" w:hAnsi="Times New Roman"/>
          <w:sz w:val="24"/>
          <w:szCs w:val="24"/>
        </w:rPr>
        <w:t>в</w:t>
      </w:r>
      <w:r w:rsidRPr="00294F4F">
        <w:rPr>
          <w:rFonts w:ascii="Times New Roman" w:hAnsi="Times New Roman"/>
          <w:sz w:val="24"/>
          <w:szCs w:val="24"/>
        </w:rPr>
        <w:t>ременные экспозиции «Магия фототворчества» и «Владивостокская крепость» (</w:t>
      </w:r>
      <w:hyperlink r:id="rId44" w:history="1">
        <w:r w:rsidRPr="00294F4F">
          <w:rPr>
            <w:rFonts w:ascii="Times New Roman" w:hAnsi="Times New Roman"/>
            <w:sz w:val="24"/>
            <w:szCs w:val="24"/>
          </w:rPr>
          <w:t>https://t.me/bibter/4308</w:t>
        </w:r>
      </w:hyperlink>
      <w:r w:rsidRPr="00294F4F">
        <w:rPr>
          <w:rFonts w:ascii="Times New Roman" w:hAnsi="Times New Roman"/>
          <w:sz w:val="24"/>
          <w:szCs w:val="24"/>
        </w:rPr>
        <w:t>).</w:t>
      </w:r>
    </w:p>
    <w:p w:rsidR="00F63C3B"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В преддверии празднования Дня поселка Терней в Центральной районной библиотеке прошел краеведческий урок под названием «Здесь Родины моей начало» для учащихся начальной школы. Для ребят была проведена экскурсия в музейный</w:t>
      </w:r>
      <w:r w:rsidR="00F63C3B" w:rsidRPr="00294F4F">
        <w:rPr>
          <w:rFonts w:ascii="Times New Roman" w:hAnsi="Times New Roman"/>
          <w:sz w:val="24"/>
          <w:szCs w:val="24"/>
        </w:rPr>
        <w:t xml:space="preserve"> </w:t>
      </w:r>
      <w:r w:rsidRPr="00294F4F">
        <w:rPr>
          <w:rFonts w:ascii="Times New Roman" w:hAnsi="Times New Roman"/>
          <w:sz w:val="24"/>
          <w:szCs w:val="24"/>
        </w:rPr>
        <w:t>отдел</w:t>
      </w:r>
      <w:r w:rsidR="00F63C3B" w:rsidRPr="00294F4F">
        <w:rPr>
          <w:rFonts w:ascii="Times New Roman" w:hAnsi="Times New Roman"/>
          <w:sz w:val="24"/>
          <w:szCs w:val="24"/>
        </w:rPr>
        <w:t xml:space="preserve"> </w:t>
      </w:r>
      <w:r w:rsidRPr="00294F4F">
        <w:rPr>
          <w:rFonts w:ascii="Times New Roman" w:hAnsi="Times New Roman"/>
          <w:sz w:val="24"/>
          <w:szCs w:val="24"/>
        </w:rPr>
        <w:t>библиотеки.</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Учащиеся увидели различные предметы быта, которые сохранились с древнейших времен, узнали, какие народности проживали на территории Тернейского района, познакомились с их образом жизни, с их традициями и культурой, вспомнили историческое прошлое нашего родного поселка.</w:t>
      </w:r>
    </w:p>
    <w:p w:rsidR="001D4D94" w:rsidRPr="00294F4F" w:rsidRDefault="001D4D94" w:rsidP="00454986">
      <w:pPr>
        <w:ind w:firstLine="709"/>
        <w:jc w:val="both"/>
        <w:rPr>
          <w:rFonts w:ascii="Times New Roman" w:hAnsi="Times New Roman"/>
          <w:sz w:val="24"/>
          <w:szCs w:val="24"/>
        </w:rPr>
      </w:pPr>
      <w:r w:rsidRPr="00294F4F">
        <w:rPr>
          <w:rFonts w:ascii="Times New Roman" w:hAnsi="Times New Roman"/>
          <w:sz w:val="24"/>
          <w:szCs w:val="24"/>
        </w:rPr>
        <w:t>Велась работа в рамках проекта «Страна удэге в Тернее» (продолжается оформление музейной экспозиции «Удэге в Тернейском районе», собраны и приобретены предметы элементов удэгейского быта).</w:t>
      </w:r>
    </w:p>
    <w:p w:rsidR="00B6042F" w:rsidRPr="00294F4F" w:rsidRDefault="00F121E7" w:rsidP="00454986">
      <w:pPr>
        <w:spacing w:after="160"/>
        <w:ind w:firstLine="709"/>
        <w:jc w:val="both"/>
        <w:rPr>
          <w:rFonts w:ascii="Times New Roman" w:hAnsi="Times New Roman"/>
          <w:color w:val="000000"/>
          <w:sz w:val="24"/>
          <w:szCs w:val="24"/>
        </w:rPr>
      </w:pPr>
      <w:r w:rsidRPr="00294F4F">
        <w:rPr>
          <w:rFonts w:ascii="Times New Roman" w:hAnsi="Times New Roman"/>
          <w:sz w:val="24"/>
          <w:szCs w:val="24"/>
        </w:rPr>
        <w:t xml:space="preserve">В 2025 году </w:t>
      </w:r>
      <w:r w:rsidR="001D4D94" w:rsidRPr="00294F4F">
        <w:rPr>
          <w:rFonts w:ascii="Times New Roman" w:hAnsi="Times New Roman"/>
          <w:sz w:val="24"/>
          <w:szCs w:val="24"/>
        </w:rPr>
        <w:t>музей посетило 582 человека.</w:t>
      </w:r>
    </w:p>
    <w:p w:rsidR="00B8044E" w:rsidRPr="00294F4F" w:rsidRDefault="00B6042F" w:rsidP="00454986">
      <w:pPr>
        <w:pStyle w:val="aff0"/>
        <w:numPr>
          <w:ilvl w:val="1"/>
          <w:numId w:val="10"/>
        </w:numPr>
        <w:spacing w:after="0" w:line="240" w:lineRule="auto"/>
        <w:ind w:left="0" w:firstLine="708"/>
        <w:jc w:val="both"/>
        <w:rPr>
          <w:rFonts w:ascii="Times New Roman" w:hAnsi="Times New Roman"/>
          <w:i/>
          <w:sz w:val="24"/>
          <w:szCs w:val="24"/>
        </w:rPr>
      </w:pPr>
      <w:r w:rsidRPr="00294F4F">
        <w:rPr>
          <w:rFonts w:ascii="Times New Roman" w:hAnsi="Times New Roman"/>
          <w:i/>
          <w:sz w:val="24"/>
          <w:szCs w:val="24"/>
        </w:rPr>
        <w:t>Организация и осуществление мероприятий по работе с детьми и молодежью в муниципальном округе</w:t>
      </w:r>
    </w:p>
    <w:p w:rsidR="00B6042F" w:rsidRPr="00294F4F" w:rsidRDefault="00B6042F" w:rsidP="00454986">
      <w:pPr>
        <w:ind w:firstLine="708"/>
        <w:jc w:val="both"/>
        <w:rPr>
          <w:rFonts w:ascii="Times New Roman" w:hAnsi="Times New Roman"/>
          <w:sz w:val="24"/>
          <w:szCs w:val="24"/>
        </w:rPr>
      </w:pPr>
      <w:r w:rsidRPr="00294F4F">
        <w:rPr>
          <w:rFonts w:ascii="Times New Roman" w:hAnsi="Times New Roman"/>
          <w:b/>
          <w:bCs/>
          <w:sz w:val="24"/>
          <w:szCs w:val="24"/>
        </w:rPr>
        <w:lastRenderedPageBreak/>
        <w:t>Работа по гражданско-патриотическому воспитанию.</w:t>
      </w:r>
      <w:r w:rsidRPr="00294F4F">
        <w:rPr>
          <w:rFonts w:ascii="Times New Roman" w:hAnsi="Times New Roman"/>
          <w:sz w:val="24"/>
          <w:szCs w:val="24"/>
        </w:rPr>
        <w:t xml:space="preserve"> </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Приоритетной задачей современного российского общества является воспитание культурного, физически развитого, патриотически настроенного молодого поколения. Гражданско-патриотическое воспитание молодежи является значимой составляющей молодежной политики. Задачей культурно-просветительных мероприятий являются: формирование культурной идентичности; сохранение истории и культурного наследия; создание атмосферы открытости и доступности культурных пространств; личное развитие и приобщение к культуре.</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Неизменным остается внимание учреждений культуры к теме патриотического воспитания и популяризации исторических знаний. Работа по патриотическому воспитанию направлена на воспитание чувства гордости за свою Родину, свой народ, уважения к его свершениям и достойным страницам прошлого. В рамках этого направления прошли различные мероприятия.</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В библиотеках Тернейского округа прошли памятные мероприятия в честь победы в Сталинградской битве «Подвиг Сталинграда бессмертен». На мероприятиях в библиотеках было рассказано об основных этапах Сталинградской битвы, о решающем значении сражения в ходе Великой Отечественной войны, героях битвы. Рассказы сопровождались показом военной хроники 1942–1943 гг., запечатлевших бои за каждый дом, за каждую пядь земли</w:t>
      </w:r>
      <w:r w:rsidR="00690F74">
        <w:rPr>
          <w:rFonts w:ascii="Times New Roman" w:hAnsi="Times New Roman"/>
          <w:sz w:val="24"/>
          <w:szCs w:val="24"/>
        </w:rPr>
        <w:t xml:space="preserve"> </w:t>
      </w:r>
      <w:r w:rsidRPr="00294F4F">
        <w:rPr>
          <w:rFonts w:ascii="Times New Roman" w:hAnsi="Times New Roman"/>
          <w:sz w:val="24"/>
          <w:szCs w:val="24"/>
        </w:rPr>
        <w:t>(</w:t>
      </w:r>
      <w:hyperlink r:id="rId45" w:history="1">
        <w:r w:rsidRPr="00294F4F">
          <w:rPr>
            <w:rFonts w:ascii="Times New Roman" w:hAnsi="Times New Roman"/>
            <w:sz w:val="24"/>
            <w:szCs w:val="24"/>
          </w:rPr>
          <w:t>https://t.me/bibter/4415</w:t>
        </w:r>
      </w:hyperlink>
      <w:r w:rsidRPr="00294F4F">
        <w:rPr>
          <w:rFonts w:ascii="Times New Roman" w:hAnsi="Times New Roman"/>
          <w:sz w:val="24"/>
          <w:szCs w:val="24"/>
        </w:rPr>
        <w:t>).</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Одним из крупных мероприятий стало участие во всероссийской акции памяти «Блокадный хлеб». Для учащихся были проведены уроки памяти, в ходе которых ребятам с помощью мультимедийной презентации рассказывалось об основных этапах блокады города, его обороне и мужестве не только бойцов, но и мирных жителей, в эти страшные дни.</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В это же время для всех читателей была оформлена книжная выставка, посвященная подвигу Ленинграда и полка с информационной листовкой о проведении Всероссийской акции «Блокадный хлеб», на которой каждый желающий мог взять кусочек хлеба (</w:t>
      </w:r>
      <w:hyperlink r:id="rId46" w:history="1">
        <w:r w:rsidRPr="00294F4F">
          <w:rPr>
            <w:rFonts w:ascii="Times New Roman" w:hAnsi="Times New Roman"/>
            <w:sz w:val="24"/>
            <w:szCs w:val="24"/>
          </w:rPr>
          <w:t>https://t.me/bibter/4355</w:t>
        </w:r>
      </w:hyperlink>
      <w:r w:rsidRPr="00294F4F">
        <w:rPr>
          <w:rFonts w:ascii="Times New Roman" w:hAnsi="Times New Roman"/>
          <w:sz w:val="24"/>
          <w:szCs w:val="24"/>
        </w:rPr>
        <w:t xml:space="preserve">, </w:t>
      </w:r>
      <w:hyperlink r:id="rId47" w:history="1">
        <w:r w:rsidRPr="00294F4F">
          <w:rPr>
            <w:rFonts w:ascii="Times New Roman" w:hAnsi="Times New Roman"/>
            <w:sz w:val="24"/>
            <w:szCs w:val="24"/>
          </w:rPr>
          <w:t>https://t.me/bibter/4356</w:t>
        </w:r>
      </w:hyperlink>
      <w:r w:rsidRPr="00294F4F">
        <w:rPr>
          <w:rFonts w:ascii="Times New Roman" w:hAnsi="Times New Roman"/>
          <w:sz w:val="24"/>
          <w:szCs w:val="24"/>
        </w:rPr>
        <w:t xml:space="preserve">, </w:t>
      </w:r>
      <w:hyperlink r:id="rId48" w:history="1">
        <w:r w:rsidRPr="00294F4F">
          <w:rPr>
            <w:rFonts w:ascii="Times New Roman" w:hAnsi="Times New Roman"/>
            <w:sz w:val="24"/>
            <w:szCs w:val="24"/>
          </w:rPr>
          <w:t>https://t.me/bibter/4369</w:t>
        </w:r>
      </w:hyperlink>
      <w:r w:rsidRPr="00294F4F">
        <w:rPr>
          <w:rFonts w:ascii="Times New Roman" w:hAnsi="Times New Roman"/>
          <w:sz w:val="24"/>
          <w:szCs w:val="24"/>
        </w:rPr>
        <w:t>).</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Работая больше с учащимися, с целью сохранения памяти об истории были проведены: уроки-памяти, мультимедийные часы, вечер-встреча: «Непокоренные…Блокадному Ленинграду посвящается…», ««Блокада: искры памяти»" и др.</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С 15 по 31 января 2025 года во всех библиотеках Тернейского округа проходят мероп</w:t>
      </w:r>
      <w:r w:rsidR="00C422A9">
        <w:rPr>
          <w:rFonts w:ascii="Times New Roman" w:hAnsi="Times New Roman"/>
          <w:sz w:val="24"/>
          <w:szCs w:val="24"/>
        </w:rPr>
        <w:t>риятия памяти жертв Холокоста. </w:t>
      </w:r>
      <w:r w:rsidRPr="00294F4F">
        <w:rPr>
          <w:rFonts w:ascii="Times New Roman" w:hAnsi="Times New Roman"/>
          <w:sz w:val="24"/>
          <w:szCs w:val="24"/>
        </w:rPr>
        <w:t>В рамках Недели памяти жертв холокоста во всех библиотеках прошли часы памяти «Холокост: трагедия, память, судьбы». Гости библиотек узнали о самом явлении холокоста, о концлагерях, о жестоком истреблении еврейского народа. Присутствующие на мероприятиях узнали, сколько концлагерей во Второй мировой войне было создано немецко-фашистским руководством на территории Германии и оккупированных ею стран. Так же участникам мероприятий ведущие напомнили о военном трибунале в Нюрнберге над немецким фашизмом и о победе Советского Союза в 1945 году</w:t>
      </w:r>
      <w:r w:rsidR="00690F74">
        <w:rPr>
          <w:rFonts w:ascii="Times New Roman" w:hAnsi="Times New Roman"/>
          <w:sz w:val="24"/>
          <w:szCs w:val="24"/>
        </w:rPr>
        <w:t xml:space="preserve"> </w:t>
      </w:r>
      <w:r w:rsidRPr="00294F4F">
        <w:rPr>
          <w:rFonts w:ascii="Times New Roman" w:hAnsi="Times New Roman"/>
          <w:sz w:val="24"/>
          <w:szCs w:val="24"/>
        </w:rPr>
        <w:t>(</w:t>
      </w:r>
      <w:hyperlink r:id="rId49" w:history="1">
        <w:r w:rsidRPr="00294F4F">
          <w:rPr>
            <w:rFonts w:ascii="Times New Roman" w:hAnsi="Times New Roman"/>
            <w:sz w:val="24"/>
            <w:szCs w:val="24"/>
          </w:rPr>
          <w:t>https://t.me/bibter/4332</w:t>
        </w:r>
      </w:hyperlink>
      <w:r w:rsidRPr="00294F4F">
        <w:rPr>
          <w:rFonts w:ascii="Times New Roman" w:hAnsi="Times New Roman"/>
          <w:sz w:val="24"/>
          <w:szCs w:val="24"/>
        </w:rPr>
        <w:t xml:space="preserve"> , </w:t>
      </w:r>
      <w:hyperlink r:id="rId50" w:history="1">
        <w:r w:rsidRPr="00294F4F">
          <w:rPr>
            <w:rFonts w:ascii="Times New Roman" w:hAnsi="Times New Roman"/>
            <w:sz w:val="24"/>
            <w:szCs w:val="24"/>
          </w:rPr>
          <w:t>https://t.me/bibter/4382</w:t>
        </w:r>
      </w:hyperlink>
      <w:r w:rsidRPr="00294F4F">
        <w:rPr>
          <w:rFonts w:ascii="Times New Roman" w:hAnsi="Times New Roman"/>
          <w:sz w:val="24"/>
          <w:szCs w:val="24"/>
        </w:rPr>
        <w:t xml:space="preserve">, </w:t>
      </w:r>
      <w:hyperlink r:id="rId51" w:history="1">
        <w:r w:rsidRPr="00294F4F">
          <w:rPr>
            <w:rFonts w:ascii="Times New Roman" w:hAnsi="Times New Roman"/>
            <w:sz w:val="24"/>
            <w:szCs w:val="24"/>
          </w:rPr>
          <w:t>https://t.me/bibter/4396</w:t>
        </w:r>
      </w:hyperlink>
      <w:r w:rsidRPr="00294F4F">
        <w:rPr>
          <w:rFonts w:ascii="Times New Roman" w:hAnsi="Times New Roman"/>
          <w:sz w:val="24"/>
          <w:szCs w:val="24"/>
        </w:rPr>
        <w:t>).</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В Центральной районной библиотеке состоялась встреча поколений: «Даманский: как это было», посвященная годовщине конфликта на острове Даманский. Старшеклассники с большим интересом прослушали рассказ ведущих об истории пограничного конфликта. Присутствующие смотрели хронику тех событий, слушали рассказ библиотекарей о подвигах героев-даманцев, шагнувших в бессмертие в далёком 1969-ом.</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Памятным событием на встрече стало присутствие наших гостей, прослуживших более 20 лет в пограничных войсках.</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В 2025 году всероссийская патриотическая акция "Бессмертный полк" прошла в поселениях Тернейского муниципального округа. Всей основной организационной работой по подготовке и проведению, которого, занималась Центральная районная библиотека п.Терней.</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В библиотеках Тернейского муниципального округа ко Дню памяти и скорби проходили памятные встречи и акции. В библиотеке п. Терней для участников клубов «Патриот» и «Активное долголетие», был проведен патриотический час «Помнить, чтобы жить!».</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В библиотеке поселка Пластун совместно с воспитанниками и преподавателями Центра Детского творчества прошел час памяти «День памяти и скорби».</w:t>
      </w:r>
      <w:r w:rsidRPr="00294F4F">
        <w:rPr>
          <w:rFonts w:ascii="Times New Roman" w:hAnsi="Times New Roman"/>
          <w:sz w:val="24"/>
          <w:szCs w:val="24"/>
        </w:rPr>
        <w:br/>
      </w:r>
      <w:r w:rsidRPr="00294F4F">
        <w:rPr>
          <w:rFonts w:ascii="Times New Roman" w:hAnsi="Times New Roman"/>
          <w:sz w:val="24"/>
          <w:szCs w:val="24"/>
        </w:rPr>
        <w:lastRenderedPageBreak/>
        <w:t>В библиотеках сельских поселений были проведены часы памяти, патриотические акции в память о 27 миллионах граждан, погибших в годы Великой Отечественной войны(</w:t>
      </w:r>
      <w:hyperlink r:id="rId52" w:history="1">
        <w:r w:rsidRPr="00294F4F">
          <w:rPr>
            <w:rFonts w:ascii="Times New Roman" w:hAnsi="Times New Roman"/>
            <w:sz w:val="24"/>
            <w:szCs w:val="24"/>
          </w:rPr>
          <w:t>https://t.me/bibter/4875</w:t>
        </w:r>
      </w:hyperlink>
      <w:r w:rsidRPr="00294F4F">
        <w:rPr>
          <w:rFonts w:ascii="Times New Roman" w:hAnsi="Times New Roman"/>
          <w:sz w:val="24"/>
          <w:szCs w:val="24"/>
        </w:rPr>
        <w:t xml:space="preserve">, </w:t>
      </w:r>
      <w:hyperlink r:id="rId53" w:history="1">
        <w:r w:rsidRPr="00294F4F">
          <w:rPr>
            <w:rFonts w:ascii="Times New Roman" w:hAnsi="Times New Roman"/>
            <w:sz w:val="24"/>
            <w:szCs w:val="24"/>
          </w:rPr>
          <w:t>https://biblio-ter.vl.muzkult.ru/news/126477411</w:t>
        </w:r>
      </w:hyperlink>
      <w:r w:rsidRPr="00294F4F">
        <w:rPr>
          <w:rFonts w:ascii="Times New Roman" w:hAnsi="Times New Roman"/>
          <w:sz w:val="24"/>
          <w:szCs w:val="24"/>
        </w:rPr>
        <w:t xml:space="preserve">, </w:t>
      </w:r>
      <w:hyperlink r:id="rId54" w:history="1">
        <w:r w:rsidRPr="00294F4F">
          <w:rPr>
            <w:rFonts w:ascii="Times New Roman" w:hAnsi="Times New Roman"/>
            <w:sz w:val="24"/>
            <w:szCs w:val="24"/>
          </w:rPr>
          <w:t>https://t.me/bibter/4863</w:t>
        </w:r>
      </w:hyperlink>
      <w:r w:rsidRPr="00294F4F">
        <w:rPr>
          <w:rFonts w:ascii="Times New Roman" w:hAnsi="Times New Roman"/>
          <w:sz w:val="24"/>
          <w:szCs w:val="24"/>
        </w:rPr>
        <w:t>).</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Традиционно все библиотеки Тернейского округа совместно с РЦНТ приняли участие в организации и проведении "Свечи памяти".</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Библиотеки Тернейского муниципального округа принимают активное участие в проведении «Диктанта победы». В библиотеках п. Терней и п. Пластун в тестировании, а именно в таком формате проходил «Диктант Победы», приняли участие 32 человека (</w:t>
      </w:r>
      <w:hyperlink r:id="rId55" w:history="1">
        <w:r w:rsidRPr="00294F4F">
          <w:rPr>
            <w:rFonts w:ascii="Times New Roman" w:hAnsi="Times New Roman"/>
            <w:sz w:val="24"/>
            <w:szCs w:val="24"/>
          </w:rPr>
          <w:t>https://t.me/bibter/4817</w:t>
        </w:r>
      </w:hyperlink>
      <w:r w:rsidRPr="00294F4F">
        <w:rPr>
          <w:rFonts w:ascii="Times New Roman" w:hAnsi="Times New Roman"/>
          <w:sz w:val="24"/>
          <w:szCs w:val="24"/>
        </w:rPr>
        <w:t>) и Международная акция «Тест по истории "Уроки Второй мировой"» (</w:t>
      </w:r>
      <w:hyperlink r:id="rId56" w:history="1">
        <w:r w:rsidRPr="00294F4F">
          <w:rPr>
            <w:rFonts w:ascii="Times New Roman" w:hAnsi="Times New Roman"/>
            <w:sz w:val="24"/>
            <w:szCs w:val="24"/>
          </w:rPr>
          <w:t>https://t.me/bibter/5603</w:t>
        </w:r>
      </w:hyperlink>
      <w:r w:rsidRPr="00294F4F">
        <w:rPr>
          <w:rFonts w:ascii="Times New Roman" w:hAnsi="Times New Roman"/>
          <w:sz w:val="24"/>
          <w:szCs w:val="24"/>
        </w:rPr>
        <w:t>). Ежегодная акция «Тест по истории "Уроки Второй мировой"» приурочена ко Дню Неизвестного Солдата.</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В наших библиотеках продолжают проходить патриотические мероприятия в поддержку российских военнослужащих, которые участвуют в спецоперации на территории Украины - участие в краевой акции "Шаг к Победе", которая приурочена ко Дню Героев Отечества и всероссийских акциях «Тепло для Героя» и «Пишу тебе, Герой!» В рамках акции библиотекари и гости библиотеки написали письма в адрес военнослужащих, в которых поздравили с Днем народного единства, Днем Героев Отечества (</w:t>
      </w:r>
      <w:hyperlink r:id="rId57" w:history="1">
        <w:r w:rsidRPr="00294F4F">
          <w:rPr>
            <w:rFonts w:ascii="Times New Roman" w:hAnsi="Times New Roman"/>
            <w:sz w:val="24"/>
            <w:szCs w:val="24"/>
          </w:rPr>
          <w:t>https://biblio-ter.vl.muzkult.ru/news/1349331640</w:t>
        </w:r>
      </w:hyperlink>
      <w:r w:rsidRPr="00294F4F">
        <w:rPr>
          <w:rFonts w:ascii="Times New Roman" w:hAnsi="Times New Roman"/>
          <w:sz w:val="24"/>
          <w:szCs w:val="24"/>
        </w:rPr>
        <w:t>) и другими знаменательными датами и праздниками. (</w:t>
      </w:r>
      <w:hyperlink r:id="rId58" w:history="1">
        <w:r w:rsidRPr="00294F4F">
          <w:rPr>
            <w:rFonts w:ascii="Times New Roman" w:hAnsi="Times New Roman"/>
            <w:sz w:val="24"/>
            <w:szCs w:val="24"/>
          </w:rPr>
          <w:t>https://biblio-ter.vl.muzkult.ru/news/123990517</w:t>
        </w:r>
      </w:hyperlink>
      <w:r w:rsidRPr="00294F4F">
        <w:rPr>
          <w:rFonts w:ascii="Times New Roman" w:hAnsi="Times New Roman"/>
          <w:sz w:val="24"/>
          <w:szCs w:val="24"/>
        </w:rPr>
        <w:t>).</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Работа библиотек по сохранению интереса к истории России приобрела в отчетном году новые, интересные формы.</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Ко Дню Славянской письменности и культуры, Дню народного единства и др. датам были оформлены книжно-иллюстрированные выставки: "Все начиналось с таблички, свитка, бересты", «Дороги мира и согласия», «Книга памяти» и др.</w:t>
      </w:r>
    </w:p>
    <w:p w:rsidR="00894CCA" w:rsidRPr="00294F4F" w:rsidRDefault="00894CCA" w:rsidP="00454986">
      <w:pPr>
        <w:ind w:firstLine="709"/>
        <w:jc w:val="both"/>
        <w:rPr>
          <w:rFonts w:ascii="Times New Roman" w:hAnsi="Times New Roman"/>
          <w:sz w:val="24"/>
          <w:szCs w:val="24"/>
        </w:rPr>
      </w:pPr>
      <w:r w:rsidRPr="00294F4F">
        <w:rPr>
          <w:rFonts w:ascii="Times New Roman" w:hAnsi="Times New Roman"/>
          <w:sz w:val="24"/>
          <w:szCs w:val="24"/>
        </w:rPr>
        <w:t xml:space="preserve">В п.Терней совместно для учащихся 7 - 9 классов Тернейской средней школы в течение всего года реализовывался цикл мероприятий, посвященный крупным датам ВОВ. </w:t>
      </w:r>
    </w:p>
    <w:p w:rsidR="00D113C2" w:rsidRPr="00294F4F" w:rsidRDefault="00D113C2" w:rsidP="00454986">
      <w:pPr>
        <w:ind w:firstLine="709"/>
        <w:jc w:val="both"/>
        <w:rPr>
          <w:rFonts w:ascii="Times New Roman" w:hAnsi="Times New Roman"/>
          <w:sz w:val="24"/>
          <w:szCs w:val="24"/>
        </w:rPr>
      </w:pPr>
      <w:r w:rsidRPr="00294F4F">
        <w:rPr>
          <w:rFonts w:ascii="Times New Roman" w:hAnsi="Times New Roman"/>
          <w:sz w:val="24"/>
          <w:szCs w:val="24"/>
        </w:rPr>
        <w:t>В отчетном году посещения по программе «Живи и помни» составили –1983 (в т.ч. посещения массовых мероприятий), а книговыдача литературы патриотической направленности составила 3011 экземпляр.</w:t>
      </w:r>
    </w:p>
    <w:p w:rsidR="00B6042F" w:rsidRPr="00294F4F" w:rsidRDefault="00B6042F" w:rsidP="00454986">
      <w:pPr>
        <w:tabs>
          <w:tab w:val="left" w:pos="4000"/>
        </w:tabs>
        <w:ind w:firstLine="708"/>
        <w:jc w:val="both"/>
        <w:rPr>
          <w:rFonts w:ascii="Times New Roman" w:hAnsi="Times New Roman"/>
          <w:b/>
          <w:bCs/>
          <w:sz w:val="24"/>
          <w:szCs w:val="24"/>
        </w:rPr>
      </w:pPr>
      <w:r w:rsidRPr="00294F4F">
        <w:rPr>
          <w:rFonts w:ascii="Times New Roman" w:hAnsi="Times New Roman"/>
          <w:b/>
          <w:bCs/>
          <w:sz w:val="24"/>
          <w:szCs w:val="24"/>
        </w:rPr>
        <w:t>Работа с молодыми семьями.</w:t>
      </w:r>
    </w:p>
    <w:p w:rsidR="00D113C2" w:rsidRPr="00294F4F" w:rsidRDefault="00D113C2"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 xml:space="preserve">В округе с 2013 года работает программа «Обеспечение жильем молодых семей Тернейского муниципального округа на 2013-2027 годы». В 2025 года 5 молодых семей реализовали право на получение социальной выплаты на приобретение жилого помещения или создание объекта индивидуального строительства. </w:t>
      </w:r>
    </w:p>
    <w:p w:rsidR="00D113C2" w:rsidRPr="00294F4F" w:rsidRDefault="00D113C2"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Сумма расходов составила 5 913 600,00 руб., в т.ч. федеральный бюджет и краевой бюджет- 4 713 600,00 руб., местный бюджет – 1 200 000,0 руб.</w:t>
      </w:r>
    </w:p>
    <w:p w:rsidR="00D113C2" w:rsidRPr="00294F4F" w:rsidRDefault="00D113C2"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Размер общей площади жилого помещения составил 307 кв.м., общее количество человек с учетом иждивенцев составило -15.</w:t>
      </w:r>
    </w:p>
    <w:p w:rsidR="00B6042F" w:rsidRPr="00294F4F" w:rsidRDefault="00B6042F" w:rsidP="00454986">
      <w:pPr>
        <w:tabs>
          <w:tab w:val="left" w:pos="4000"/>
        </w:tabs>
        <w:ind w:firstLine="708"/>
        <w:jc w:val="both"/>
        <w:rPr>
          <w:rFonts w:ascii="Times New Roman" w:hAnsi="Times New Roman"/>
          <w:sz w:val="24"/>
          <w:szCs w:val="24"/>
        </w:rPr>
      </w:pPr>
      <w:r w:rsidRPr="00294F4F">
        <w:rPr>
          <w:rFonts w:ascii="Times New Roman" w:hAnsi="Times New Roman"/>
          <w:b/>
          <w:bCs/>
          <w:sz w:val="24"/>
          <w:szCs w:val="24"/>
        </w:rPr>
        <w:t>Трудоустройство подростков и молодежи.</w:t>
      </w:r>
      <w:r w:rsidRPr="00294F4F">
        <w:rPr>
          <w:rFonts w:ascii="Times New Roman" w:hAnsi="Times New Roman"/>
          <w:sz w:val="24"/>
          <w:szCs w:val="24"/>
        </w:rPr>
        <w:t xml:space="preserve"> </w:t>
      </w:r>
    </w:p>
    <w:p w:rsidR="00D113C2" w:rsidRPr="00294F4F" w:rsidRDefault="00D113C2" w:rsidP="00454986">
      <w:pPr>
        <w:ind w:firstLine="709"/>
        <w:jc w:val="both"/>
        <w:rPr>
          <w:rFonts w:ascii="Times New Roman" w:hAnsi="Times New Roman"/>
          <w:sz w:val="24"/>
          <w:szCs w:val="24"/>
        </w:rPr>
      </w:pPr>
      <w:r w:rsidRPr="00294F4F">
        <w:rPr>
          <w:rFonts w:ascii="Times New Roman" w:hAnsi="Times New Roman"/>
          <w:sz w:val="24"/>
          <w:szCs w:val="24"/>
        </w:rPr>
        <w:t xml:space="preserve">Работа по профориентированию подростков уже не первый год входит в приоритетные направления работы библиотек Тернейского муниципального округа. Выбор будущей профессии важный шаг в жизни многих. В наших силах расширить кругозор и знания о доступных вариантах, возможностях и вариантах обучения. В связи с большой протяженностью округа, большими расстояниями между населенными пунктами и слабой информационной развитостью, подчас библиотека становится практически единственным местом узнать информацию к поступлению и выбору факультета.     </w:t>
      </w:r>
    </w:p>
    <w:p w:rsidR="00D113C2" w:rsidRPr="00294F4F" w:rsidRDefault="00D113C2" w:rsidP="00454986">
      <w:pPr>
        <w:ind w:firstLine="709"/>
        <w:jc w:val="both"/>
        <w:rPr>
          <w:rFonts w:ascii="Times New Roman" w:hAnsi="Times New Roman"/>
          <w:sz w:val="24"/>
          <w:szCs w:val="24"/>
        </w:rPr>
      </w:pPr>
      <w:r w:rsidRPr="00294F4F">
        <w:rPr>
          <w:rFonts w:ascii="Times New Roman" w:hAnsi="Times New Roman"/>
          <w:sz w:val="24"/>
          <w:szCs w:val="24"/>
        </w:rPr>
        <w:t>Профориентационная работа в наших библиотеках строится по-разному, но цель одна – помочь юношам и девушкам определить с вой профессиональный путь, разобраться в своих интересах и способностях. А уж в сельской местности библиотека зачастую является практически единственным местом, где молодежь может получить нужную информацию о профессиях и учебных заведениях.</w:t>
      </w:r>
    </w:p>
    <w:p w:rsidR="00D113C2" w:rsidRPr="00294F4F" w:rsidRDefault="00D113C2" w:rsidP="00454986">
      <w:pPr>
        <w:ind w:firstLine="709"/>
        <w:jc w:val="both"/>
        <w:rPr>
          <w:rFonts w:ascii="Times New Roman" w:hAnsi="Times New Roman"/>
          <w:sz w:val="24"/>
          <w:szCs w:val="24"/>
        </w:rPr>
      </w:pPr>
      <w:r w:rsidRPr="00294F4F">
        <w:rPr>
          <w:rFonts w:ascii="Times New Roman" w:hAnsi="Times New Roman"/>
          <w:sz w:val="24"/>
          <w:szCs w:val="24"/>
        </w:rPr>
        <w:t>В библиотеках оформлены постоянно действующие стенды «Куда пойти учиться», «Лабиринты профессий».</w:t>
      </w:r>
    </w:p>
    <w:p w:rsidR="00D113C2" w:rsidRPr="00294F4F" w:rsidRDefault="00D113C2" w:rsidP="00454986">
      <w:pPr>
        <w:ind w:firstLine="709"/>
        <w:contextualSpacing/>
        <w:jc w:val="both"/>
        <w:rPr>
          <w:rFonts w:ascii="Times New Roman" w:hAnsi="Times New Roman"/>
          <w:sz w:val="24"/>
          <w:szCs w:val="24"/>
        </w:rPr>
      </w:pPr>
      <w:r w:rsidRPr="00294F4F">
        <w:rPr>
          <w:rFonts w:ascii="Times New Roman" w:hAnsi="Times New Roman"/>
          <w:sz w:val="24"/>
          <w:szCs w:val="24"/>
        </w:rPr>
        <w:lastRenderedPageBreak/>
        <w:t xml:space="preserve">В 2025 году библиотечное обслуживание юных читателей Тернейского муниципального округа осуществляло: детский отдел п. Терней, поселковая библиотека п. Пластун, сельских библиотек-филиалов (с.Амгу, с.Максимовка, с. Малая Кема, с. Перетычиха, с. Усть-Соболевка). </w:t>
      </w:r>
    </w:p>
    <w:p w:rsidR="00D113C2" w:rsidRPr="00294F4F" w:rsidRDefault="00D113C2" w:rsidP="00454986">
      <w:pPr>
        <w:ind w:firstLine="709"/>
        <w:jc w:val="both"/>
        <w:rPr>
          <w:rFonts w:ascii="Times New Roman" w:hAnsi="Times New Roman"/>
          <w:sz w:val="24"/>
          <w:szCs w:val="24"/>
        </w:rPr>
      </w:pPr>
      <w:r w:rsidRPr="00294F4F">
        <w:rPr>
          <w:rFonts w:ascii="Times New Roman" w:hAnsi="Times New Roman"/>
          <w:sz w:val="24"/>
          <w:szCs w:val="24"/>
        </w:rPr>
        <w:t>Работа по организации времяпрепровождения детей в каникулярное время является регулярной и осуществляется всеми библиотеками округа. Мероприятия организуются как на пришкольных площадках, так и на территории библиотек. Для детей организуются игровые и развлекательные мероприятия, викторины, обзоры литературы.</w:t>
      </w:r>
    </w:p>
    <w:p w:rsidR="00D113C2" w:rsidRPr="00294F4F" w:rsidRDefault="00D113C2"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В летний период особенно актуальным вопросом среди подростков становится трудоустройство. С целью трудоустройства подростков и молодежи в каникулярный период, совместно с учреждениями образования, культуры, социальной помощи населению, центра занятости населения и другими заинтересованными организациями, в 2025 году разрабатывались программы по профессиональному обучению и созданию дополнительных рабочих мест для подростков и молодежи. В 2025 году трудоустроено 157 подростков со всего округа.</w:t>
      </w:r>
    </w:p>
    <w:p w:rsidR="00F07EE7" w:rsidRPr="00294F4F" w:rsidRDefault="00B6042F" w:rsidP="00454986">
      <w:pPr>
        <w:tabs>
          <w:tab w:val="left" w:pos="4000"/>
        </w:tabs>
        <w:ind w:firstLine="709"/>
        <w:jc w:val="both"/>
        <w:rPr>
          <w:rFonts w:ascii="Times New Roman" w:hAnsi="Times New Roman"/>
          <w:sz w:val="24"/>
          <w:szCs w:val="24"/>
        </w:rPr>
      </w:pPr>
      <w:r w:rsidRPr="00294F4F">
        <w:rPr>
          <w:rFonts w:ascii="Times New Roman" w:hAnsi="Times New Roman"/>
          <w:b/>
          <w:bCs/>
          <w:sz w:val="24"/>
          <w:szCs w:val="24"/>
        </w:rPr>
        <w:t xml:space="preserve">Пропаганда здорового образа жизни </w:t>
      </w:r>
      <w:r w:rsidR="00F07EE7" w:rsidRPr="00294F4F">
        <w:rPr>
          <w:rFonts w:ascii="Times New Roman" w:hAnsi="Times New Roman"/>
          <w:b/>
          <w:bCs/>
          <w:sz w:val="24"/>
          <w:szCs w:val="24"/>
        </w:rPr>
        <w:t>является</w:t>
      </w:r>
      <w:r w:rsidR="00F07EE7" w:rsidRPr="00294F4F">
        <w:rPr>
          <w:rFonts w:ascii="Times New Roman" w:hAnsi="Times New Roman"/>
          <w:sz w:val="24"/>
          <w:szCs w:val="24"/>
        </w:rPr>
        <w:t xml:space="preserve"> одним из приоритетных направлений деятельности отдела по физической культуре и спорту. Работа по пропаганде здорового образа жизни проводилась учреждениями культуры и дополнительного образования в виде профилактических акций и классных часов, спортивных мероприятий. </w:t>
      </w:r>
    </w:p>
    <w:p w:rsidR="00F07EE7" w:rsidRPr="00294F4F" w:rsidRDefault="00F07EE7"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В рамках Муниципальной программы «Комплексные меры противодействия злоупотреблению наркотиками и их незаконному обороту в Тернейском Муниципальном округе» на 2021-2025 годы» МКУ Центральная районная библиотека было проведено 22 мероприятия, таки как:</w:t>
      </w:r>
    </w:p>
    <w:p w:rsidR="00F07EE7" w:rsidRPr="00294F4F" w:rsidRDefault="00F07EE7"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 xml:space="preserve">- изготовление и распространение памяток и буклетов </w:t>
      </w:r>
      <w:r w:rsidRPr="00294F4F">
        <w:rPr>
          <w:rFonts w:ascii="Times New Roman" w:hAnsi="Times New Roman"/>
          <w:bCs/>
          <w:sz w:val="24"/>
          <w:szCs w:val="24"/>
        </w:rPr>
        <w:t>«Проблемы? Есть решение!», «Помощь из сети-Медиа ресурсы в помощь";</w:t>
      </w:r>
    </w:p>
    <w:p w:rsidR="00F07EE7" w:rsidRPr="00294F4F" w:rsidRDefault="00F07EE7"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 xml:space="preserve">- листовки "Твои ценности в жизни" и "У тебя всегда есть выбор!»; </w:t>
      </w:r>
    </w:p>
    <w:p w:rsidR="00F07EE7" w:rsidRPr="00294F4F" w:rsidRDefault="00F07EE7"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 выставка рисунков «За жизнь без наркотиков»;</w:t>
      </w:r>
    </w:p>
    <w:p w:rsidR="00F07EE7" w:rsidRPr="00294F4F" w:rsidRDefault="00F07EE7"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 беседы и флэш-мобы «Скажем наркотикам НЕТ!», «МЫ ЗА ЗДОРОВЫЙ ОБРАЗ ЖИЗНИ!», «Жизнь прекрасна, когда у неё есть будущее!»;</w:t>
      </w:r>
    </w:p>
    <w:p w:rsidR="00F07EE7" w:rsidRPr="00294F4F" w:rsidRDefault="00F07EE7"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 xml:space="preserve">- акции «Мы выбираем жизнь», «За жизнь без наркотиков»;    </w:t>
      </w:r>
    </w:p>
    <w:p w:rsidR="00F07EE7" w:rsidRPr="00294F4F" w:rsidRDefault="00F07EE7" w:rsidP="00454986">
      <w:pPr>
        <w:tabs>
          <w:tab w:val="left" w:pos="4000"/>
        </w:tabs>
        <w:ind w:firstLine="709"/>
        <w:jc w:val="both"/>
        <w:rPr>
          <w:rFonts w:ascii="Times New Roman" w:hAnsi="Times New Roman"/>
          <w:bCs/>
          <w:sz w:val="24"/>
          <w:szCs w:val="24"/>
        </w:rPr>
      </w:pPr>
      <w:r w:rsidRPr="00294F4F">
        <w:rPr>
          <w:rFonts w:ascii="Times New Roman" w:hAnsi="Times New Roman"/>
          <w:sz w:val="24"/>
          <w:szCs w:val="24"/>
        </w:rPr>
        <w:t>-</w:t>
      </w:r>
      <w:r w:rsidRPr="00294F4F">
        <w:rPr>
          <w:rFonts w:ascii="Times New Roman" w:hAnsi="Times New Roman"/>
          <w:bCs/>
          <w:sz w:val="24"/>
          <w:szCs w:val="24"/>
        </w:rPr>
        <w:t>мультимедийные беседы "Не будь зависим!", "</w:t>
      </w:r>
      <w:r w:rsidRPr="00294F4F">
        <w:rPr>
          <w:rFonts w:ascii="Times New Roman" w:hAnsi="Times New Roman"/>
          <w:sz w:val="24"/>
          <w:szCs w:val="24"/>
        </w:rPr>
        <w:t>«Как избавиться от наркозависимости?»</w:t>
      </w:r>
      <w:r w:rsidRPr="00294F4F">
        <w:rPr>
          <w:rFonts w:ascii="Times New Roman" w:hAnsi="Times New Roman"/>
          <w:bCs/>
          <w:sz w:val="24"/>
          <w:szCs w:val="24"/>
        </w:rPr>
        <w:t>;</w:t>
      </w:r>
    </w:p>
    <w:p w:rsidR="00F07EE7" w:rsidRPr="00294F4F" w:rsidRDefault="00F07EE7" w:rsidP="00454986">
      <w:pPr>
        <w:tabs>
          <w:tab w:val="left" w:pos="4000"/>
        </w:tabs>
        <w:ind w:firstLine="709"/>
        <w:jc w:val="both"/>
        <w:rPr>
          <w:rFonts w:ascii="Times New Roman" w:hAnsi="Times New Roman"/>
          <w:sz w:val="24"/>
          <w:szCs w:val="24"/>
        </w:rPr>
      </w:pPr>
      <w:r w:rsidRPr="00294F4F">
        <w:rPr>
          <w:rFonts w:ascii="Times New Roman" w:hAnsi="Times New Roman"/>
          <w:bCs/>
          <w:sz w:val="24"/>
          <w:szCs w:val="24"/>
        </w:rPr>
        <w:t>- беседа - обсуждение: «Азбука здоровья»,</w:t>
      </w:r>
      <w:r w:rsidRPr="00294F4F">
        <w:rPr>
          <w:rFonts w:ascii="Times New Roman" w:hAnsi="Times New Roman"/>
          <w:sz w:val="24"/>
          <w:szCs w:val="24"/>
        </w:rPr>
        <w:t xml:space="preserve"> "Жизнь без наркотиков", "Вся, правда о вредных привычках", "У опасной черты", "Не загоняй себя в ловушку", " В капкане белой смерти", "Букет здоровых привычек"; </w:t>
      </w:r>
    </w:p>
    <w:p w:rsidR="00F07EE7" w:rsidRPr="00294F4F" w:rsidRDefault="00F07EE7" w:rsidP="00454986">
      <w:pPr>
        <w:tabs>
          <w:tab w:val="left" w:pos="4000"/>
        </w:tabs>
        <w:ind w:firstLine="709"/>
        <w:jc w:val="both"/>
        <w:rPr>
          <w:rFonts w:ascii="Times New Roman" w:hAnsi="Times New Roman"/>
          <w:bCs/>
          <w:sz w:val="24"/>
          <w:szCs w:val="24"/>
        </w:rPr>
      </w:pPr>
      <w:r w:rsidRPr="00294F4F">
        <w:rPr>
          <w:rFonts w:ascii="Times New Roman" w:hAnsi="Times New Roman"/>
          <w:sz w:val="24"/>
          <w:szCs w:val="24"/>
        </w:rPr>
        <w:t xml:space="preserve">-оформлены и постоянно обновляются тематические полки и книжно - иллюстративные выставки </w:t>
      </w:r>
      <w:r w:rsidRPr="00294F4F">
        <w:rPr>
          <w:rFonts w:ascii="Times New Roman" w:hAnsi="Times New Roman"/>
          <w:bCs/>
          <w:sz w:val="24"/>
          <w:szCs w:val="24"/>
        </w:rPr>
        <w:t>«Вся, правда, о наркотиках», «У последней черты», «Почему это опасно», «Не оступись».</w:t>
      </w:r>
    </w:p>
    <w:p w:rsidR="00F07EE7" w:rsidRPr="00294F4F" w:rsidRDefault="00F07EE7" w:rsidP="00454986">
      <w:pPr>
        <w:tabs>
          <w:tab w:val="left" w:pos="4000"/>
        </w:tabs>
        <w:ind w:firstLine="709"/>
        <w:jc w:val="both"/>
        <w:rPr>
          <w:rFonts w:ascii="Times New Roman" w:hAnsi="Times New Roman"/>
          <w:sz w:val="24"/>
          <w:szCs w:val="24"/>
        </w:rPr>
      </w:pPr>
      <w:r w:rsidRPr="00294F4F">
        <w:rPr>
          <w:rFonts w:ascii="Times New Roman" w:hAnsi="Times New Roman"/>
          <w:sz w:val="24"/>
          <w:szCs w:val="24"/>
        </w:rPr>
        <w:t>Постоянно пополняются новыми материалами картотека статей из периодической печати и тематическое пресс-досье «Путь в никуда».</w:t>
      </w:r>
    </w:p>
    <w:p w:rsidR="003D2A1C" w:rsidRPr="00294F4F" w:rsidRDefault="00F07EE7" w:rsidP="00454986">
      <w:pPr>
        <w:tabs>
          <w:tab w:val="left" w:pos="4000"/>
        </w:tabs>
        <w:spacing w:after="160"/>
        <w:ind w:firstLine="709"/>
        <w:jc w:val="both"/>
        <w:rPr>
          <w:b/>
          <w:sz w:val="24"/>
          <w:szCs w:val="24"/>
          <w:u w:val="single"/>
          <w:lang w:eastAsia="en-US"/>
        </w:rPr>
      </w:pPr>
      <w:r w:rsidRPr="00294F4F">
        <w:rPr>
          <w:rFonts w:ascii="Times New Roman" w:hAnsi="Times New Roman"/>
          <w:sz w:val="24"/>
          <w:szCs w:val="24"/>
        </w:rPr>
        <w:t>Совместно с Районным центром народного творчества Тернейского муниципального округа были проведены антинаркотические акции "Мы выбираем жизнь" в парковой зоне п. Терней.</w:t>
      </w:r>
    </w:p>
    <w:p w:rsidR="003D2A1C" w:rsidRPr="00294F4F" w:rsidRDefault="001979C1" w:rsidP="00454986">
      <w:pPr>
        <w:numPr>
          <w:ilvl w:val="0"/>
          <w:numId w:val="1"/>
        </w:numPr>
        <w:spacing w:after="160"/>
        <w:ind w:left="0" w:firstLine="709"/>
        <w:rPr>
          <w:rFonts w:ascii="Times New Roman" w:hAnsi="Times New Roman"/>
          <w:b/>
          <w:sz w:val="24"/>
          <w:szCs w:val="24"/>
        </w:rPr>
      </w:pPr>
      <w:r w:rsidRPr="00294F4F">
        <w:rPr>
          <w:rFonts w:ascii="Times New Roman" w:hAnsi="Times New Roman"/>
          <w:b/>
          <w:sz w:val="24"/>
          <w:szCs w:val="24"/>
        </w:rPr>
        <w:t>Реализация полномочий в сфере экономики, охраны окружающей среды и торговли</w:t>
      </w:r>
    </w:p>
    <w:p w:rsidR="008E16A3" w:rsidRPr="00294F4F" w:rsidRDefault="008E16A3" w:rsidP="00454986">
      <w:pPr>
        <w:pStyle w:val="aff0"/>
        <w:spacing w:after="0" w:line="240" w:lineRule="auto"/>
        <w:ind w:left="0"/>
        <w:jc w:val="both"/>
        <w:rPr>
          <w:rFonts w:ascii="Times New Roman" w:hAnsi="Times New Roman"/>
          <w:i/>
          <w:sz w:val="24"/>
          <w:szCs w:val="24"/>
        </w:rPr>
      </w:pPr>
      <w:r w:rsidRPr="00294F4F">
        <w:rPr>
          <w:rFonts w:ascii="Times New Roman" w:hAnsi="Times New Roman"/>
          <w:i/>
          <w:sz w:val="24"/>
          <w:szCs w:val="24"/>
        </w:rPr>
        <w:t>9.1 Организация мероприятий по охране окружающей среды в границах муниципального округа</w:t>
      </w:r>
    </w:p>
    <w:p w:rsidR="008E16A3" w:rsidRPr="00294F4F" w:rsidRDefault="008E16A3" w:rsidP="00454986">
      <w:pPr>
        <w:ind w:firstLine="708"/>
        <w:jc w:val="both"/>
        <w:rPr>
          <w:rFonts w:ascii="Times New Roman" w:hAnsi="Times New Roman"/>
          <w:sz w:val="24"/>
          <w:szCs w:val="24"/>
        </w:rPr>
      </w:pPr>
      <w:r w:rsidRPr="00294F4F">
        <w:rPr>
          <w:rFonts w:ascii="Times New Roman" w:hAnsi="Times New Roman"/>
          <w:sz w:val="24"/>
          <w:szCs w:val="24"/>
        </w:rPr>
        <w:t>В рамках Всероссийской акции по очистке от мусора берегов водных объектов «Вода России» проведены субботники на берегах водных объектов общей протяженностью 19,3 км.</w:t>
      </w:r>
    </w:p>
    <w:p w:rsidR="008E16A3" w:rsidRPr="00294F4F" w:rsidRDefault="008E16A3" w:rsidP="00454986">
      <w:pPr>
        <w:ind w:firstLine="708"/>
        <w:jc w:val="both"/>
        <w:rPr>
          <w:rFonts w:ascii="Times New Roman" w:hAnsi="Times New Roman"/>
          <w:sz w:val="24"/>
          <w:szCs w:val="24"/>
        </w:rPr>
      </w:pPr>
      <w:r w:rsidRPr="00294F4F">
        <w:rPr>
          <w:rFonts w:ascii="Times New Roman" w:hAnsi="Times New Roman"/>
          <w:sz w:val="24"/>
          <w:szCs w:val="24"/>
        </w:rPr>
        <w:t xml:space="preserve">В рамках реализации муниципальной целевой программы «Охрана окружающей среды Тернейского муниципального округа на 2024-2030 годы» выполнялись мероприятия: </w:t>
      </w:r>
    </w:p>
    <w:p w:rsidR="008E16A3" w:rsidRPr="00294F4F" w:rsidRDefault="008E16A3" w:rsidP="00454986">
      <w:pPr>
        <w:ind w:firstLine="708"/>
        <w:jc w:val="both"/>
        <w:rPr>
          <w:rFonts w:ascii="Times New Roman" w:hAnsi="Times New Roman"/>
          <w:sz w:val="24"/>
          <w:szCs w:val="24"/>
        </w:rPr>
      </w:pPr>
      <w:r w:rsidRPr="00294F4F">
        <w:rPr>
          <w:rFonts w:ascii="Times New Roman" w:hAnsi="Times New Roman"/>
          <w:sz w:val="24"/>
          <w:szCs w:val="24"/>
        </w:rPr>
        <w:t xml:space="preserve">- </w:t>
      </w:r>
      <w:r w:rsidR="0079355E" w:rsidRPr="00294F4F">
        <w:rPr>
          <w:rFonts w:ascii="Times New Roman" w:hAnsi="Times New Roman"/>
          <w:sz w:val="24"/>
          <w:szCs w:val="24"/>
        </w:rPr>
        <w:t xml:space="preserve">проведены общепоселковые субботники по санитарной очистке территории, вывезен бытовой мусор, </w:t>
      </w:r>
      <w:r w:rsidRPr="00294F4F">
        <w:rPr>
          <w:rFonts w:ascii="Times New Roman" w:hAnsi="Times New Roman"/>
          <w:sz w:val="24"/>
          <w:szCs w:val="24"/>
        </w:rPr>
        <w:t xml:space="preserve">ликвидированы несанкционированные свалки на территории Тернейского городского муниципального округа – 28 000,00 руб;  </w:t>
      </w:r>
    </w:p>
    <w:p w:rsidR="008E16A3" w:rsidRPr="00294F4F" w:rsidRDefault="008E16A3" w:rsidP="00454986">
      <w:pPr>
        <w:spacing w:after="160"/>
        <w:ind w:firstLine="709"/>
        <w:jc w:val="both"/>
        <w:rPr>
          <w:rFonts w:ascii="Times New Roman" w:hAnsi="Times New Roman"/>
          <w:sz w:val="24"/>
          <w:szCs w:val="24"/>
        </w:rPr>
      </w:pPr>
      <w:r w:rsidRPr="00294F4F">
        <w:rPr>
          <w:rFonts w:ascii="Times New Roman" w:hAnsi="Times New Roman"/>
          <w:sz w:val="24"/>
          <w:szCs w:val="24"/>
        </w:rPr>
        <w:lastRenderedPageBreak/>
        <w:t xml:space="preserve">- изготовление графического подсчета отвала отходов на основании инструментального замера на объекте «Полигон твердых бытовых отходов в районе п. Терней, расположенный по адресу Приморский край, Тернейский район, п. Терней, в 2 км севернее ориентира: дома №10, ул. Артемово – 192 000, 00 руб. </w:t>
      </w:r>
    </w:p>
    <w:p w:rsidR="008E16A3" w:rsidRPr="00294F4F" w:rsidRDefault="008E16A3" w:rsidP="00454986">
      <w:pPr>
        <w:ind w:firstLine="708"/>
        <w:jc w:val="both"/>
        <w:rPr>
          <w:rFonts w:ascii="Times New Roman" w:hAnsi="Times New Roman"/>
          <w:b/>
          <w:sz w:val="24"/>
          <w:szCs w:val="24"/>
        </w:rPr>
      </w:pPr>
      <w:r w:rsidRPr="00294F4F">
        <w:rPr>
          <w:rFonts w:ascii="Times New Roman" w:hAnsi="Times New Roman"/>
          <w:b/>
          <w:sz w:val="24"/>
          <w:szCs w:val="24"/>
          <w:shd w:val="clear" w:color="auto" w:fill="FFFFFF"/>
        </w:rPr>
        <w:t>Потребительский рынок</w:t>
      </w:r>
    </w:p>
    <w:p w:rsidR="008E16A3" w:rsidRPr="00294F4F" w:rsidRDefault="008E16A3" w:rsidP="00454986">
      <w:pPr>
        <w:pStyle w:val="36"/>
        <w:keepNext/>
        <w:keepLines/>
        <w:shd w:val="clear" w:color="auto" w:fill="auto"/>
        <w:spacing w:after="0" w:line="240" w:lineRule="auto"/>
        <w:ind w:firstLine="709"/>
        <w:jc w:val="both"/>
        <w:rPr>
          <w:rFonts w:ascii="Times New Roman" w:hAnsi="Times New Roman"/>
          <w:sz w:val="24"/>
          <w:szCs w:val="24"/>
          <w:shd w:val="clear" w:color="auto" w:fill="FFFFFF"/>
        </w:rPr>
      </w:pPr>
      <w:r w:rsidRPr="00294F4F">
        <w:rPr>
          <w:rFonts w:ascii="Times New Roman" w:hAnsi="Times New Roman"/>
          <w:b w:val="0"/>
          <w:bCs w:val="0"/>
          <w:i/>
          <w:sz w:val="24"/>
          <w:szCs w:val="24"/>
        </w:rPr>
        <w:t>9.2 Создание условий для обеспечения жителей муниципального округа услугами связи, общественного питания, торговли и бытового обслуживания</w:t>
      </w:r>
      <w:r w:rsidRPr="00294F4F">
        <w:rPr>
          <w:rFonts w:ascii="Times New Roman" w:hAnsi="Times New Roman"/>
          <w:b w:val="0"/>
          <w:i/>
          <w:sz w:val="24"/>
          <w:szCs w:val="24"/>
        </w:rPr>
        <w:t xml:space="preserve">   </w:t>
      </w:r>
    </w:p>
    <w:p w:rsidR="008E16A3" w:rsidRPr="00294F4F" w:rsidRDefault="008E16A3" w:rsidP="00454986">
      <w:pPr>
        <w:widowControl w:val="0"/>
        <w:shd w:val="clear" w:color="auto" w:fill="FFFFFF"/>
        <w:ind w:right="48" w:firstLine="709"/>
        <w:jc w:val="both"/>
        <w:rPr>
          <w:rFonts w:ascii="Times New Roman" w:hAnsi="Times New Roman"/>
          <w:sz w:val="24"/>
          <w:szCs w:val="24"/>
        </w:rPr>
      </w:pPr>
      <w:r w:rsidRPr="00294F4F">
        <w:rPr>
          <w:rFonts w:ascii="Times New Roman" w:hAnsi="Times New Roman"/>
          <w:sz w:val="24"/>
          <w:szCs w:val="24"/>
          <w:shd w:val="clear" w:color="auto" w:fill="FFFFFF"/>
        </w:rPr>
        <w:t>В сфере потребительского рынка округа наблюдается незначительный рост. Структура торговой сети округа в 2025 году была представлена 136 торговым</w:t>
      </w:r>
      <w:r w:rsidR="00227D36" w:rsidRPr="00294F4F">
        <w:rPr>
          <w:rFonts w:ascii="Times New Roman" w:hAnsi="Times New Roman"/>
          <w:sz w:val="24"/>
          <w:szCs w:val="24"/>
          <w:shd w:val="clear" w:color="auto" w:fill="FFFFFF"/>
        </w:rPr>
        <w:t>и</w:t>
      </w:r>
      <w:r w:rsidRPr="00294F4F">
        <w:rPr>
          <w:rFonts w:ascii="Times New Roman" w:hAnsi="Times New Roman"/>
          <w:sz w:val="24"/>
          <w:szCs w:val="24"/>
          <w:shd w:val="clear" w:color="auto" w:fill="FFFFFF"/>
        </w:rPr>
        <w:t xml:space="preserve"> объектам</w:t>
      </w:r>
      <w:r w:rsidR="00227D36" w:rsidRPr="00294F4F">
        <w:rPr>
          <w:rFonts w:ascii="Times New Roman" w:hAnsi="Times New Roman"/>
          <w:sz w:val="24"/>
          <w:szCs w:val="24"/>
          <w:shd w:val="clear" w:color="auto" w:fill="FFFFFF"/>
        </w:rPr>
        <w:t>и</w:t>
      </w:r>
      <w:r w:rsidRPr="00294F4F">
        <w:rPr>
          <w:rFonts w:ascii="Times New Roman" w:hAnsi="Times New Roman"/>
          <w:sz w:val="24"/>
          <w:szCs w:val="24"/>
          <w:shd w:val="clear" w:color="auto" w:fill="FFFFFF"/>
        </w:rPr>
        <w:t>. Такое количество предприятий торговли в целом обеспечивает потребность населения округа в товарах первой необходимости. Однако рынок торговли непродовольственными и узкоспециализированными товарами, а также товарами высокого качества по-прежнему остается недостаточно насыщенным.</w:t>
      </w:r>
    </w:p>
    <w:p w:rsidR="008E16A3" w:rsidRPr="00294F4F" w:rsidRDefault="008E16A3" w:rsidP="00454986">
      <w:pPr>
        <w:widowControl w:val="0"/>
        <w:shd w:val="clear" w:color="auto" w:fill="FFFFFF"/>
        <w:ind w:right="48" w:firstLine="709"/>
        <w:jc w:val="both"/>
        <w:rPr>
          <w:rFonts w:ascii="Times New Roman" w:hAnsi="Times New Roman"/>
          <w:sz w:val="24"/>
          <w:szCs w:val="24"/>
        </w:rPr>
      </w:pPr>
      <w:r w:rsidRPr="00294F4F">
        <w:rPr>
          <w:rFonts w:ascii="Times New Roman" w:hAnsi="Times New Roman"/>
          <w:sz w:val="24"/>
          <w:szCs w:val="24"/>
          <w:shd w:val="clear" w:color="auto" w:fill="FFFFFF"/>
        </w:rPr>
        <w:t>Потребительский рынок Тернейского муниципального округа характеризуется высокой конкурентной средой, которая способствует формированию торговой инфраструктуры на территории округа, развитию и насыщению товарных рынков, и удовлетворению потребностей населения в товарах, внедрению новых форм обслуживания покупателей и невысокой ценовой политикой.</w:t>
      </w:r>
    </w:p>
    <w:p w:rsidR="008E16A3" w:rsidRPr="00294F4F" w:rsidRDefault="008E16A3" w:rsidP="00454986">
      <w:pPr>
        <w:ind w:firstLine="709"/>
        <w:jc w:val="both"/>
        <w:rPr>
          <w:rFonts w:ascii="Times New Roman" w:hAnsi="Times New Roman"/>
          <w:sz w:val="24"/>
          <w:szCs w:val="24"/>
          <w:shd w:val="clear" w:color="auto" w:fill="FFFFFF"/>
        </w:rPr>
      </w:pPr>
      <w:r w:rsidRPr="00294F4F">
        <w:rPr>
          <w:rFonts w:ascii="Times New Roman" w:hAnsi="Times New Roman"/>
          <w:sz w:val="24"/>
          <w:szCs w:val="24"/>
          <w:shd w:val="clear" w:color="auto" w:fill="FFFFFF"/>
        </w:rPr>
        <w:t>Объем общественного питания в 2025 составил 2,7 млн. руб. (40,91 % от объема 2024 г.). Снижение произошло за счет понижения реальных доходов населения. Когда у людей становится меньше свободных денег, они в первую очередь начинают экономить на «необязательных» расходах.</w:t>
      </w:r>
    </w:p>
    <w:p w:rsidR="008E16A3" w:rsidRPr="00294F4F" w:rsidRDefault="008E16A3" w:rsidP="00454986">
      <w:pPr>
        <w:ind w:firstLine="709"/>
        <w:jc w:val="both"/>
        <w:rPr>
          <w:rFonts w:ascii="Times New Roman" w:hAnsi="Times New Roman"/>
          <w:sz w:val="24"/>
          <w:szCs w:val="24"/>
          <w:shd w:val="clear" w:color="auto" w:fill="FFFFFF"/>
        </w:rPr>
      </w:pPr>
      <w:r w:rsidRPr="00294F4F">
        <w:rPr>
          <w:rFonts w:ascii="Times New Roman" w:hAnsi="Times New Roman"/>
          <w:sz w:val="24"/>
          <w:szCs w:val="24"/>
          <w:shd w:val="clear" w:color="auto" w:fill="FFFFFF"/>
        </w:rPr>
        <w:t>Объем платных услуг населению составил 150,5 млн. руб. (100,27 % к январю-декабрю 2024 г.). Увеличение объема платных услуг населению произошел из-за роста цен на привычные услуги.</w:t>
      </w:r>
    </w:p>
    <w:p w:rsidR="008E16A3" w:rsidRPr="00294F4F" w:rsidRDefault="008E16A3" w:rsidP="00454986">
      <w:pPr>
        <w:ind w:firstLine="709"/>
        <w:jc w:val="both"/>
        <w:rPr>
          <w:rFonts w:ascii="Times New Roman" w:hAnsi="Times New Roman"/>
          <w:sz w:val="24"/>
          <w:szCs w:val="24"/>
          <w:shd w:val="clear" w:color="auto" w:fill="FFFFFF"/>
        </w:rPr>
      </w:pPr>
      <w:r w:rsidRPr="00294F4F">
        <w:rPr>
          <w:rFonts w:ascii="Times New Roman" w:hAnsi="Times New Roman"/>
          <w:sz w:val="24"/>
          <w:szCs w:val="24"/>
          <w:shd w:val="clear" w:color="auto" w:fill="FFFFFF"/>
        </w:rPr>
        <w:t>Личные подсобные хозяйства округа обеспечивают значительную часть собственных потребностей населения в картофеле, овощах, мясе и молоке.</w:t>
      </w:r>
    </w:p>
    <w:p w:rsidR="008E16A3" w:rsidRPr="00294F4F" w:rsidRDefault="008E16A3" w:rsidP="00454986">
      <w:pPr>
        <w:widowControl w:val="0"/>
        <w:shd w:val="clear" w:color="auto" w:fill="FFFFFF"/>
        <w:tabs>
          <w:tab w:val="left" w:pos="1012"/>
        </w:tabs>
        <w:ind w:firstLine="567"/>
        <w:rPr>
          <w:rFonts w:ascii="Times New Roman" w:hAnsi="Times New Roman"/>
          <w:sz w:val="24"/>
          <w:szCs w:val="24"/>
        </w:rPr>
      </w:pPr>
      <w:r w:rsidRPr="00294F4F">
        <w:rPr>
          <w:rFonts w:ascii="Times New Roman" w:hAnsi="Times New Roman"/>
          <w:b/>
          <w:sz w:val="24"/>
          <w:szCs w:val="24"/>
          <w:shd w:val="clear" w:color="auto" w:fill="FFFFFF"/>
        </w:rPr>
        <w:t>Малое предпринимательство</w:t>
      </w:r>
    </w:p>
    <w:p w:rsidR="008E16A3" w:rsidRPr="00294F4F" w:rsidRDefault="008E16A3" w:rsidP="00454986">
      <w:pPr>
        <w:widowControl w:val="0"/>
        <w:shd w:val="clear" w:color="auto" w:fill="FFFFFF"/>
        <w:tabs>
          <w:tab w:val="left" w:pos="1012"/>
        </w:tabs>
        <w:ind w:firstLine="567"/>
        <w:jc w:val="both"/>
        <w:rPr>
          <w:rFonts w:ascii="Times New Roman" w:hAnsi="Times New Roman"/>
          <w:sz w:val="24"/>
          <w:szCs w:val="24"/>
        </w:rPr>
      </w:pPr>
      <w:r w:rsidRPr="00294F4F">
        <w:rPr>
          <w:rFonts w:ascii="Times New Roman" w:hAnsi="Times New Roman"/>
          <w:sz w:val="24"/>
          <w:szCs w:val="24"/>
          <w:shd w:val="clear" w:color="auto" w:fill="FFFFFF"/>
        </w:rPr>
        <w:t>Развитие малого и среднего предпринимательства является важным условием функционирования рыночной экономики и одной из главных социально-экономических задач общегосударственного значения.</w:t>
      </w:r>
    </w:p>
    <w:p w:rsidR="008E16A3" w:rsidRPr="00294F4F" w:rsidRDefault="008E16A3" w:rsidP="00454986">
      <w:pPr>
        <w:widowControl w:val="0"/>
        <w:shd w:val="clear" w:color="auto" w:fill="FFFFFF"/>
        <w:tabs>
          <w:tab w:val="left" w:pos="1012"/>
        </w:tabs>
        <w:ind w:firstLine="567"/>
        <w:jc w:val="both"/>
        <w:rPr>
          <w:rFonts w:ascii="Times New Roman" w:hAnsi="Times New Roman"/>
          <w:sz w:val="24"/>
          <w:szCs w:val="24"/>
          <w:shd w:val="clear" w:color="auto" w:fill="FFFFFF"/>
        </w:rPr>
      </w:pPr>
      <w:r w:rsidRPr="00294F4F">
        <w:rPr>
          <w:rFonts w:ascii="Times New Roman" w:hAnsi="Times New Roman"/>
          <w:sz w:val="24"/>
          <w:szCs w:val="24"/>
          <w:shd w:val="clear" w:color="auto" w:fill="FFFFFF"/>
        </w:rPr>
        <w:t xml:space="preserve">Участвуя практически во всех видах экономической деятельности, субъекты малого и среднего предпринимательства обеспечивают формирование конкурентной среды, повышение доходов консолидированного бюджета округа. Экономическое и социальное развитие округа напрямую зависит от развития данного сектора экономики. По состоянию на 1 января 2026 года в округе осуществляет деятельность 52 малых предприятий, 229 индивидуальных предпринимателя и 618 «самозанятых». Среднесписочная численность работников малого и среднего бизнеса составляет 0,3 тыс.чел. </w:t>
      </w:r>
    </w:p>
    <w:p w:rsidR="008E16A3" w:rsidRPr="00294F4F" w:rsidRDefault="008E16A3" w:rsidP="00454986">
      <w:pPr>
        <w:widowControl w:val="0"/>
        <w:shd w:val="clear" w:color="auto" w:fill="FFFFFF"/>
        <w:tabs>
          <w:tab w:val="left" w:pos="1012"/>
        </w:tabs>
        <w:ind w:firstLine="567"/>
        <w:jc w:val="both"/>
        <w:rPr>
          <w:rFonts w:ascii="Times New Roman" w:hAnsi="Times New Roman"/>
          <w:sz w:val="24"/>
          <w:szCs w:val="24"/>
          <w:shd w:val="clear" w:color="auto" w:fill="FFFFFF"/>
        </w:rPr>
      </w:pPr>
      <w:r w:rsidRPr="00294F4F">
        <w:rPr>
          <w:rFonts w:ascii="Times New Roman" w:hAnsi="Times New Roman"/>
          <w:sz w:val="24"/>
          <w:szCs w:val="24"/>
          <w:shd w:val="clear" w:color="auto" w:fill="FFFFFF"/>
        </w:rPr>
        <w:t>Для содействия развитию малого и среднего предпринимательства действует муниципальная программа «Развитие и поддержка малого и среднего предпринимательства в Тернейском муниципальном округе» на 2019-2028 годы. Целями программы являются создание благоприятных условий для устойчивого развития субъектов малого и среднего предпринимательства, формирование более результативных форм его поддержки, повышение его роли в социально-экономическом развитии Тернейского муниципального округа. Также в рамках муниципальной программы «Развитие торговли на территории Тернейского муниципального округа», утвержденной постановлением администрации Тернейского муниципального округа от 29.07.2025 №</w:t>
      </w:r>
      <w:r w:rsidR="00C422A9">
        <w:rPr>
          <w:rFonts w:ascii="Times New Roman" w:hAnsi="Times New Roman"/>
          <w:sz w:val="24"/>
          <w:szCs w:val="24"/>
          <w:shd w:val="clear" w:color="auto" w:fill="FFFFFF"/>
        </w:rPr>
        <w:t xml:space="preserve"> </w:t>
      </w:r>
      <w:r w:rsidRPr="00294F4F">
        <w:rPr>
          <w:rFonts w:ascii="Times New Roman" w:hAnsi="Times New Roman"/>
          <w:sz w:val="24"/>
          <w:szCs w:val="24"/>
          <w:shd w:val="clear" w:color="auto" w:fill="FFFFFF"/>
        </w:rPr>
        <w:t>634 предусмотрена субсидия на предоставление поддержки субъектам малого и среднего предпринимательства, осуществляющим розничную и (или) оптовую продажу товаров, на возмещение затрат (транспортных расходов) в связи с доставкой продовольственных товаров первой необходимости в местности Тернейского муниципального округа, приравненные к районам Крайнего Севера.</w:t>
      </w:r>
    </w:p>
    <w:p w:rsidR="008E16A3" w:rsidRPr="00294F4F" w:rsidRDefault="008E16A3" w:rsidP="00454986">
      <w:pPr>
        <w:widowControl w:val="0"/>
        <w:shd w:val="clear" w:color="auto" w:fill="FFFFFF"/>
        <w:tabs>
          <w:tab w:val="left" w:pos="1012"/>
        </w:tabs>
        <w:ind w:firstLine="567"/>
        <w:jc w:val="both"/>
        <w:rPr>
          <w:rFonts w:ascii="Times New Roman" w:hAnsi="Times New Roman"/>
          <w:sz w:val="24"/>
          <w:szCs w:val="24"/>
          <w:shd w:val="clear" w:color="auto" w:fill="FFFFFF"/>
        </w:rPr>
      </w:pPr>
      <w:r w:rsidRPr="00294F4F">
        <w:rPr>
          <w:rFonts w:ascii="Times New Roman" w:hAnsi="Times New Roman"/>
          <w:sz w:val="24"/>
          <w:szCs w:val="24"/>
          <w:shd w:val="clear" w:color="auto" w:fill="FFFFFF"/>
        </w:rPr>
        <w:t>Оказано 36 бесплатных консультационных услуг по вопросам доступности финансовых услуг, правового обеспечения, Честный знак, информационного сопровождения и другие, что по сравнению с аналогичным периодом 2024 года больше на 17%.</w:t>
      </w:r>
    </w:p>
    <w:p w:rsidR="008E16A3" w:rsidRPr="00294F4F" w:rsidRDefault="008E16A3" w:rsidP="00454986">
      <w:pPr>
        <w:widowControl w:val="0"/>
        <w:shd w:val="clear" w:color="auto" w:fill="FFFFFF"/>
        <w:tabs>
          <w:tab w:val="left" w:pos="1012"/>
        </w:tabs>
        <w:ind w:firstLine="567"/>
        <w:jc w:val="both"/>
        <w:rPr>
          <w:rFonts w:ascii="Times New Roman" w:hAnsi="Times New Roman"/>
          <w:sz w:val="24"/>
          <w:szCs w:val="24"/>
        </w:rPr>
      </w:pPr>
      <w:r w:rsidRPr="00294F4F">
        <w:rPr>
          <w:rFonts w:ascii="Times New Roman" w:hAnsi="Times New Roman"/>
          <w:sz w:val="24"/>
          <w:szCs w:val="24"/>
          <w:shd w:val="clear" w:color="auto" w:fill="FFFFFF"/>
        </w:rPr>
        <w:lastRenderedPageBreak/>
        <w:t>Предоставляется имущественная поддержка в форме предоставления муниципальной преференции при передаче в аренду муниципального имущества субъектам СМП без торгов.</w:t>
      </w:r>
    </w:p>
    <w:p w:rsidR="008E16A3" w:rsidRPr="00294F4F" w:rsidRDefault="008E16A3" w:rsidP="00454986">
      <w:pPr>
        <w:widowControl w:val="0"/>
        <w:shd w:val="clear" w:color="auto" w:fill="FFFFFF"/>
        <w:tabs>
          <w:tab w:val="left" w:pos="1012"/>
        </w:tabs>
        <w:ind w:firstLine="567"/>
        <w:jc w:val="both"/>
        <w:rPr>
          <w:rFonts w:ascii="Times New Roman" w:hAnsi="Times New Roman"/>
          <w:sz w:val="24"/>
          <w:szCs w:val="24"/>
        </w:rPr>
      </w:pPr>
      <w:r w:rsidRPr="00294F4F">
        <w:rPr>
          <w:rFonts w:ascii="Times New Roman" w:hAnsi="Times New Roman"/>
          <w:sz w:val="24"/>
          <w:szCs w:val="24"/>
          <w:shd w:val="clear" w:color="auto" w:fill="FFFFFF"/>
        </w:rPr>
        <w:t>Администрация Тернейского муниципального округа оказывает информационную поддержку предприятиям по вопросам инвестиционной деятельности и развития предпринимательства, вся информация размещается на официальном сайте.</w:t>
      </w:r>
    </w:p>
    <w:p w:rsidR="008E16A3" w:rsidRPr="00294F4F" w:rsidRDefault="008E16A3" w:rsidP="00454986">
      <w:pPr>
        <w:widowControl w:val="0"/>
        <w:shd w:val="clear" w:color="auto" w:fill="FFFFFF"/>
        <w:tabs>
          <w:tab w:val="left" w:pos="1012"/>
        </w:tabs>
        <w:ind w:firstLine="567"/>
        <w:jc w:val="both"/>
        <w:rPr>
          <w:rFonts w:ascii="Times New Roman" w:hAnsi="Times New Roman"/>
          <w:sz w:val="24"/>
          <w:szCs w:val="24"/>
        </w:rPr>
      </w:pPr>
      <w:r w:rsidRPr="00294F4F">
        <w:rPr>
          <w:rFonts w:ascii="Times New Roman" w:hAnsi="Times New Roman"/>
          <w:sz w:val="24"/>
          <w:szCs w:val="24"/>
          <w:shd w:val="clear" w:color="auto" w:fill="FFFFFF"/>
        </w:rPr>
        <w:t>Так же на период 2019-2028 года разработана и утверждена «Дорожная карта» по содействию развитию конкуренции, развитию конкурентной среды в Тернейском муниципальном округе.</w:t>
      </w:r>
    </w:p>
    <w:p w:rsidR="008E16A3" w:rsidRPr="00294F4F" w:rsidRDefault="008E16A3" w:rsidP="00454986">
      <w:pPr>
        <w:ind w:firstLine="709"/>
        <w:rPr>
          <w:rFonts w:ascii="Times New Roman" w:hAnsi="Times New Roman"/>
          <w:sz w:val="24"/>
          <w:szCs w:val="24"/>
        </w:rPr>
      </w:pPr>
      <w:r w:rsidRPr="00294F4F">
        <w:rPr>
          <w:rFonts w:ascii="Times New Roman" w:hAnsi="Times New Roman"/>
          <w:b/>
          <w:sz w:val="24"/>
          <w:szCs w:val="24"/>
          <w:shd w:val="clear" w:color="auto" w:fill="FFFFFF"/>
        </w:rPr>
        <w:t>Связь</w:t>
      </w:r>
    </w:p>
    <w:p w:rsidR="008E16A3" w:rsidRPr="00294F4F" w:rsidRDefault="008E16A3" w:rsidP="00454986">
      <w:pPr>
        <w:ind w:firstLine="709"/>
        <w:jc w:val="both"/>
        <w:rPr>
          <w:rFonts w:ascii="Times New Roman" w:hAnsi="Times New Roman"/>
          <w:sz w:val="24"/>
          <w:szCs w:val="24"/>
        </w:rPr>
      </w:pPr>
      <w:r w:rsidRPr="00294F4F">
        <w:rPr>
          <w:rFonts w:ascii="Times New Roman" w:hAnsi="Times New Roman"/>
          <w:sz w:val="24"/>
          <w:szCs w:val="24"/>
          <w:shd w:val="clear" w:color="auto" w:fill="FFFFFF"/>
        </w:rPr>
        <w:t xml:space="preserve">Услуги почтовой связи оказывает Кавалеровский почтамт УФПС - филиал ФГУП «Почта России». В округе функционирует 10 отделений почтовой связи. </w:t>
      </w:r>
    </w:p>
    <w:p w:rsidR="008E16A3" w:rsidRPr="00294F4F" w:rsidRDefault="008E16A3" w:rsidP="00454986">
      <w:pPr>
        <w:ind w:firstLine="709"/>
        <w:jc w:val="both"/>
        <w:rPr>
          <w:rFonts w:ascii="Times New Roman" w:hAnsi="Times New Roman"/>
          <w:sz w:val="24"/>
          <w:szCs w:val="24"/>
          <w:shd w:val="clear" w:color="auto" w:fill="FFFFFF"/>
        </w:rPr>
      </w:pPr>
      <w:r w:rsidRPr="00294F4F">
        <w:rPr>
          <w:rFonts w:ascii="Times New Roman" w:hAnsi="Times New Roman"/>
          <w:sz w:val="24"/>
          <w:szCs w:val="24"/>
          <w:shd w:val="clear" w:color="auto" w:fill="FFFFFF"/>
        </w:rPr>
        <w:t xml:space="preserve">ОАО «Ростелеком» предоставляет услуги телефонной связи во всех населенных пунктах округа. </w:t>
      </w:r>
    </w:p>
    <w:p w:rsidR="008E16A3" w:rsidRPr="00294F4F" w:rsidRDefault="008E16A3" w:rsidP="00454986">
      <w:pPr>
        <w:spacing w:after="160"/>
        <w:ind w:firstLine="709"/>
        <w:jc w:val="both"/>
        <w:rPr>
          <w:rFonts w:ascii="Times New Roman" w:hAnsi="Times New Roman"/>
          <w:sz w:val="24"/>
          <w:szCs w:val="24"/>
          <w:shd w:val="clear" w:color="auto" w:fill="FFFFFF"/>
        </w:rPr>
      </w:pPr>
      <w:r w:rsidRPr="00294F4F">
        <w:rPr>
          <w:rFonts w:ascii="Times New Roman" w:hAnsi="Times New Roman"/>
          <w:sz w:val="24"/>
          <w:szCs w:val="24"/>
          <w:shd w:val="clear" w:color="auto" w:fill="FFFFFF"/>
        </w:rPr>
        <w:t xml:space="preserve">Сотовая связь представлена сетями «Билайн», «МТС», «Мегафон» во всех населенных пунктах. В северных населенных пунктах низкое качество сотовой связи. </w:t>
      </w:r>
    </w:p>
    <w:p w:rsidR="008E16A3" w:rsidRPr="00294F4F" w:rsidRDefault="008E16A3" w:rsidP="00454986">
      <w:pPr>
        <w:ind w:left="709" w:hanging="709"/>
        <w:jc w:val="both"/>
        <w:rPr>
          <w:rFonts w:ascii="Times New Roman" w:hAnsi="Times New Roman"/>
          <w:i/>
          <w:sz w:val="24"/>
          <w:szCs w:val="24"/>
        </w:rPr>
      </w:pPr>
      <w:r w:rsidRPr="00294F4F">
        <w:rPr>
          <w:rFonts w:ascii="Times New Roman" w:hAnsi="Times New Roman"/>
          <w:i/>
          <w:sz w:val="24"/>
          <w:szCs w:val="24"/>
          <w:shd w:val="clear" w:color="auto" w:fill="FFFFFF"/>
        </w:rPr>
        <w:t>Осуществление муниципального контроля в области торговой деятельности.</w:t>
      </w:r>
    </w:p>
    <w:p w:rsidR="008E16A3" w:rsidRPr="00294F4F" w:rsidRDefault="008E16A3" w:rsidP="00454986">
      <w:pPr>
        <w:spacing w:after="160"/>
        <w:ind w:firstLine="709"/>
        <w:jc w:val="both"/>
        <w:rPr>
          <w:rFonts w:ascii="Times New Roman" w:hAnsi="Times New Roman"/>
          <w:sz w:val="24"/>
          <w:szCs w:val="24"/>
        </w:rPr>
      </w:pPr>
      <w:r w:rsidRPr="00294F4F">
        <w:rPr>
          <w:rFonts w:ascii="Times New Roman" w:hAnsi="Times New Roman"/>
          <w:sz w:val="24"/>
          <w:szCs w:val="24"/>
          <w:shd w:val="clear" w:color="auto" w:fill="FFFFFF"/>
        </w:rPr>
        <w:t xml:space="preserve">Проводится еженедельный </w:t>
      </w:r>
      <w:r w:rsidRPr="00294F4F">
        <w:rPr>
          <w:rFonts w:ascii="Times New Roman" w:hAnsi="Times New Roman"/>
          <w:bCs/>
          <w:sz w:val="24"/>
          <w:szCs w:val="24"/>
          <w:shd w:val="clear" w:color="auto" w:fill="FFFFFF"/>
        </w:rPr>
        <w:t>мониторинг</w:t>
      </w:r>
      <w:r w:rsidRPr="00294F4F">
        <w:rPr>
          <w:rFonts w:ascii="Times New Roman" w:hAnsi="Times New Roman"/>
          <w:sz w:val="24"/>
          <w:szCs w:val="24"/>
          <w:shd w:val="clear" w:color="auto" w:fill="FFFFFF"/>
        </w:rPr>
        <w:t xml:space="preserve"> розничных </w:t>
      </w:r>
      <w:r w:rsidRPr="00294F4F">
        <w:rPr>
          <w:rFonts w:ascii="Times New Roman" w:hAnsi="Times New Roman"/>
          <w:bCs/>
          <w:sz w:val="24"/>
          <w:szCs w:val="24"/>
          <w:shd w:val="clear" w:color="auto" w:fill="FFFFFF"/>
        </w:rPr>
        <w:t>цен</w:t>
      </w:r>
      <w:r w:rsidRPr="00294F4F">
        <w:rPr>
          <w:rFonts w:ascii="Times New Roman" w:hAnsi="Times New Roman"/>
          <w:sz w:val="24"/>
          <w:szCs w:val="24"/>
          <w:shd w:val="clear" w:color="auto" w:fill="FFFFFF"/>
        </w:rPr>
        <w:t xml:space="preserve"> на продовольственные товары в предприятиях торговли. </w:t>
      </w:r>
    </w:p>
    <w:p w:rsidR="008E16A3" w:rsidRPr="00294F4F" w:rsidRDefault="008E16A3" w:rsidP="00454986">
      <w:pPr>
        <w:ind w:left="709" w:hanging="709"/>
        <w:jc w:val="both"/>
        <w:rPr>
          <w:rFonts w:ascii="Times New Roman" w:hAnsi="Times New Roman"/>
          <w:i/>
          <w:sz w:val="24"/>
          <w:szCs w:val="24"/>
        </w:rPr>
      </w:pPr>
      <w:r w:rsidRPr="00294F4F">
        <w:rPr>
          <w:rFonts w:ascii="Times New Roman" w:hAnsi="Times New Roman"/>
          <w:i/>
          <w:sz w:val="24"/>
          <w:szCs w:val="24"/>
          <w:shd w:val="clear" w:color="auto" w:fill="FFFFFF"/>
        </w:rPr>
        <w:t>Осуществление муниципальног</w:t>
      </w:r>
      <w:r w:rsidRPr="00294F4F">
        <w:rPr>
          <w:rFonts w:ascii="Times New Roman" w:hAnsi="Times New Roman"/>
          <w:i/>
          <w:sz w:val="24"/>
          <w:szCs w:val="24"/>
        </w:rPr>
        <w:t>о лесного контроля.</w:t>
      </w:r>
    </w:p>
    <w:p w:rsidR="008E16A3" w:rsidRPr="00294F4F" w:rsidRDefault="008E16A3" w:rsidP="00454986">
      <w:pPr>
        <w:spacing w:after="160"/>
        <w:ind w:firstLine="709"/>
        <w:jc w:val="both"/>
        <w:rPr>
          <w:rFonts w:ascii="Times New Roman" w:hAnsi="Times New Roman"/>
          <w:b/>
          <w:sz w:val="24"/>
          <w:szCs w:val="24"/>
        </w:rPr>
      </w:pPr>
      <w:r w:rsidRPr="00294F4F">
        <w:rPr>
          <w:rFonts w:ascii="Times New Roman" w:hAnsi="Times New Roman"/>
          <w:sz w:val="24"/>
          <w:szCs w:val="24"/>
        </w:rPr>
        <w:t xml:space="preserve">Полномочия не осуществлялись в связи с отсутствием муниципальных лесов. </w:t>
      </w:r>
    </w:p>
    <w:p w:rsidR="008E16A3" w:rsidRPr="00294F4F" w:rsidRDefault="008E16A3" w:rsidP="00454986">
      <w:pPr>
        <w:jc w:val="both"/>
        <w:rPr>
          <w:rFonts w:ascii="Times New Roman" w:hAnsi="Times New Roman"/>
          <w:i/>
          <w:sz w:val="24"/>
          <w:szCs w:val="24"/>
        </w:rPr>
      </w:pPr>
      <w:r w:rsidRPr="00294F4F">
        <w:rPr>
          <w:rFonts w:ascii="Times New Roman" w:hAnsi="Times New Roman"/>
          <w:i/>
          <w:sz w:val="24"/>
          <w:szCs w:val="24"/>
        </w:rPr>
        <w:t>Осуществления муниципального контроля в области обеспечения санитарной (горно-санитарной) охраны природных лечебных ресурсов, лечебно-оздоровительных местностей и курортов.</w:t>
      </w:r>
    </w:p>
    <w:p w:rsidR="008E16A3" w:rsidRPr="00294F4F" w:rsidRDefault="008E16A3" w:rsidP="00454986">
      <w:pPr>
        <w:spacing w:after="160"/>
        <w:ind w:firstLine="709"/>
        <w:jc w:val="both"/>
        <w:rPr>
          <w:rFonts w:ascii="Times New Roman" w:hAnsi="Times New Roman"/>
          <w:sz w:val="24"/>
          <w:szCs w:val="24"/>
        </w:rPr>
      </w:pPr>
      <w:r w:rsidRPr="00294F4F">
        <w:rPr>
          <w:rFonts w:ascii="Times New Roman" w:hAnsi="Times New Roman"/>
          <w:sz w:val="24"/>
          <w:szCs w:val="24"/>
        </w:rPr>
        <w:t xml:space="preserve">Полномочия не осуществлялись в связи с отсутствием лечебно-оздоровительных местностей и курортов муниципального значения. </w:t>
      </w:r>
    </w:p>
    <w:p w:rsidR="008E16A3" w:rsidRPr="00294F4F" w:rsidRDefault="008E16A3" w:rsidP="00454986">
      <w:pPr>
        <w:jc w:val="both"/>
        <w:rPr>
          <w:rFonts w:ascii="Times New Roman" w:hAnsi="Times New Roman"/>
          <w:i/>
          <w:sz w:val="24"/>
          <w:szCs w:val="24"/>
        </w:rPr>
      </w:pPr>
      <w:r w:rsidRPr="00294F4F">
        <w:rPr>
          <w:rFonts w:ascii="Times New Roman" w:hAnsi="Times New Roman"/>
          <w:i/>
          <w:sz w:val="24"/>
          <w:szCs w:val="24"/>
        </w:rPr>
        <w:t>Осуществление муниципального контроля в области охраны и использования особо охраняемых природных территорий.</w:t>
      </w:r>
    </w:p>
    <w:p w:rsidR="003D2A1C" w:rsidRPr="00294F4F" w:rsidRDefault="008E16A3" w:rsidP="00454986">
      <w:pPr>
        <w:spacing w:after="160"/>
        <w:ind w:firstLine="709"/>
        <w:jc w:val="both"/>
        <w:rPr>
          <w:rFonts w:ascii="Times New Roman" w:hAnsi="Times New Roman"/>
          <w:sz w:val="24"/>
          <w:szCs w:val="24"/>
          <w:shd w:val="clear" w:color="auto" w:fill="FFFFFF"/>
        </w:rPr>
      </w:pPr>
      <w:r w:rsidRPr="00294F4F">
        <w:rPr>
          <w:rFonts w:ascii="Times New Roman" w:hAnsi="Times New Roman"/>
          <w:sz w:val="24"/>
          <w:szCs w:val="24"/>
        </w:rPr>
        <w:t xml:space="preserve">Полномочия не осуществлялись в связи с отсутствием особо охраняемых природных территорий муниципального значения. </w:t>
      </w:r>
    </w:p>
    <w:p w:rsidR="003D2A1C" w:rsidRPr="00294F4F" w:rsidRDefault="001979C1" w:rsidP="00454986">
      <w:pPr>
        <w:pStyle w:val="aff0"/>
        <w:numPr>
          <w:ilvl w:val="0"/>
          <w:numId w:val="15"/>
        </w:numPr>
        <w:spacing w:line="240" w:lineRule="auto"/>
        <w:rPr>
          <w:rFonts w:ascii="Times New Roman" w:hAnsi="Times New Roman"/>
          <w:i/>
          <w:sz w:val="24"/>
          <w:szCs w:val="24"/>
        </w:rPr>
      </w:pPr>
      <w:r w:rsidRPr="00294F4F">
        <w:rPr>
          <w:rFonts w:ascii="Times New Roman" w:hAnsi="Times New Roman"/>
          <w:b/>
          <w:sz w:val="24"/>
          <w:szCs w:val="24"/>
        </w:rPr>
        <w:t>Реализация полномочий в сфере физической культуры, спорта</w:t>
      </w:r>
    </w:p>
    <w:p w:rsidR="003D2A1C" w:rsidRPr="00294F4F" w:rsidRDefault="001979C1" w:rsidP="00454986">
      <w:pPr>
        <w:pStyle w:val="aff0"/>
        <w:numPr>
          <w:ilvl w:val="1"/>
          <w:numId w:val="15"/>
        </w:numPr>
        <w:spacing w:after="0" w:line="240" w:lineRule="auto"/>
        <w:ind w:left="0" w:firstLine="709"/>
        <w:jc w:val="both"/>
        <w:rPr>
          <w:rFonts w:ascii="Times New Roman" w:hAnsi="Times New Roman"/>
          <w:sz w:val="24"/>
          <w:szCs w:val="24"/>
        </w:rPr>
      </w:pPr>
      <w:r w:rsidRPr="00294F4F">
        <w:rPr>
          <w:rFonts w:ascii="Times New Roman" w:hAnsi="Times New Roman"/>
          <w:i/>
          <w:sz w:val="24"/>
          <w:szCs w:val="24"/>
        </w:rPr>
        <w:t>Обеспечение условий для развития на территории Тернейского муниципального округа физической культуры и массового спорта, организация проведения официальных физкультурно-оздоровительных и спортивных мероприятий.</w:t>
      </w:r>
    </w:p>
    <w:p w:rsidR="00F07EE7" w:rsidRPr="00294F4F" w:rsidRDefault="00F07EE7" w:rsidP="00454986">
      <w:pPr>
        <w:ind w:firstLine="709"/>
        <w:jc w:val="both"/>
        <w:rPr>
          <w:rFonts w:ascii="Times New Roman" w:hAnsi="Times New Roman"/>
          <w:sz w:val="24"/>
          <w:szCs w:val="24"/>
        </w:rPr>
      </w:pPr>
      <w:r w:rsidRPr="00294F4F">
        <w:rPr>
          <w:rFonts w:ascii="Times New Roman" w:hAnsi="Times New Roman"/>
          <w:sz w:val="24"/>
          <w:szCs w:val="24"/>
        </w:rPr>
        <w:t>Работа в отчетном периоде строилась в соответствии с календарным планом по спортивным мероприятиям управления социально – культурной деятельности администрации Тернейского муниципального округа на 2025 год.</w:t>
      </w:r>
    </w:p>
    <w:p w:rsidR="00F07EE7" w:rsidRPr="00294F4F" w:rsidRDefault="00F07EE7" w:rsidP="00454986">
      <w:pPr>
        <w:ind w:firstLine="709"/>
        <w:jc w:val="both"/>
        <w:rPr>
          <w:rFonts w:ascii="Times New Roman" w:hAnsi="Times New Roman"/>
          <w:sz w:val="24"/>
          <w:szCs w:val="24"/>
        </w:rPr>
      </w:pPr>
      <w:r w:rsidRPr="00294F4F">
        <w:rPr>
          <w:rFonts w:ascii="Times New Roman" w:hAnsi="Times New Roman"/>
          <w:sz w:val="24"/>
          <w:szCs w:val="24"/>
        </w:rPr>
        <w:t>В 2025 году была получена и освоена краевая субсидия на приобретение спортивного инвентаря, спортивного оборудования и иного имущества для развития массового спорта в сумме 4 076 760.00 рублей. В рамках указанной субсидии были укомплектованы спортивные залы / бокса, спортивных танцев, тенниса, тяжелой атлетики, общефизической подготовки/ в здании спорткомплекса, расположенного по адресу п. Пластун, ул. Лермонтова-28 после капитального ремонта. Приобретены тренажеры на различные группы мышц, боксерские мешки, шлемы, ринги, теннисные столы и оборудование для настольного тенниса, форма для команд округа по футболу, волейболу, баскетболу, наградная атрибутика.</w:t>
      </w:r>
    </w:p>
    <w:p w:rsidR="00B6042F" w:rsidRPr="00294F4F" w:rsidRDefault="00B6042F" w:rsidP="00454986">
      <w:pPr>
        <w:ind w:firstLine="709"/>
        <w:jc w:val="both"/>
        <w:rPr>
          <w:rFonts w:ascii="Times New Roman" w:hAnsi="Times New Roman"/>
          <w:sz w:val="24"/>
          <w:szCs w:val="24"/>
        </w:rPr>
      </w:pPr>
      <w:r w:rsidRPr="00294F4F">
        <w:rPr>
          <w:rFonts w:ascii="Times New Roman" w:hAnsi="Times New Roman"/>
          <w:b/>
          <w:sz w:val="24"/>
          <w:szCs w:val="24"/>
        </w:rPr>
        <w:t>Организационная работа</w:t>
      </w:r>
    </w:p>
    <w:p w:rsidR="00B6042F" w:rsidRPr="00294F4F" w:rsidRDefault="00B6042F" w:rsidP="00454986">
      <w:pPr>
        <w:ind w:firstLine="709"/>
        <w:jc w:val="both"/>
        <w:rPr>
          <w:rFonts w:ascii="Times New Roman" w:hAnsi="Times New Roman"/>
          <w:sz w:val="24"/>
          <w:szCs w:val="24"/>
        </w:rPr>
      </w:pPr>
      <w:r w:rsidRPr="00294F4F">
        <w:rPr>
          <w:rFonts w:ascii="Times New Roman" w:hAnsi="Times New Roman"/>
          <w:sz w:val="24"/>
          <w:szCs w:val="24"/>
        </w:rPr>
        <w:t>Нормативно-правовые акты, разработанные администрацией Тернейского муниципального округа:</w:t>
      </w:r>
    </w:p>
    <w:p w:rsidR="00B6042F" w:rsidRPr="00294F4F" w:rsidRDefault="00B6042F" w:rsidP="00454986">
      <w:pPr>
        <w:ind w:firstLine="709"/>
        <w:jc w:val="both"/>
        <w:rPr>
          <w:rFonts w:ascii="Times New Roman" w:hAnsi="Times New Roman"/>
          <w:sz w:val="24"/>
          <w:szCs w:val="24"/>
        </w:rPr>
      </w:pPr>
      <w:r w:rsidRPr="00294F4F">
        <w:rPr>
          <w:rFonts w:ascii="Times New Roman" w:hAnsi="Times New Roman"/>
          <w:sz w:val="24"/>
          <w:szCs w:val="24"/>
        </w:rPr>
        <w:t>- Муниципальная программа ««Развитие физической культуры и спорта в Тернейском муниципальном округе» на 2021-2027 годы», утвержденная постановлением администрации Тернейского муниципального округа № 717 от 17.11.2020 года</w:t>
      </w:r>
    </w:p>
    <w:p w:rsidR="00B6042F" w:rsidRPr="00294F4F" w:rsidRDefault="00B6042F" w:rsidP="00454986">
      <w:pPr>
        <w:ind w:firstLine="709"/>
        <w:jc w:val="both"/>
        <w:rPr>
          <w:rFonts w:ascii="Times New Roman" w:hAnsi="Times New Roman"/>
          <w:sz w:val="24"/>
          <w:szCs w:val="24"/>
        </w:rPr>
      </w:pPr>
      <w:r w:rsidRPr="00294F4F">
        <w:rPr>
          <w:rFonts w:ascii="Times New Roman" w:hAnsi="Times New Roman"/>
          <w:b/>
          <w:sz w:val="24"/>
          <w:szCs w:val="24"/>
        </w:rPr>
        <w:t>Кадровый состав работников в сфере «Физкультура и спорт»</w:t>
      </w:r>
    </w:p>
    <w:p w:rsidR="00803367" w:rsidRPr="00294F4F" w:rsidRDefault="00803367" w:rsidP="00454986">
      <w:pPr>
        <w:ind w:firstLine="709"/>
        <w:jc w:val="both"/>
        <w:rPr>
          <w:rFonts w:ascii="Times New Roman" w:hAnsi="Times New Roman"/>
          <w:sz w:val="24"/>
          <w:szCs w:val="24"/>
        </w:rPr>
      </w:pPr>
      <w:r w:rsidRPr="00294F4F">
        <w:rPr>
          <w:rFonts w:ascii="Times New Roman" w:hAnsi="Times New Roman"/>
          <w:sz w:val="24"/>
          <w:szCs w:val="24"/>
        </w:rPr>
        <w:lastRenderedPageBreak/>
        <w:t>Физкультурно-спортивную работу ведут 20 штатных работника. Из них: 10 учителей физической культуры в общеобразовательных учреждениях, 9 тренеров дополнительного образования. На административной работе: один директор МКОУ ДО «ДЮСШ» п. Пластун, один специалист по спорту управления социально-культурной деятельности администрации Тернейского округа</w:t>
      </w:r>
    </w:p>
    <w:p w:rsidR="00B6042F" w:rsidRPr="00294F4F" w:rsidRDefault="00B6042F" w:rsidP="00454986">
      <w:pPr>
        <w:ind w:firstLine="709"/>
        <w:jc w:val="both"/>
        <w:rPr>
          <w:rFonts w:ascii="Times New Roman" w:hAnsi="Times New Roman"/>
          <w:sz w:val="24"/>
          <w:szCs w:val="24"/>
        </w:rPr>
      </w:pPr>
      <w:r w:rsidRPr="00294F4F">
        <w:rPr>
          <w:rFonts w:ascii="Times New Roman" w:hAnsi="Times New Roman"/>
          <w:b/>
          <w:sz w:val="24"/>
          <w:szCs w:val="24"/>
        </w:rPr>
        <w:t>Организация физического воспитания в дошкольных образовательных учреждениях</w:t>
      </w:r>
    </w:p>
    <w:p w:rsidR="00803367" w:rsidRPr="00294F4F" w:rsidRDefault="00803367" w:rsidP="00454986">
      <w:pPr>
        <w:ind w:firstLine="709"/>
        <w:jc w:val="both"/>
        <w:rPr>
          <w:rFonts w:ascii="Times New Roman" w:hAnsi="Times New Roman"/>
          <w:sz w:val="24"/>
          <w:szCs w:val="24"/>
        </w:rPr>
      </w:pPr>
      <w:r w:rsidRPr="00294F4F">
        <w:rPr>
          <w:rFonts w:ascii="Times New Roman" w:hAnsi="Times New Roman"/>
          <w:sz w:val="24"/>
          <w:szCs w:val="24"/>
        </w:rPr>
        <w:t>Всего в районе 7 детских дошкольных учреждений, в которых воспитывается 376 детей (в 2024году- 409</w:t>
      </w:r>
      <w:r w:rsidR="00C422A9">
        <w:rPr>
          <w:rFonts w:ascii="Times New Roman" w:hAnsi="Times New Roman"/>
          <w:sz w:val="24"/>
          <w:szCs w:val="24"/>
        </w:rPr>
        <w:t xml:space="preserve"> ребенок).</w:t>
      </w:r>
      <w:r w:rsidRPr="00294F4F">
        <w:rPr>
          <w:rFonts w:ascii="Times New Roman" w:hAnsi="Times New Roman"/>
          <w:sz w:val="24"/>
          <w:szCs w:val="24"/>
        </w:rPr>
        <w:t xml:space="preserve"> Функционирует 2 группы кратковременного пребывания детей. Занятия по физвоспитанию детей возложено на воспитателей групп дошкольных учреждений. В п. Терней в дошкольном учреждении ведет дополнительную работу по физвоспитанию тренер ДЮСШ п. Пластун.</w:t>
      </w:r>
    </w:p>
    <w:p w:rsidR="00B6042F" w:rsidRPr="00294F4F" w:rsidRDefault="00B6042F" w:rsidP="00454986">
      <w:pPr>
        <w:ind w:firstLine="709"/>
        <w:jc w:val="both"/>
        <w:rPr>
          <w:rFonts w:ascii="Times New Roman" w:hAnsi="Times New Roman"/>
          <w:sz w:val="24"/>
          <w:szCs w:val="24"/>
        </w:rPr>
      </w:pPr>
      <w:r w:rsidRPr="00294F4F">
        <w:rPr>
          <w:rFonts w:ascii="Times New Roman" w:hAnsi="Times New Roman"/>
          <w:b/>
          <w:sz w:val="24"/>
          <w:szCs w:val="24"/>
        </w:rPr>
        <w:t>Организация работы с молодежью допризывного и призывного возраста</w:t>
      </w:r>
    </w:p>
    <w:p w:rsidR="00803367" w:rsidRPr="00294F4F" w:rsidRDefault="00803367" w:rsidP="00454986">
      <w:pPr>
        <w:ind w:firstLine="709"/>
        <w:jc w:val="both"/>
        <w:rPr>
          <w:rFonts w:ascii="Times New Roman" w:hAnsi="Times New Roman"/>
          <w:color w:val="000000"/>
          <w:sz w:val="24"/>
          <w:szCs w:val="24"/>
        </w:rPr>
      </w:pPr>
      <w:r w:rsidRPr="00294F4F">
        <w:rPr>
          <w:rFonts w:ascii="Times New Roman" w:hAnsi="Times New Roman"/>
          <w:color w:val="000000"/>
          <w:sz w:val="24"/>
          <w:szCs w:val="24"/>
        </w:rPr>
        <w:t>Совместно с Управлением образования администрации Тернейского муниципального округа в течении всего календарного года проводились мероприятия среди допризывной молодежи, посвященные празднованию Дня защитника Отечества, Дню Победы, и другим значимым датам, отмечаемых в нашей стране. В последних проводимых мероприятиях уклон делался на поднятие патриотизма среди молодежи, с приведением примеров героизма спортсменов и физкультурников в различные года истории нашей страны и особенно на СВО в настоящее время. Во всех физкультурно-спортивных мероприятиях округа, которые прошли в течении календарного года, принимали участие подростки и молодежь.</w:t>
      </w:r>
    </w:p>
    <w:p w:rsidR="00B6042F" w:rsidRPr="00294F4F" w:rsidRDefault="00B6042F" w:rsidP="00454986">
      <w:pPr>
        <w:ind w:firstLine="709"/>
        <w:jc w:val="both"/>
        <w:rPr>
          <w:rFonts w:ascii="Times New Roman" w:hAnsi="Times New Roman"/>
          <w:sz w:val="24"/>
          <w:szCs w:val="24"/>
        </w:rPr>
      </w:pPr>
      <w:r w:rsidRPr="00294F4F">
        <w:rPr>
          <w:rFonts w:ascii="Times New Roman" w:hAnsi="Times New Roman"/>
          <w:b/>
          <w:sz w:val="24"/>
          <w:szCs w:val="24"/>
        </w:rPr>
        <w:t>Организация физкультурной и спортивно-массовой работы</w:t>
      </w:r>
    </w:p>
    <w:p w:rsidR="00803367" w:rsidRPr="00294F4F" w:rsidRDefault="00803367" w:rsidP="00454986">
      <w:pPr>
        <w:pStyle w:val="aff0"/>
        <w:numPr>
          <w:ilvl w:val="0"/>
          <w:numId w:val="17"/>
        </w:numPr>
        <w:spacing w:line="240" w:lineRule="auto"/>
        <w:ind w:firstLine="709"/>
        <w:jc w:val="both"/>
        <w:rPr>
          <w:rFonts w:ascii="Times New Roman" w:hAnsi="Times New Roman"/>
          <w:sz w:val="24"/>
          <w:szCs w:val="24"/>
        </w:rPr>
      </w:pPr>
      <w:r w:rsidRPr="00294F4F">
        <w:rPr>
          <w:rFonts w:ascii="Times New Roman" w:hAnsi="Times New Roman"/>
          <w:sz w:val="24"/>
          <w:szCs w:val="24"/>
        </w:rPr>
        <w:t>В отчетный период спортсмены округа приняли участие в 13 выездных спортивных мероприятиях по видам: волейбол, мини-футбол, настольный теннис, бокс которые проходили с следующих городах и поселениях: г. Дальнегорск, п. Кавалерово, с. Чугуевка. В которых приняло участие 193 спортсменов.</w:t>
      </w:r>
    </w:p>
    <w:p w:rsidR="00803367" w:rsidRPr="00294F4F" w:rsidRDefault="00803367" w:rsidP="00454986">
      <w:pPr>
        <w:pStyle w:val="aff0"/>
        <w:numPr>
          <w:ilvl w:val="0"/>
          <w:numId w:val="17"/>
        </w:numPr>
        <w:spacing w:line="240" w:lineRule="auto"/>
        <w:ind w:firstLine="709"/>
        <w:jc w:val="both"/>
        <w:rPr>
          <w:rFonts w:ascii="Times New Roman" w:hAnsi="Times New Roman"/>
          <w:sz w:val="24"/>
          <w:szCs w:val="24"/>
        </w:rPr>
      </w:pPr>
      <w:r w:rsidRPr="00294F4F">
        <w:rPr>
          <w:rFonts w:ascii="Times New Roman" w:hAnsi="Times New Roman"/>
          <w:sz w:val="24"/>
          <w:szCs w:val="24"/>
        </w:rPr>
        <w:t>В отчетном году проведено 26 районных и поселенческих физкультурно-спортивных мероприятия. Из них: соревнования по волейболу, пляжному волейболу, стритболу, гиревому спорту, армреслингу, перетягиванию каната, настольному теннису, шахматам, мини-футболу, хоккею с шайбой. Проведены комплексные спортивные мероприятия, посвященные празднованию: Дню Победы, Дня Физкультурника, Дню Молодежи, Дня п. Терней, Дня работника Лесного хозяйства и другим значимым датам. Ежегодно проводится туристический слет «Восточный» среди трудовых коллективов и организаций Тернейского округа и приглашенных команд.</w:t>
      </w:r>
    </w:p>
    <w:p w:rsidR="00803367" w:rsidRPr="00294F4F" w:rsidRDefault="00803367" w:rsidP="00454986">
      <w:pPr>
        <w:pStyle w:val="aff0"/>
        <w:numPr>
          <w:ilvl w:val="0"/>
          <w:numId w:val="17"/>
        </w:numPr>
        <w:spacing w:line="240" w:lineRule="auto"/>
        <w:ind w:firstLine="709"/>
        <w:jc w:val="both"/>
        <w:rPr>
          <w:rFonts w:ascii="Times New Roman" w:hAnsi="Times New Roman"/>
          <w:sz w:val="24"/>
          <w:szCs w:val="24"/>
        </w:rPr>
      </w:pPr>
      <w:r w:rsidRPr="00294F4F">
        <w:rPr>
          <w:rFonts w:ascii="Times New Roman" w:hAnsi="Times New Roman"/>
          <w:sz w:val="24"/>
          <w:szCs w:val="24"/>
        </w:rPr>
        <w:t>За счет спонсорских поступлений были проведены окружные спортивные мероприятия— 45 600 рублей.</w:t>
      </w:r>
    </w:p>
    <w:p w:rsidR="00803367" w:rsidRPr="00294F4F" w:rsidRDefault="00803367" w:rsidP="00454986">
      <w:pPr>
        <w:pStyle w:val="aff0"/>
        <w:numPr>
          <w:ilvl w:val="0"/>
          <w:numId w:val="17"/>
        </w:numPr>
        <w:spacing w:line="240" w:lineRule="auto"/>
        <w:ind w:firstLine="709"/>
        <w:jc w:val="both"/>
        <w:rPr>
          <w:rFonts w:ascii="Times New Roman" w:hAnsi="Times New Roman"/>
          <w:sz w:val="24"/>
          <w:szCs w:val="24"/>
        </w:rPr>
      </w:pPr>
      <w:r w:rsidRPr="00294F4F">
        <w:rPr>
          <w:rFonts w:ascii="Times New Roman" w:hAnsi="Times New Roman"/>
          <w:sz w:val="24"/>
          <w:szCs w:val="24"/>
        </w:rPr>
        <w:t>- 4 076 760 рублей было получено по краевой субсидии для развития массового спорта и физкультуры</w:t>
      </w:r>
    </w:p>
    <w:p w:rsidR="00803367" w:rsidRPr="00294F4F" w:rsidRDefault="00803367" w:rsidP="00454986">
      <w:pPr>
        <w:pStyle w:val="aff0"/>
        <w:numPr>
          <w:ilvl w:val="0"/>
          <w:numId w:val="17"/>
        </w:numPr>
        <w:spacing w:line="240" w:lineRule="auto"/>
        <w:ind w:firstLine="709"/>
        <w:jc w:val="both"/>
        <w:rPr>
          <w:rFonts w:ascii="Times New Roman" w:hAnsi="Times New Roman"/>
          <w:sz w:val="24"/>
          <w:szCs w:val="24"/>
        </w:rPr>
      </w:pPr>
      <w:r w:rsidRPr="00294F4F">
        <w:rPr>
          <w:rFonts w:ascii="Times New Roman" w:hAnsi="Times New Roman"/>
          <w:sz w:val="24"/>
          <w:szCs w:val="24"/>
        </w:rPr>
        <w:t>- 200 000.00 было выделено из местного бюджета на поощрительные выплаты, приобретение спортинвентаря и проведения спортивно-физкультурных мероприятий.</w:t>
      </w:r>
    </w:p>
    <w:p w:rsidR="00803367" w:rsidRPr="00294F4F" w:rsidRDefault="00803367" w:rsidP="00454986">
      <w:pPr>
        <w:pStyle w:val="aff0"/>
        <w:numPr>
          <w:ilvl w:val="0"/>
          <w:numId w:val="17"/>
        </w:numPr>
        <w:spacing w:after="0" w:line="240" w:lineRule="auto"/>
        <w:ind w:firstLine="709"/>
        <w:jc w:val="both"/>
        <w:rPr>
          <w:rFonts w:ascii="Times New Roman" w:hAnsi="Times New Roman"/>
          <w:sz w:val="24"/>
          <w:szCs w:val="24"/>
        </w:rPr>
      </w:pPr>
      <w:r w:rsidRPr="00294F4F">
        <w:rPr>
          <w:rFonts w:ascii="Times New Roman" w:hAnsi="Times New Roman"/>
          <w:sz w:val="24"/>
          <w:szCs w:val="24"/>
        </w:rPr>
        <w:t>В течении года наши команды и участники занимали призовые места на выездных соревнованиях: 1 место на фестивале ГТО среди семейных команд Приморского края, 3 место на фестивале ГТО среди трудовых коллективов Приморского края.</w:t>
      </w:r>
    </w:p>
    <w:p w:rsidR="00B6042F" w:rsidRPr="00294F4F" w:rsidRDefault="00B6042F" w:rsidP="00454986">
      <w:pPr>
        <w:pStyle w:val="3"/>
        <w:numPr>
          <w:ilvl w:val="2"/>
          <w:numId w:val="17"/>
        </w:numPr>
        <w:tabs>
          <w:tab w:val="left" w:pos="0"/>
        </w:tabs>
        <w:spacing w:before="0" w:after="0"/>
        <w:ind w:firstLine="709"/>
        <w:jc w:val="both"/>
        <w:rPr>
          <w:rFonts w:ascii="Times New Roman" w:hAnsi="Times New Roman"/>
          <w:sz w:val="24"/>
          <w:szCs w:val="24"/>
        </w:rPr>
      </w:pPr>
      <w:r w:rsidRPr="00294F4F">
        <w:rPr>
          <w:rFonts w:ascii="Times New Roman" w:hAnsi="Times New Roman"/>
          <w:sz w:val="24"/>
          <w:szCs w:val="24"/>
        </w:rPr>
        <w:t>Организация физкультурно-спортивной работы в сельской местности</w:t>
      </w:r>
    </w:p>
    <w:p w:rsidR="00803367" w:rsidRPr="00294F4F" w:rsidRDefault="00803367" w:rsidP="00454986">
      <w:pPr>
        <w:pStyle w:val="aff0"/>
        <w:numPr>
          <w:ilvl w:val="0"/>
          <w:numId w:val="17"/>
        </w:numPr>
        <w:spacing w:after="0" w:line="240" w:lineRule="auto"/>
        <w:ind w:firstLine="709"/>
        <w:jc w:val="both"/>
        <w:rPr>
          <w:rFonts w:ascii="Times New Roman" w:hAnsi="Times New Roman"/>
          <w:sz w:val="24"/>
          <w:szCs w:val="24"/>
        </w:rPr>
      </w:pPr>
      <w:r w:rsidRPr="00294F4F">
        <w:rPr>
          <w:rFonts w:ascii="Times New Roman" w:hAnsi="Times New Roman"/>
          <w:sz w:val="24"/>
          <w:szCs w:val="24"/>
        </w:rPr>
        <w:t>Спортивная база в сельских поселениях слабая. Во многих населенных пунктах спортсооружения примитивны. Не хватает спортивного оборудования и инвентаря. Отсутствуют квалифицированные специалисты для занятий спортом и вовлечению населения занятием физкультурой. Физкультурно-спортивные мероприятия проходят на базе общеобразовательных учреждений, задействуются пришкольные плоскостные сооружения и спортивные залы (с. Малая Кема и с. Амгу, п. Светлая). В честь празднования знаменательных дат и событий на территории сельских поселений регулярно проводятся соревнования по волейболу, настольному теннису, гиревому спорту, футболу с привлечением специалистов округа. В с. Малая Кема регулярно задействуется личный состав воинских частей. В поселениях округа созданы группы любителей скандинавской ходьбы и велосипедных прогулок.</w:t>
      </w:r>
    </w:p>
    <w:p w:rsidR="00803367" w:rsidRPr="00294F4F" w:rsidRDefault="00803367" w:rsidP="00454986">
      <w:pPr>
        <w:pStyle w:val="aff0"/>
        <w:numPr>
          <w:ilvl w:val="0"/>
          <w:numId w:val="17"/>
        </w:numPr>
        <w:spacing w:after="0" w:line="240" w:lineRule="auto"/>
        <w:ind w:firstLine="709"/>
        <w:rPr>
          <w:rFonts w:ascii="Times New Roman" w:hAnsi="Times New Roman"/>
          <w:b/>
          <w:color w:val="000000" w:themeColor="text1"/>
          <w:sz w:val="24"/>
          <w:szCs w:val="24"/>
        </w:rPr>
      </w:pPr>
      <w:r w:rsidRPr="00294F4F">
        <w:rPr>
          <w:rFonts w:ascii="Times New Roman" w:hAnsi="Times New Roman"/>
          <w:b/>
          <w:color w:val="000000" w:themeColor="text1"/>
          <w:sz w:val="24"/>
          <w:szCs w:val="24"/>
        </w:rPr>
        <w:lastRenderedPageBreak/>
        <w:t>Физическая культура и спорт среди инвалидов</w:t>
      </w:r>
    </w:p>
    <w:p w:rsidR="00803367" w:rsidRPr="00294F4F" w:rsidRDefault="00803367" w:rsidP="00454986">
      <w:pPr>
        <w:pStyle w:val="afe"/>
        <w:numPr>
          <w:ilvl w:val="0"/>
          <w:numId w:val="17"/>
        </w:numPr>
        <w:spacing w:after="0"/>
        <w:ind w:firstLine="709"/>
        <w:jc w:val="both"/>
      </w:pPr>
      <w:r w:rsidRPr="00294F4F">
        <w:t>В п. Пластун установлено оборудование площадки ГТО в рамках федеральной программы «Спорт- норма жизни». На данной площадке имеется оборудование для инвалидов и лиц с ограниченными возможностями здоровья. На плоскостных универсальных спортивных площадках в п. Терней и п. Пластун установлены пандусы и подъезды для лиц с ограниченными физическими возможностями. Пропаганда физкультурно-оздоровительной работы среди инвалидов проводится через СМИ и соцсети. В 2025 году совместно с КГАУ «Центр адаптивной физической культуры адаптивного спорта Приморского края» принято решение о привлечении двух сотрудников для работы с лицами с ограниченными физическими возможностями в поселках Терней и Пластун. Выделены помещения для работы с указанными категориями людей. КГАУ «ЦАС» приобрел необходимый спортивный инвентарь, который в дальнейшем будет использован в работе.</w:t>
      </w:r>
    </w:p>
    <w:p w:rsidR="00803367" w:rsidRPr="00294F4F" w:rsidRDefault="00803367" w:rsidP="00454986">
      <w:pPr>
        <w:pStyle w:val="afe"/>
        <w:numPr>
          <w:ilvl w:val="0"/>
          <w:numId w:val="17"/>
        </w:numPr>
        <w:spacing w:after="0"/>
        <w:ind w:firstLine="709"/>
        <w:jc w:val="both"/>
      </w:pPr>
      <w:r w:rsidRPr="00294F4F">
        <w:rPr>
          <w:b/>
        </w:rPr>
        <w:t>Пропаганда физической культуры и спорта</w:t>
      </w:r>
    </w:p>
    <w:p w:rsidR="00803367" w:rsidRPr="00294F4F" w:rsidRDefault="00803367" w:rsidP="00454986">
      <w:pPr>
        <w:pStyle w:val="afe"/>
        <w:numPr>
          <w:ilvl w:val="0"/>
          <w:numId w:val="17"/>
        </w:numPr>
        <w:spacing w:after="0"/>
        <w:ind w:firstLine="709"/>
        <w:jc w:val="both"/>
      </w:pPr>
      <w:r w:rsidRPr="00294F4F">
        <w:t>Вопросы спортивно-массовой работы регулярно поднимались на страницах районной газеты «Вестник Тернея». На спортивную тему подготовлено и опубликовано 23 материала. С постоянством спортивную тематику освещает «Пластунский вестник чат». Кроме этого спортивная жизнь округа освещается в социальных сетях «ВКонтакте», «Одноклассники» и «Телеграм».</w:t>
      </w:r>
    </w:p>
    <w:p w:rsidR="00803367" w:rsidRPr="00294F4F" w:rsidRDefault="00803367" w:rsidP="00454986">
      <w:pPr>
        <w:pStyle w:val="afe"/>
        <w:numPr>
          <w:ilvl w:val="0"/>
          <w:numId w:val="17"/>
        </w:numPr>
        <w:spacing w:after="0"/>
        <w:ind w:firstLine="709"/>
        <w:jc w:val="both"/>
      </w:pPr>
      <w:r w:rsidRPr="00294F4F">
        <w:rPr>
          <w:b/>
        </w:rPr>
        <w:t>Анализ статистических наблюдений по форме № 1-ФК за 2025 год.</w:t>
      </w:r>
    </w:p>
    <w:p w:rsidR="005B2906" w:rsidRPr="00294F4F" w:rsidRDefault="00803367" w:rsidP="00454986">
      <w:pPr>
        <w:pStyle w:val="afe"/>
        <w:numPr>
          <w:ilvl w:val="0"/>
          <w:numId w:val="17"/>
        </w:numPr>
        <w:spacing w:after="0"/>
        <w:ind w:firstLine="709"/>
        <w:jc w:val="both"/>
      </w:pPr>
      <w:r w:rsidRPr="00294F4F">
        <w:t>Количество занимающихся спортом несколько увеличилось с 5536 человек в 2024 году, до 5540 человек в 2025 году.</w:t>
      </w:r>
    </w:p>
    <w:p w:rsidR="00803367" w:rsidRPr="00294F4F" w:rsidRDefault="00803367" w:rsidP="00454986">
      <w:pPr>
        <w:pStyle w:val="afe"/>
        <w:numPr>
          <w:ilvl w:val="0"/>
          <w:numId w:val="17"/>
        </w:numPr>
        <w:spacing w:after="0"/>
        <w:ind w:firstLine="709"/>
        <w:jc w:val="both"/>
      </w:pPr>
      <w:r w:rsidRPr="00294F4F">
        <w:t>Численность занимающихся в МКОУ ДО «ДЮСШ» п. Пластун увеличилась и составила 401 ребенка.</w:t>
      </w:r>
    </w:p>
    <w:p w:rsidR="00803367" w:rsidRPr="00294F4F" w:rsidRDefault="00803367" w:rsidP="00454986">
      <w:pPr>
        <w:pStyle w:val="afe"/>
        <w:numPr>
          <w:ilvl w:val="0"/>
          <w:numId w:val="17"/>
        </w:numPr>
        <w:spacing w:after="0"/>
        <w:ind w:firstLine="709"/>
        <w:jc w:val="both"/>
      </w:pPr>
      <w:r w:rsidRPr="00294F4F">
        <w:t>Расходы на физическую культуру и спорт в 2025 году составили 14 179 900,00 рублей.</w:t>
      </w:r>
    </w:p>
    <w:p w:rsidR="00803367" w:rsidRPr="00294F4F" w:rsidRDefault="00803367" w:rsidP="00454986">
      <w:pPr>
        <w:pStyle w:val="afe"/>
        <w:numPr>
          <w:ilvl w:val="0"/>
          <w:numId w:val="17"/>
        </w:numPr>
        <w:spacing w:after="0"/>
        <w:ind w:firstLine="709"/>
        <w:jc w:val="both"/>
      </w:pPr>
      <w:r w:rsidRPr="00294F4F">
        <w:t>Количество спортивных сооружений в 2025году увеличилось на два объекта.</w:t>
      </w:r>
      <w:r w:rsidR="005B2906" w:rsidRPr="00294F4F">
        <w:t xml:space="preserve"> </w:t>
      </w:r>
      <w:r w:rsidRPr="00294F4F">
        <w:t>На территории округа расположены 45 спортивных сооружения / 25 плоскостных сооружения, 9 спортивных зала, 6 универсальных игровых площадок, 2 площадки с тренажерами, 3 сезонных катка/. Единовременная пропускная способность спортивных объектов составляет 850 человек. Специализированных велосипедных дорожек на территории округа нет. Удельный вес граждан, занимающихся физической культурой и спортом составляет 60.18 % от общей численности населения.</w:t>
      </w:r>
    </w:p>
    <w:p w:rsidR="003D2A1C" w:rsidRPr="00294F4F" w:rsidRDefault="001979C1" w:rsidP="00454986">
      <w:pPr>
        <w:pBdr>
          <w:top w:val="none" w:sz="4" w:space="0" w:color="000000"/>
          <w:left w:val="none" w:sz="4" w:space="0" w:color="000000"/>
          <w:bottom w:val="none" w:sz="4" w:space="0" w:color="000000"/>
          <w:right w:val="none" w:sz="4" w:space="0" w:color="000000"/>
        </w:pBdr>
        <w:ind w:firstLine="540"/>
        <w:jc w:val="both"/>
        <w:rPr>
          <w:rFonts w:ascii="Times New Roman" w:hAnsi="Times New Roman"/>
          <w:sz w:val="24"/>
          <w:szCs w:val="24"/>
        </w:rPr>
      </w:pPr>
      <w:r w:rsidRPr="00294F4F">
        <w:rPr>
          <w:rFonts w:ascii="Times New Roman" w:hAnsi="Times New Roman"/>
          <w:color w:val="000000"/>
          <w:sz w:val="24"/>
          <w:szCs w:val="24"/>
        </w:rPr>
        <w:t> </w:t>
      </w:r>
    </w:p>
    <w:p w:rsidR="003D2A1C" w:rsidRPr="00294F4F" w:rsidRDefault="001979C1" w:rsidP="00454986">
      <w:pPr>
        <w:numPr>
          <w:ilvl w:val="0"/>
          <w:numId w:val="15"/>
        </w:numPr>
        <w:ind w:left="0" w:firstLine="708"/>
        <w:jc w:val="both"/>
        <w:rPr>
          <w:rFonts w:ascii="Times New Roman" w:hAnsi="Times New Roman"/>
          <w:b/>
          <w:sz w:val="24"/>
          <w:szCs w:val="24"/>
        </w:rPr>
      </w:pPr>
      <w:r w:rsidRPr="00294F4F">
        <w:rPr>
          <w:rFonts w:ascii="Times New Roman" w:hAnsi="Times New Roman"/>
          <w:b/>
          <w:sz w:val="24"/>
          <w:szCs w:val="24"/>
        </w:rPr>
        <w:t>Приемы граждан и встречи с населением. Обращения в органы местного самоуправления. Значимые решенные вопросы и поднятые проблемы</w:t>
      </w:r>
    </w:p>
    <w:p w:rsidR="003D2A1C" w:rsidRPr="00294F4F" w:rsidRDefault="001979C1" w:rsidP="00454986">
      <w:pPr>
        <w:ind w:firstLine="709"/>
        <w:jc w:val="both"/>
        <w:rPr>
          <w:rFonts w:ascii="Times New Roman" w:hAnsi="Times New Roman"/>
          <w:sz w:val="24"/>
          <w:szCs w:val="24"/>
        </w:rPr>
      </w:pPr>
      <w:r w:rsidRPr="00294F4F">
        <w:rPr>
          <w:rFonts w:ascii="Times New Roman" w:hAnsi="Times New Roman"/>
          <w:sz w:val="24"/>
          <w:szCs w:val="24"/>
        </w:rPr>
        <w:t>Работа с обращениями граждан занимает особое место в деятельности администрации Тернейского муниципального округа. Актуальность этого направления работы определяется особой значимостью сферы общественных отношений, связанной с реализацией гражданами своего права на обращение, которое гарантировано Конституцией Российской Федерации.</w:t>
      </w:r>
    </w:p>
    <w:p w:rsidR="003D2A1C" w:rsidRPr="00294F4F" w:rsidRDefault="001979C1" w:rsidP="00454986">
      <w:pPr>
        <w:ind w:firstLine="709"/>
        <w:jc w:val="both"/>
        <w:rPr>
          <w:rFonts w:ascii="Times New Roman" w:hAnsi="Times New Roman"/>
          <w:sz w:val="24"/>
          <w:szCs w:val="24"/>
        </w:rPr>
      </w:pPr>
      <w:r w:rsidRPr="00294F4F">
        <w:rPr>
          <w:rFonts w:ascii="Times New Roman" w:hAnsi="Times New Roman"/>
          <w:sz w:val="24"/>
          <w:szCs w:val="24"/>
        </w:rPr>
        <w:t>Администрацией Тернейского муниципального округа обеспечивается своевременное, объективное и всестороннее рассмотрение обращений. Эффективность рассмотрения обращений граждан осуществляется за счет оперативного контроля сроков исполнения поручений, укрепления организационных принципов, повышения персональной ответственности исполнителей.</w:t>
      </w:r>
    </w:p>
    <w:p w:rsidR="003D2A1C" w:rsidRPr="00294F4F" w:rsidRDefault="001979C1" w:rsidP="00454986">
      <w:pPr>
        <w:ind w:firstLine="709"/>
        <w:jc w:val="both"/>
        <w:rPr>
          <w:rFonts w:ascii="Times New Roman" w:hAnsi="Times New Roman"/>
          <w:sz w:val="24"/>
          <w:szCs w:val="24"/>
        </w:rPr>
      </w:pPr>
      <w:r w:rsidRPr="00294F4F">
        <w:rPr>
          <w:rFonts w:ascii="Times New Roman" w:hAnsi="Times New Roman"/>
          <w:sz w:val="24"/>
          <w:szCs w:val="24"/>
        </w:rPr>
        <w:t>Все письменные и устные обращения граждан, а также содержащиеся в них замечания, предложения систематически обобщаются и анализируются.</w:t>
      </w:r>
    </w:p>
    <w:p w:rsidR="003D2A1C" w:rsidRPr="00294F4F" w:rsidRDefault="001979C1" w:rsidP="00454986">
      <w:pPr>
        <w:ind w:firstLine="709"/>
        <w:jc w:val="both"/>
        <w:rPr>
          <w:rFonts w:ascii="Times New Roman" w:hAnsi="Times New Roman"/>
          <w:sz w:val="24"/>
          <w:szCs w:val="24"/>
        </w:rPr>
      </w:pPr>
      <w:r w:rsidRPr="00294F4F">
        <w:rPr>
          <w:rFonts w:ascii="Times New Roman" w:hAnsi="Times New Roman"/>
          <w:sz w:val="24"/>
          <w:szCs w:val="24"/>
        </w:rPr>
        <w:t>Ни одно из обращений граждан, направленных в администрацию Тернейского муниципального округа, не остается без внимания.</w:t>
      </w:r>
    </w:p>
    <w:p w:rsidR="003D2A1C" w:rsidRPr="00294F4F" w:rsidRDefault="001979C1" w:rsidP="00454986">
      <w:pPr>
        <w:ind w:firstLine="709"/>
        <w:jc w:val="both"/>
        <w:rPr>
          <w:rFonts w:ascii="Times New Roman" w:hAnsi="Times New Roman"/>
          <w:sz w:val="24"/>
          <w:szCs w:val="24"/>
        </w:rPr>
      </w:pPr>
      <w:r w:rsidRPr="00294F4F">
        <w:rPr>
          <w:rFonts w:ascii="Times New Roman" w:hAnsi="Times New Roman"/>
          <w:sz w:val="24"/>
          <w:szCs w:val="24"/>
        </w:rPr>
        <w:t>Всего в 202</w:t>
      </w:r>
      <w:r w:rsidR="002A7DBD" w:rsidRPr="00294F4F">
        <w:rPr>
          <w:rFonts w:ascii="Times New Roman" w:hAnsi="Times New Roman"/>
          <w:sz w:val="24"/>
          <w:szCs w:val="24"/>
        </w:rPr>
        <w:t>5</w:t>
      </w:r>
      <w:r w:rsidRPr="00294F4F">
        <w:rPr>
          <w:rFonts w:ascii="Times New Roman" w:hAnsi="Times New Roman"/>
          <w:sz w:val="24"/>
          <w:szCs w:val="24"/>
        </w:rPr>
        <w:t xml:space="preserve"> году на рассмотрение в администрацию Тернейского му</w:t>
      </w:r>
      <w:r w:rsidR="002A7DBD" w:rsidRPr="00294F4F">
        <w:rPr>
          <w:rFonts w:ascii="Times New Roman" w:hAnsi="Times New Roman"/>
          <w:sz w:val="24"/>
          <w:szCs w:val="24"/>
        </w:rPr>
        <w:t>ниципального округа поступило 34</w:t>
      </w:r>
      <w:r w:rsidRPr="00294F4F">
        <w:rPr>
          <w:rFonts w:ascii="Times New Roman" w:hAnsi="Times New Roman"/>
          <w:sz w:val="24"/>
          <w:szCs w:val="24"/>
        </w:rPr>
        <w:t xml:space="preserve"> обращения в которых поставлен 4</w:t>
      </w:r>
      <w:r w:rsidR="002A7DBD" w:rsidRPr="00294F4F">
        <w:rPr>
          <w:rFonts w:ascii="Times New Roman" w:hAnsi="Times New Roman"/>
          <w:sz w:val="24"/>
          <w:szCs w:val="24"/>
        </w:rPr>
        <w:t>0</w:t>
      </w:r>
      <w:r w:rsidRPr="00294F4F">
        <w:rPr>
          <w:rFonts w:ascii="Times New Roman" w:hAnsi="Times New Roman"/>
          <w:sz w:val="24"/>
          <w:szCs w:val="24"/>
        </w:rPr>
        <w:t xml:space="preserve"> вопрос</w:t>
      </w:r>
      <w:r w:rsidR="002A7DBD" w:rsidRPr="00294F4F">
        <w:rPr>
          <w:rFonts w:ascii="Times New Roman" w:hAnsi="Times New Roman"/>
          <w:sz w:val="24"/>
          <w:szCs w:val="24"/>
        </w:rPr>
        <w:t>ов</w:t>
      </w:r>
      <w:r w:rsidRPr="00294F4F">
        <w:rPr>
          <w:rFonts w:ascii="Times New Roman" w:hAnsi="Times New Roman"/>
          <w:sz w:val="24"/>
          <w:szCs w:val="24"/>
        </w:rPr>
        <w:t>. Все обращения рассмотрены в сроки, установленные Федеральным законом от 02.05.2006 г. № 59-ФЗ «О порядке рассмотрения обращений граждан Российской Федерации».</w:t>
      </w:r>
    </w:p>
    <w:p w:rsidR="003D2A1C" w:rsidRPr="00294F4F" w:rsidRDefault="001979C1" w:rsidP="00454986">
      <w:pPr>
        <w:ind w:firstLine="709"/>
        <w:jc w:val="both"/>
        <w:rPr>
          <w:rFonts w:ascii="Times New Roman" w:hAnsi="Times New Roman"/>
          <w:sz w:val="24"/>
          <w:szCs w:val="24"/>
        </w:rPr>
      </w:pPr>
      <w:r w:rsidRPr="00294F4F">
        <w:rPr>
          <w:rFonts w:ascii="Times New Roman" w:hAnsi="Times New Roman"/>
          <w:sz w:val="24"/>
          <w:szCs w:val="24"/>
        </w:rPr>
        <w:t xml:space="preserve">Администрацией Тернейского муниципального округа рассмотрено и предоставлена информация на </w:t>
      </w:r>
      <w:r w:rsidR="002A7DBD" w:rsidRPr="00294F4F">
        <w:rPr>
          <w:rFonts w:ascii="Times New Roman" w:hAnsi="Times New Roman"/>
          <w:sz w:val="24"/>
          <w:szCs w:val="24"/>
        </w:rPr>
        <w:t>19</w:t>
      </w:r>
      <w:r w:rsidRPr="00294F4F">
        <w:rPr>
          <w:rFonts w:ascii="Times New Roman" w:hAnsi="Times New Roman"/>
          <w:sz w:val="24"/>
          <w:szCs w:val="24"/>
        </w:rPr>
        <w:t xml:space="preserve"> вопрос</w:t>
      </w:r>
      <w:r w:rsidR="002A7DBD" w:rsidRPr="00294F4F">
        <w:rPr>
          <w:rFonts w:ascii="Times New Roman" w:hAnsi="Times New Roman"/>
          <w:sz w:val="24"/>
          <w:szCs w:val="24"/>
        </w:rPr>
        <w:t>ов</w:t>
      </w:r>
      <w:r w:rsidRPr="00294F4F">
        <w:rPr>
          <w:rFonts w:ascii="Times New Roman" w:hAnsi="Times New Roman"/>
          <w:sz w:val="24"/>
          <w:szCs w:val="24"/>
        </w:rPr>
        <w:t xml:space="preserve">, содержащихся в обращениях, непосредственно гражданам; </w:t>
      </w:r>
      <w:r w:rsidR="00813D3C" w:rsidRPr="00294F4F">
        <w:rPr>
          <w:rFonts w:ascii="Times New Roman" w:hAnsi="Times New Roman"/>
          <w:sz w:val="24"/>
          <w:szCs w:val="24"/>
        </w:rPr>
        <w:t>2</w:t>
      </w:r>
      <w:r w:rsidRPr="00294F4F">
        <w:rPr>
          <w:rFonts w:ascii="Times New Roman" w:hAnsi="Times New Roman"/>
          <w:sz w:val="24"/>
          <w:szCs w:val="24"/>
        </w:rPr>
        <w:t xml:space="preserve"> вопрос</w:t>
      </w:r>
      <w:r w:rsidR="00813D3C" w:rsidRPr="00294F4F">
        <w:rPr>
          <w:rFonts w:ascii="Times New Roman" w:hAnsi="Times New Roman"/>
          <w:sz w:val="24"/>
          <w:szCs w:val="24"/>
        </w:rPr>
        <w:t>а</w:t>
      </w:r>
      <w:r w:rsidRPr="00294F4F">
        <w:rPr>
          <w:rFonts w:ascii="Times New Roman" w:hAnsi="Times New Roman"/>
          <w:sz w:val="24"/>
          <w:szCs w:val="24"/>
        </w:rPr>
        <w:t xml:space="preserve"> были переадресованы по компетенции; в органы государственной власти, для рассмотрения обращений, на </w:t>
      </w:r>
      <w:r w:rsidR="00813D3C" w:rsidRPr="00294F4F">
        <w:rPr>
          <w:rFonts w:ascii="Times New Roman" w:hAnsi="Times New Roman"/>
          <w:sz w:val="24"/>
          <w:szCs w:val="24"/>
        </w:rPr>
        <w:t>2</w:t>
      </w:r>
      <w:r w:rsidRPr="00294F4F">
        <w:rPr>
          <w:rFonts w:ascii="Times New Roman" w:hAnsi="Times New Roman"/>
          <w:sz w:val="24"/>
          <w:szCs w:val="24"/>
        </w:rPr>
        <w:t>8 за</w:t>
      </w:r>
      <w:r w:rsidR="00813D3C" w:rsidRPr="00294F4F">
        <w:rPr>
          <w:rFonts w:ascii="Times New Roman" w:hAnsi="Times New Roman"/>
          <w:sz w:val="24"/>
          <w:szCs w:val="24"/>
        </w:rPr>
        <w:t>просов предоставлена информация</w:t>
      </w:r>
      <w:r w:rsidRPr="00294F4F">
        <w:rPr>
          <w:rFonts w:ascii="Times New Roman" w:hAnsi="Times New Roman"/>
          <w:sz w:val="24"/>
          <w:szCs w:val="24"/>
        </w:rPr>
        <w:t>.</w:t>
      </w:r>
    </w:p>
    <w:p w:rsidR="003D2A1C" w:rsidRPr="00294F4F" w:rsidRDefault="001979C1" w:rsidP="00454986">
      <w:pPr>
        <w:ind w:firstLine="709"/>
        <w:jc w:val="both"/>
        <w:rPr>
          <w:rFonts w:ascii="Times New Roman" w:hAnsi="Times New Roman"/>
          <w:sz w:val="24"/>
          <w:szCs w:val="24"/>
        </w:rPr>
      </w:pPr>
      <w:r w:rsidRPr="00294F4F">
        <w:rPr>
          <w:rFonts w:ascii="Times New Roman" w:hAnsi="Times New Roman"/>
          <w:sz w:val="24"/>
          <w:szCs w:val="24"/>
        </w:rPr>
        <w:lastRenderedPageBreak/>
        <w:t xml:space="preserve">Анализ тематики обращений свидетельствует о том, что вопросы хозяйственной деятельности составили </w:t>
      </w:r>
      <w:r w:rsidR="00103130" w:rsidRPr="00294F4F">
        <w:rPr>
          <w:rFonts w:ascii="Times New Roman" w:hAnsi="Times New Roman"/>
          <w:sz w:val="24"/>
          <w:szCs w:val="24"/>
        </w:rPr>
        <w:t>62</w:t>
      </w:r>
      <w:r w:rsidRPr="00294F4F">
        <w:rPr>
          <w:rFonts w:ascii="Times New Roman" w:hAnsi="Times New Roman"/>
          <w:sz w:val="24"/>
          <w:szCs w:val="24"/>
        </w:rPr>
        <w:t>.</w:t>
      </w:r>
      <w:r w:rsidR="00103130" w:rsidRPr="00294F4F">
        <w:rPr>
          <w:rFonts w:ascii="Times New Roman" w:hAnsi="Times New Roman"/>
          <w:sz w:val="24"/>
          <w:szCs w:val="24"/>
        </w:rPr>
        <w:t>5</w:t>
      </w:r>
      <w:r w:rsidRPr="00294F4F">
        <w:rPr>
          <w:rFonts w:ascii="Times New Roman" w:hAnsi="Times New Roman"/>
          <w:sz w:val="24"/>
          <w:szCs w:val="24"/>
        </w:rPr>
        <w:t xml:space="preserve"> % (</w:t>
      </w:r>
      <w:r w:rsidR="00103130" w:rsidRPr="00294F4F">
        <w:rPr>
          <w:rFonts w:ascii="Times New Roman" w:hAnsi="Times New Roman"/>
          <w:sz w:val="24"/>
          <w:szCs w:val="24"/>
        </w:rPr>
        <w:t>25</w:t>
      </w:r>
      <w:r w:rsidRPr="00294F4F">
        <w:rPr>
          <w:rFonts w:ascii="Times New Roman" w:hAnsi="Times New Roman"/>
          <w:sz w:val="24"/>
          <w:szCs w:val="24"/>
        </w:rPr>
        <w:t xml:space="preserve">) (АППГ </w:t>
      </w:r>
      <w:r w:rsidR="00103130" w:rsidRPr="00294F4F">
        <w:rPr>
          <w:rFonts w:ascii="Times New Roman" w:hAnsi="Times New Roman"/>
          <w:sz w:val="24"/>
          <w:szCs w:val="24"/>
        </w:rPr>
        <w:t>34</w:t>
      </w:r>
      <w:r w:rsidRPr="00294F4F">
        <w:rPr>
          <w:rFonts w:ascii="Times New Roman" w:hAnsi="Times New Roman"/>
          <w:sz w:val="24"/>
          <w:szCs w:val="24"/>
        </w:rPr>
        <w:t>.1 % (1</w:t>
      </w:r>
      <w:r w:rsidR="00103130" w:rsidRPr="00294F4F">
        <w:rPr>
          <w:rFonts w:ascii="Times New Roman" w:hAnsi="Times New Roman"/>
          <w:sz w:val="24"/>
          <w:szCs w:val="24"/>
        </w:rPr>
        <w:t>4</w:t>
      </w:r>
      <w:r w:rsidRPr="00294F4F">
        <w:rPr>
          <w:rFonts w:ascii="Times New Roman" w:hAnsi="Times New Roman"/>
          <w:sz w:val="24"/>
          <w:szCs w:val="24"/>
        </w:rPr>
        <w:t xml:space="preserve">), природные ресурсы и охрана окружающей природной среды </w:t>
      </w:r>
      <w:r w:rsidR="00103130" w:rsidRPr="00294F4F">
        <w:rPr>
          <w:rFonts w:ascii="Times New Roman" w:hAnsi="Times New Roman"/>
          <w:sz w:val="24"/>
          <w:szCs w:val="24"/>
        </w:rPr>
        <w:t>5</w:t>
      </w:r>
      <w:r w:rsidRPr="00294F4F">
        <w:rPr>
          <w:rFonts w:ascii="Times New Roman" w:hAnsi="Times New Roman"/>
          <w:sz w:val="24"/>
          <w:szCs w:val="24"/>
        </w:rPr>
        <w:t xml:space="preserve"> % (</w:t>
      </w:r>
      <w:r w:rsidR="00103130" w:rsidRPr="00294F4F">
        <w:rPr>
          <w:rFonts w:ascii="Times New Roman" w:hAnsi="Times New Roman"/>
          <w:sz w:val="24"/>
          <w:szCs w:val="24"/>
        </w:rPr>
        <w:t>2</w:t>
      </w:r>
      <w:r w:rsidRPr="00294F4F">
        <w:rPr>
          <w:rFonts w:ascii="Times New Roman" w:hAnsi="Times New Roman"/>
          <w:sz w:val="24"/>
          <w:szCs w:val="24"/>
        </w:rPr>
        <w:t xml:space="preserve">) (АПГ </w:t>
      </w:r>
      <w:r w:rsidR="00103130" w:rsidRPr="00294F4F">
        <w:rPr>
          <w:rFonts w:ascii="Times New Roman" w:hAnsi="Times New Roman"/>
          <w:sz w:val="24"/>
          <w:szCs w:val="24"/>
        </w:rPr>
        <w:t>24</w:t>
      </w:r>
      <w:r w:rsidRPr="00294F4F">
        <w:rPr>
          <w:rFonts w:ascii="Times New Roman" w:hAnsi="Times New Roman"/>
          <w:sz w:val="24"/>
          <w:szCs w:val="24"/>
        </w:rPr>
        <w:t>.</w:t>
      </w:r>
      <w:r w:rsidR="00103130" w:rsidRPr="00294F4F">
        <w:rPr>
          <w:rFonts w:ascii="Times New Roman" w:hAnsi="Times New Roman"/>
          <w:sz w:val="24"/>
          <w:szCs w:val="24"/>
        </w:rPr>
        <w:t>4</w:t>
      </w:r>
      <w:r w:rsidRPr="00294F4F">
        <w:rPr>
          <w:rFonts w:ascii="Times New Roman" w:hAnsi="Times New Roman"/>
          <w:sz w:val="24"/>
          <w:szCs w:val="24"/>
        </w:rPr>
        <w:t xml:space="preserve"> % (</w:t>
      </w:r>
      <w:r w:rsidR="00103130" w:rsidRPr="00294F4F">
        <w:rPr>
          <w:rFonts w:ascii="Times New Roman" w:hAnsi="Times New Roman"/>
          <w:sz w:val="24"/>
          <w:szCs w:val="24"/>
        </w:rPr>
        <w:t>10</w:t>
      </w:r>
      <w:r w:rsidRPr="00294F4F">
        <w:rPr>
          <w:rFonts w:ascii="Times New Roman" w:hAnsi="Times New Roman"/>
          <w:sz w:val="24"/>
          <w:szCs w:val="24"/>
        </w:rPr>
        <w:t xml:space="preserve">), жилище </w:t>
      </w:r>
      <w:r w:rsidR="00103130" w:rsidRPr="00294F4F">
        <w:rPr>
          <w:rFonts w:ascii="Times New Roman" w:hAnsi="Times New Roman"/>
          <w:sz w:val="24"/>
          <w:szCs w:val="24"/>
        </w:rPr>
        <w:t>7</w:t>
      </w:r>
      <w:r w:rsidRPr="00294F4F">
        <w:rPr>
          <w:rFonts w:ascii="Times New Roman" w:hAnsi="Times New Roman"/>
          <w:sz w:val="24"/>
          <w:szCs w:val="24"/>
        </w:rPr>
        <w:t>.</w:t>
      </w:r>
      <w:r w:rsidR="00103130" w:rsidRPr="00294F4F">
        <w:rPr>
          <w:rFonts w:ascii="Times New Roman" w:hAnsi="Times New Roman"/>
          <w:sz w:val="24"/>
          <w:szCs w:val="24"/>
        </w:rPr>
        <w:t>5</w:t>
      </w:r>
      <w:r w:rsidRPr="00294F4F">
        <w:rPr>
          <w:rFonts w:ascii="Times New Roman" w:hAnsi="Times New Roman"/>
          <w:sz w:val="24"/>
          <w:szCs w:val="24"/>
        </w:rPr>
        <w:t xml:space="preserve"> % (</w:t>
      </w:r>
      <w:r w:rsidR="00103130" w:rsidRPr="00294F4F">
        <w:rPr>
          <w:rFonts w:ascii="Times New Roman" w:hAnsi="Times New Roman"/>
          <w:sz w:val="24"/>
          <w:szCs w:val="24"/>
        </w:rPr>
        <w:t>3</w:t>
      </w:r>
      <w:r w:rsidRPr="00294F4F">
        <w:rPr>
          <w:rFonts w:ascii="Times New Roman" w:hAnsi="Times New Roman"/>
          <w:sz w:val="24"/>
          <w:szCs w:val="24"/>
        </w:rPr>
        <w:t xml:space="preserve">) (АППГ </w:t>
      </w:r>
      <w:r w:rsidR="00103130" w:rsidRPr="00294F4F">
        <w:rPr>
          <w:rFonts w:ascii="Times New Roman" w:hAnsi="Times New Roman"/>
          <w:sz w:val="24"/>
          <w:szCs w:val="24"/>
        </w:rPr>
        <w:t>14</w:t>
      </w:r>
      <w:r w:rsidRPr="00294F4F">
        <w:rPr>
          <w:rFonts w:ascii="Times New Roman" w:hAnsi="Times New Roman"/>
          <w:sz w:val="24"/>
          <w:szCs w:val="24"/>
        </w:rPr>
        <w:t>.</w:t>
      </w:r>
      <w:r w:rsidR="00103130" w:rsidRPr="00294F4F">
        <w:rPr>
          <w:rFonts w:ascii="Times New Roman" w:hAnsi="Times New Roman"/>
          <w:sz w:val="24"/>
          <w:szCs w:val="24"/>
        </w:rPr>
        <w:t>6</w:t>
      </w:r>
      <w:r w:rsidRPr="00294F4F">
        <w:rPr>
          <w:rFonts w:ascii="Times New Roman" w:hAnsi="Times New Roman"/>
          <w:sz w:val="24"/>
          <w:szCs w:val="24"/>
        </w:rPr>
        <w:t xml:space="preserve"> % (</w:t>
      </w:r>
      <w:r w:rsidR="00103130" w:rsidRPr="00294F4F">
        <w:rPr>
          <w:rFonts w:ascii="Times New Roman" w:hAnsi="Times New Roman"/>
          <w:sz w:val="24"/>
          <w:szCs w:val="24"/>
        </w:rPr>
        <w:t>3), в сфере науки, культуры, образования 25 % (10).</w:t>
      </w:r>
      <w:r w:rsidRPr="00294F4F">
        <w:rPr>
          <w:rFonts w:ascii="Times New Roman" w:hAnsi="Times New Roman"/>
          <w:sz w:val="24"/>
          <w:szCs w:val="24"/>
        </w:rPr>
        <w:t xml:space="preserve"> </w:t>
      </w:r>
    </w:p>
    <w:p w:rsidR="003D2A1C" w:rsidRPr="00294F4F" w:rsidRDefault="001979C1" w:rsidP="00454986">
      <w:pPr>
        <w:ind w:firstLine="709"/>
        <w:jc w:val="both"/>
        <w:rPr>
          <w:rFonts w:ascii="Times New Roman" w:hAnsi="Times New Roman"/>
          <w:sz w:val="24"/>
          <w:szCs w:val="24"/>
        </w:rPr>
      </w:pPr>
      <w:r w:rsidRPr="00294F4F">
        <w:rPr>
          <w:rFonts w:ascii="Times New Roman" w:hAnsi="Times New Roman"/>
          <w:sz w:val="24"/>
          <w:szCs w:val="24"/>
        </w:rPr>
        <w:t>На 3</w:t>
      </w:r>
      <w:r w:rsidR="00103130" w:rsidRPr="00294F4F">
        <w:rPr>
          <w:rFonts w:ascii="Times New Roman" w:hAnsi="Times New Roman"/>
          <w:sz w:val="24"/>
          <w:szCs w:val="24"/>
        </w:rPr>
        <w:t>1</w:t>
      </w:r>
      <w:r w:rsidRPr="00294F4F">
        <w:rPr>
          <w:rFonts w:ascii="Times New Roman" w:hAnsi="Times New Roman"/>
          <w:sz w:val="24"/>
          <w:szCs w:val="24"/>
        </w:rPr>
        <w:t xml:space="preserve"> (7</w:t>
      </w:r>
      <w:r w:rsidR="00103130" w:rsidRPr="00294F4F">
        <w:rPr>
          <w:rFonts w:ascii="Times New Roman" w:hAnsi="Times New Roman"/>
          <w:sz w:val="24"/>
          <w:szCs w:val="24"/>
        </w:rPr>
        <w:t>7</w:t>
      </w:r>
      <w:r w:rsidRPr="00294F4F">
        <w:rPr>
          <w:rFonts w:ascii="Times New Roman" w:hAnsi="Times New Roman"/>
          <w:sz w:val="24"/>
          <w:szCs w:val="24"/>
        </w:rPr>
        <w:t>.</w:t>
      </w:r>
      <w:r w:rsidR="00103130" w:rsidRPr="00294F4F">
        <w:rPr>
          <w:rFonts w:ascii="Times New Roman" w:hAnsi="Times New Roman"/>
          <w:sz w:val="24"/>
          <w:szCs w:val="24"/>
        </w:rPr>
        <w:t>5</w:t>
      </w:r>
      <w:r w:rsidRPr="00294F4F">
        <w:rPr>
          <w:rFonts w:ascii="Times New Roman" w:hAnsi="Times New Roman"/>
          <w:sz w:val="24"/>
          <w:szCs w:val="24"/>
        </w:rPr>
        <w:t xml:space="preserve"> %) вопрос, содержащихся в обращениях даны разъяснения (АППГ </w:t>
      </w:r>
      <w:r w:rsidR="00103130" w:rsidRPr="00294F4F">
        <w:rPr>
          <w:rFonts w:ascii="Times New Roman" w:hAnsi="Times New Roman"/>
          <w:sz w:val="24"/>
          <w:szCs w:val="24"/>
        </w:rPr>
        <w:t>32</w:t>
      </w:r>
      <w:r w:rsidRPr="00294F4F">
        <w:rPr>
          <w:rFonts w:ascii="Times New Roman" w:hAnsi="Times New Roman"/>
          <w:sz w:val="24"/>
          <w:szCs w:val="24"/>
        </w:rPr>
        <w:t xml:space="preserve"> (</w:t>
      </w:r>
      <w:r w:rsidR="00103130" w:rsidRPr="00294F4F">
        <w:rPr>
          <w:rFonts w:ascii="Times New Roman" w:hAnsi="Times New Roman"/>
          <w:sz w:val="24"/>
          <w:szCs w:val="24"/>
        </w:rPr>
        <w:t>78</w:t>
      </w:r>
      <w:r w:rsidRPr="00294F4F">
        <w:rPr>
          <w:rFonts w:ascii="Times New Roman" w:hAnsi="Times New Roman"/>
          <w:sz w:val="24"/>
          <w:szCs w:val="24"/>
        </w:rPr>
        <w:t>.</w:t>
      </w:r>
      <w:r w:rsidR="00103130" w:rsidRPr="00294F4F">
        <w:rPr>
          <w:rFonts w:ascii="Times New Roman" w:hAnsi="Times New Roman"/>
          <w:sz w:val="24"/>
          <w:szCs w:val="24"/>
        </w:rPr>
        <w:t>1</w:t>
      </w:r>
      <w:r w:rsidRPr="00294F4F">
        <w:rPr>
          <w:rFonts w:ascii="Times New Roman" w:hAnsi="Times New Roman"/>
          <w:sz w:val="24"/>
          <w:szCs w:val="24"/>
        </w:rPr>
        <w:t xml:space="preserve"> %)), не поддержано </w:t>
      </w:r>
      <w:r w:rsidR="00103130" w:rsidRPr="00294F4F">
        <w:rPr>
          <w:rFonts w:ascii="Times New Roman" w:hAnsi="Times New Roman"/>
          <w:sz w:val="24"/>
          <w:szCs w:val="24"/>
        </w:rPr>
        <w:t>1</w:t>
      </w:r>
      <w:r w:rsidRPr="00294F4F">
        <w:rPr>
          <w:rFonts w:ascii="Times New Roman" w:hAnsi="Times New Roman"/>
          <w:sz w:val="24"/>
          <w:szCs w:val="24"/>
        </w:rPr>
        <w:t xml:space="preserve"> (</w:t>
      </w:r>
      <w:r w:rsidR="00103130" w:rsidRPr="00294F4F">
        <w:rPr>
          <w:rFonts w:ascii="Times New Roman" w:hAnsi="Times New Roman"/>
          <w:sz w:val="24"/>
          <w:szCs w:val="24"/>
        </w:rPr>
        <w:t>2</w:t>
      </w:r>
      <w:r w:rsidRPr="00294F4F">
        <w:rPr>
          <w:rFonts w:ascii="Times New Roman" w:hAnsi="Times New Roman"/>
          <w:sz w:val="24"/>
          <w:szCs w:val="24"/>
        </w:rPr>
        <w:t>.</w:t>
      </w:r>
      <w:r w:rsidR="00103130" w:rsidRPr="00294F4F">
        <w:rPr>
          <w:rFonts w:ascii="Times New Roman" w:hAnsi="Times New Roman"/>
          <w:sz w:val="24"/>
          <w:szCs w:val="24"/>
        </w:rPr>
        <w:t>5</w:t>
      </w:r>
      <w:r w:rsidRPr="00294F4F">
        <w:rPr>
          <w:rFonts w:ascii="Times New Roman" w:hAnsi="Times New Roman"/>
          <w:sz w:val="24"/>
          <w:szCs w:val="24"/>
        </w:rPr>
        <w:t xml:space="preserve"> %) (АПГ 03 (</w:t>
      </w:r>
      <w:r w:rsidR="00103130" w:rsidRPr="00294F4F">
        <w:rPr>
          <w:rFonts w:ascii="Times New Roman" w:hAnsi="Times New Roman"/>
          <w:sz w:val="24"/>
          <w:szCs w:val="24"/>
        </w:rPr>
        <w:t>7</w:t>
      </w:r>
      <w:r w:rsidRPr="00294F4F">
        <w:rPr>
          <w:rFonts w:ascii="Times New Roman" w:hAnsi="Times New Roman"/>
          <w:sz w:val="24"/>
          <w:szCs w:val="24"/>
        </w:rPr>
        <w:t>.</w:t>
      </w:r>
      <w:r w:rsidR="00103130" w:rsidRPr="00294F4F">
        <w:rPr>
          <w:rFonts w:ascii="Times New Roman" w:hAnsi="Times New Roman"/>
          <w:sz w:val="24"/>
          <w:szCs w:val="24"/>
        </w:rPr>
        <w:t>3</w:t>
      </w:r>
      <w:r w:rsidRPr="00294F4F">
        <w:rPr>
          <w:rFonts w:ascii="Times New Roman" w:hAnsi="Times New Roman"/>
          <w:sz w:val="24"/>
          <w:szCs w:val="24"/>
        </w:rPr>
        <w:t>).</w:t>
      </w:r>
    </w:p>
    <w:p w:rsidR="003D2A1C" w:rsidRPr="00294F4F" w:rsidRDefault="003D2A1C" w:rsidP="00454986">
      <w:pPr>
        <w:ind w:firstLine="709"/>
        <w:jc w:val="both"/>
        <w:rPr>
          <w:rFonts w:ascii="Times New Roman" w:hAnsi="Times New Roman"/>
          <w:sz w:val="24"/>
          <w:szCs w:val="24"/>
        </w:rPr>
      </w:pPr>
    </w:p>
    <w:p w:rsidR="003D2A1C" w:rsidRPr="00294F4F" w:rsidRDefault="001979C1" w:rsidP="00454986">
      <w:pPr>
        <w:ind w:firstLine="709"/>
        <w:jc w:val="center"/>
        <w:rPr>
          <w:rFonts w:ascii="Times New Roman" w:hAnsi="Times New Roman"/>
          <w:sz w:val="24"/>
          <w:szCs w:val="24"/>
        </w:rPr>
      </w:pPr>
      <w:r w:rsidRPr="00294F4F">
        <w:rPr>
          <w:rFonts w:ascii="Times New Roman" w:hAnsi="Times New Roman"/>
          <w:sz w:val="24"/>
          <w:szCs w:val="24"/>
        </w:rPr>
        <w:t>Информация о количестве вопросов с распределением по тематическим разделам, содержащихся в обращениях, поступивших в администрацию Тернейского муниципального округа за 202</w:t>
      </w:r>
      <w:r w:rsidR="006809CA" w:rsidRPr="00294F4F">
        <w:rPr>
          <w:rFonts w:ascii="Times New Roman" w:hAnsi="Times New Roman"/>
          <w:sz w:val="24"/>
          <w:szCs w:val="24"/>
        </w:rPr>
        <w:t>5</w:t>
      </w:r>
      <w:r w:rsidRPr="00294F4F">
        <w:rPr>
          <w:rFonts w:ascii="Times New Roman" w:hAnsi="Times New Roman"/>
          <w:sz w:val="24"/>
          <w:szCs w:val="24"/>
        </w:rPr>
        <w:t xml:space="preserve"> год</w:t>
      </w:r>
    </w:p>
    <w:p w:rsidR="003D2A1C" w:rsidRPr="00294F4F" w:rsidRDefault="003D2A1C" w:rsidP="00454986">
      <w:pPr>
        <w:jc w:val="center"/>
        <w:rPr>
          <w:rFonts w:ascii="Times New Roman" w:hAnsi="Times New Roman"/>
          <w:sz w:val="24"/>
          <w:szCs w:val="24"/>
        </w:rPr>
      </w:pPr>
    </w:p>
    <w:tbl>
      <w:tblPr>
        <w:tblW w:w="9846" w:type="dxa"/>
        <w:tblLayout w:type="fixed"/>
        <w:tblCellMar>
          <w:left w:w="0" w:type="dxa"/>
          <w:right w:w="0" w:type="dxa"/>
        </w:tblCellMar>
        <w:tblLook w:val="0000" w:firstRow="0" w:lastRow="0" w:firstColumn="0" w:lastColumn="0" w:noHBand="0" w:noVBand="0"/>
      </w:tblPr>
      <w:tblGrid>
        <w:gridCol w:w="4106"/>
        <w:gridCol w:w="3119"/>
        <w:gridCol w:w="2621"/>
      </w:tblGrid>
      <w:tr w:rsidR="003D2A1C" w:rsidRPr="00294F4F" w:rsidTr="00690F74">
        <w:trPr>
          <w:trHeight w:hRule="exact" w:val="581"/>
        </w:trPr>
        <w:tc>
          <w:tcPr>
            <w:tcW w:w="4106" w:type="dxa"/>
            <w:tcBorders>
              <w:top w:val="single" w:sz="4" w:space="0" w:color="auto"/>
              <w:left w:val="single" w:sz="4" w:space="0" w:color="auto"/>
              <w:bottom w:val="none" w:sz="4" w:space="0" w:color="000000"/>
              <w:right w:val="none" w:sz="4" w:space="0" w:color="000000"/>
            </w:tcBorders>
            <w:shd w:val="clear" w:color="auto" w:fill="FFFFFF"/>
            <w:vAlign w:val="center"/>
          </w:tcPr>
          <w:p w:rsidR="003D2A1C" w:rsidRPr="00294F4F" w:rsidRDefault="001979C1" w:rsidP="00454986">
            <w:pPr>
              <w:widowControl w:val="0"/>
              <w:jc w:val="center"/>
              <w:rPr>
                <w:rFonts w:ascii="Times New Roman" w:hAnsi="Times New Roman"/>
                <w:sz w:val="24"/>
                <w:szCs w:val="24"/>
              </w:rPr>
            </w:pPr>
            <w:r w:rsidRPr="00294F4F">
              <w:rPr>
                <w:rFonts w:ascii="Times New Roman" w:hAnsi="Times New Roman"/>
                <w:color w:val="000000"/>
                <w:sz w:val="24"/>
                <w:szCs w:val="24"/>
              </w:rPr>
              <w:t>Тематика</w:t>
            </w:r>
          </w:p>
        </w:tc>
        <w:tc>
          <w:tcPr>
            <w:tcW w:w="3119" w:type="dxa"/>
            <w:tcBorders>
              <w:top w:val="single" w:sz="4" w:space="0" w:color="auto"/>
              <w:left w:val="single" w:sz="4" w:space="0" w:color="auto"/>
              <w:bottom w:val="none" w:sz="4" w:space="0" w:color="000000"/>
              <w:right w:val="none" w:sz="4" w:space="0" w:color="000000"/>
            </w:tcBorders>
            <w:shd w:val="clear" w:color="auto" w:fill="FFFFFF"/>
            <w:vAlign w:val="center"/>
          </w:tcPr>
          <w:p w:rsidR="003D2A1C" w:rsidRPr="00294F4F" w:rsidRDefault="001979C1" w:rsidP="00454986">
            <w:pPr>
              <w:widowControl w:val="0"/>
              <w:jc w:val="center"/>
              <w:rPr>
                <w:rFonts w:ascii="Times New Roman" w:hAnsi="Times New Roman"/>
                <w:sz w:val="24"/>
                <w:szCs w:val="24"/>
              </w:rPr>
            </w:pPr>
            <w:r w:rsidRPr="00294F4F">
              <w:rPr>
                <w:rFonts w:ascii="Times New Roman" w:hAnsi="Times New Roman"/>
                <w:color w:val="000000"/>
                <w:sz w:val="24"/>
                <w:szCs w:val="24"/>
              </w:rPr>
              <w:t>Всего</w:t>
            </w:r>
          </w:p>
        </w:tc>
        <w:tc>
          <w:tcPr>
            <w:tcW w:w="2621" w:type="dxa"/>
            <w:tcBorders>
              <w:top w:val="single" w:sz="4" w:space="0" w:color="auto"/>
              <w:left w:val="single" w:sz="4" w:space="0" w:color="auto"/>
              <w:bottom w:val="none" w:sz="4" w:space="0" w:color="000000"/>
              <w:right w:val="single" w:sz="4" w:space="0" w:color="auto"/>
            </w:tcBorders>
            <w:shd w:val="clear" w:color="auto" w:fill="FFFFFF"/>
            <w:vAlign w:val="center"/>
          </w:tcPr>
          <w:p w:rsidR="003D2A1C" w:rsidRPr="00294F4F" w:rsidRDefault="001979C1" w:rsidP="00454986">
            <w:pPr>
              <w:widowControl w:val="0"/>
              <w:jc w:val="center"/>
              <w:rPr>
                <w:rFonts w:ascii="Times New Roman" w:hAnsi="Times New Roman"/>
                <w:sz w:val="24"/>
                <w:szCs w:val="24"/>
              </w:rPr>
            </w:pPr>
            <w:r w:rsidRPr="00294F4F">
              <w:rPr>
                <w:rFonts w:ascii="Times New Roman" w:hAnsi="Times New Roman"/>
                <w:color w:val="000000"/>
                <w:sz w:val="24"/>
                <w:szCs w:val="24"/>
              </w:rPr>
              <w:t>%</w:t>
            </w:r>
          </w:p>
        </w:tc>
      </w:tr>
      <w:tr w:rsidR="003D2A1C" w:rsidRPr="00294F4F" w:rsidTr="00690F74">
        <w:trPr>
          <w:trHeight w:hRule="exact" w:val="566"/>
        </w:trPr>
        <w:tc>
          <w:tcPr>
            <w:tcW w:w="4106" w:type="dxa"/>
            <w:tcBorders>
              <w:top w:val="single" w:sz="4" w:space="0" w:color="auto"/>
              <w:left w:val="single" w:sz="4" w:space="0" w:color="auto"/>
              <w:bottom w:val="none" w:sz="4" w:space="0" w:color="000000"/>
              <w:right w:val="none" w:sz="4" w:space="0" w:color="000000"/>
            </w:tcBorders>
            <w:shd w:val="clear" w:color="auto" w:fill="FFFFFF"/>
            <w:vAlign w:val="center"/>
          </w:tcPr>
          <w:p w:rsidR="003D2A1C" w:rsidRPr="00294F4F" w:rsidRDefault="001979C1" w:rsidP="00454986">
            <w:pPr>
              <w:widowControl w:val="0"/>
              <w:rPr>
                <w:rFonts w:ascii="Times New Roman" w:hAnsi="Times New Roman"/>
                <w:sz w:val="24"/>
                <w:szCs w:val="24"/>
              </w:rPr>
            </w:pPr>
            <w:r w:rsidRPr="00294F4F">
              <w:rPr>
                <w:rFonts w:ascii="Times New Roman" w:hAnsi="Times New Roman"/>
                <w:color w:val="000000"/>
                <w:sz w:val="24"/>
                <w:szCs w:val="24"/>
              </w:rPr>
              <w:t>Государство, общество, политика</w:t>
            </w:r>
          </w:p>
        </w:tc>
        <w:tc>
          <w:tcPr>
            <w:tcW w:w="3119" w:type="dxa"/>
            <w:tcBorders>
              <w:top w:val="single" w:sz="4" w:space="0" w:color="auto"/>
              <w:left w:val="single" w:sz="4" w:space="0" w:color="auto"/>
              <w:bottom w:val="none" w:sz="4" w:space="0" w:color="000000"/>
              <w:right w:val="none" w:sz="4" w:space="0" w:color="000000"/>
            </w:tcBorders>
            <w:shd w:val="clear" w:color="auto" w:fill="FFFFFF"/>
            <w:vAlign w:val="center"/>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0</w:t>
            </w:r>
            <w:r w:rsidR="00D12A72" w:rsidRPr="00294F4F">
              <w:rPr>
                <w:rFonts w:ascii="Times New Roman" w:hAnsi="Times New Roman"/>
                <w:sz w:val="24"/>
                <w:szCs w:val="24"/>
              </w:rPr>
              <w:t>2</w:t>
            </w:r>
          </w:p>
        </w:tc>
        <w:tc>
          <w:tcPr>
            <w:tcW w:w="2621" w:type="dxa"/>
            <w:tcBorders>
              <w:top w:val="single" w:sz="4" w:space="0" w:color="auto"/>
              <w:left w:val="single" w:sz="4" w:space="0" w:color="auto"/>
              <w:bottom w:val="none" w:sz="4" w:space="0" w:color="000000"/>
              <w:right w:val="single" w:sz="4" w:space="0" w:color="auto"/>
            </w:tcBorders>
            <w:shd w:val="clear" w:color="auto" w:fill="FFFFFF"/>
            <w:vAlign w:val="center"/>
          </w:tcPr>
          <w:p w:rsidR="003D2A1C" w:rsidRPr="00294F4F" w:rsidRDefault="00D12A72" w:rsidP="00454986">
            <w:pPr>
              <w:jc w:val="center"/>
              <w:rPr>
                <w:rFonts w:ascii="Times New Roman" w:hAnsi="Times New Roman"/>
                <w:sz w:val="24"/>
                <w:szCs w:val="24"/>
              </w:rPr>
            </w:pPr>
            <w:r w:rsidRPr="00294F4F">
              <w:rPr>
                <w:rFonts w:ascii="Times New Roman" w:hAnsi="Times New Roman"/>
                <w:sz w:val="24"/>
                <w:szCs w:val="24"/>
              </w:rPr>
              <w:t>5</w:t>
            </w:r>
            <w:r w:rsidR="001979C1" w:rsidRPr="00294F4F">
              <w:rPr>
                <w:rFonts w:ascii="Times New Roman" w:hAnsi="Times New Roman"/>
                <w:sz w:val="24"/>
                <w:szCs w:val="24"/>
              </w:rPr>
              <w:t>.3</w:t>
            </w:r>
          </w:p>
        </w:tc>
      </w:tr>
      <w:tr w:rsidR="003D2A1C" w:rsidRPr="00294F4F" w:rsidTr="00690F74">
        <w:trPr>
          <w:trHeight w:hRule="exact" w:val="571"/>
        </w:trPr>
        <w:tc>
          <w:tcPr>
            <w:tcW w:w="4106" w:type="dxa"/>
            <w:tcBorders>
              <w:top w:val="single" w:sz="4" w:space="0" w:color="auto"/>
              <w:left w:val="single" w:sz="4" w:space="0" w:color="auto"/>
              <w:bottom w:val="none" w:sz="4" w:space="0" w:color="000000"/>
              <w:right w:val="none" w:sz="4" w:space="0" w:color="000000"/>
            </w:tcBorders>
            <w:shd w:val="clear" w:color="auto" w:fill="FFFFFF"/>
            <w:vAlign w:val="center"/>
          </w:tcPr>
          <w:p w:rsidR="003D2A1C" w:rsidRPr="00294F4F" w:rsidRDefault="001979C1" w:rsidP="00454986">
            <w:pPr>
              <w:widowControl w:val="0"/>
              <w:rPr>
                <w:rFonts w:ascii="Times New Roman" w:hAnsi="Times New Roman"/>
                <w:sz w:val="24"/>
                <w:szCs w:val="24"/>
              </w:rPr>
            </w:pPr>
            <w:r w:rsidRPr="00294F4F">
              <w:rPr>
                <w:rFonts w:ascii="Times New Roman" w:hAnsi="Times New Roman"/>
                <w:color w:val="000000"/>
                <w:sz w:val="24"/>
                <w:szCs w:val="24"/>
              </w:rPr>
              <w:t>Жилищно-коммунальная сфера</w:t>
            </w:r>
          </w:p>
        </w:tc>
        <w:tc>
          <w:tcPr>
            <w:tcW w:w="3119" w:type="dxa"/>
            <w:tcBorders>
              <w:top w:val="single" w:sz="4" w:space="0" w:color="auto"/>
              <w:left w:val="single" w:sz="4" w:space="0" w:color="auto"/>
              <w:bottom w:val="none" w:sz="4" w:space="0" w:color="000000"/>
              <w:right w:val="none" w:sz="4" w:space="0" w:color="000000"/>
            </w:tcBorders>
            <w:shd w:val="clear" w:color="auto" w:fill="FFFFFF"/>
            <w:vAlign w:val="center"/>
          </w:tcPr>
          <w:p w:rsidR="003D2A1C" w:rsidRPr="00294F4F" w:rsidRDefault="00D12A72" w:rsidP="00454986">
            <w:pPr>
              <w:jc w:val="center"/>
              <w:rPr>
                <w:rFonts w:ascii="Times New Roman" w:hAnsi="Times New Roman"/>
                <w:sz w:val="24"/>
                <w:szCs w:val="24"/>
              </w:rPr>
            </w:pPr>
            <w:r w:rsidRPr="00294F4F">
              <w:rPr>
                <w:rFonts w:ascii="Times New Roman" w:hAnsi="Times New Roman"/>
                <w:sz w:val="24"/>
                <w:szCs w:val="24"/>
              </w:rPr>
              <w:t>20</w:t>
            </w:r>
          </w:p>
        </w:tc>
        <w:tc>
          <w:tcPr>
            <w:tcW w:w="2621" w:type="dxa"/>
            <w:tcBorders>
              <w:top w:val="single" w:sz="4" w:space="0" w:color="auto"/>
              <w:left w:val="single" w:sz="4" w:space="0" w:color="auto"/>
              <w:bottom w:val="none" w:sz="4" w:space="0" w:color="000000"/>
              <w:right w:val="single" w:sz="4" w:space="0" w:color="auto"/>
            </w:tcBorders>
            <w:shd w:val="clear" w:color="auto" w:fill="FFFFFF"/>
            <w:vAlign w:val="center"/>
          </w:tcPr>
          <w:p w:rsidR="003D2A1C" w:rsidRPr="00294F4F" w:rsidRDefault="00D12A72" w:rsidP="00454986">
            <w:pPr>
              <w:jc w:val="center"/>
              <w:rPr>
                <w:rFonts w:ascii="Times New Roman" w:hAnsi="Times New Roman"/>
                <w:sz w:val="24"/>
                <w:szCs w:val="24"/>
              </w:rPr>
            </w:pPr>
            <w:r w:rsidRPr="00294F4F">
              <w:rPr>
                <w:rFonts w:ascii="Times New Roman" w:hAnsi="Times New Roman"/>
                <w:sz w:val="24"/>
                <w:szCs w:val="24"/>
              </w:rPr>
              <w:t>52</w:t>
            </w:r>
            <w:r w:rsidR="001979C1" w:rsidRPr="00294F4F">
              <w:rPr>
                <w:rFonts w:ascii="Times New Roman" w:hAnsi="Times New Roman"/>
                <w:sz w:val="24"/>
                <w:szCs w:val="24"/>
              </w:rPr>
              <w:t>.</w:t>
            </w:r>
            <w:r w:rsidRPr="00294F4F">
              <w:rPr>
                <w:rFonts w:ascii="Times New Roman" w:hAnsi="Times New Roman"/>
                <w:sz w:val="24"/>
                <w:szCs w:val="24"/>
              </w:rPr>
              <w:t>5</w:t>
            </w:r>
          </w:p>
        </w:tc>
      </w:tr>
      <w:tr w:rsidR="003D2A1C" w:rsidRPr="00294F4F" w:rsidTr="00690F74">
        <w:trPr>
          <w:trHeight w:hRule="exact" w:val="571"/>
        </w:trPr>
        <w:tc>
          <w:tcPr>
            <w:tcW w:w="4106" w:type="dxa"/>
            <w:tcBorders>
              <w:top w:val="single" w:sz="4" w:space="0" w:color="auto"/>
              <w:left w:val="single" w:sz="4" w:space="0" w:color="auto"/>
              <w:bottom w:val="none" w:sz="4" w:space="0" w:color="000000"/>
              <w:right w:val="none" w:sz="4" w:space="0" w:color="000000"/>
            </w:tcBorders>
            <w:shd w:val="clear" w:color="auto" w:fill="FFFFFF"/>
            <w:vAlign w:val="center"/>
          </w:tcPr>
          <w:p w:rsidR="003D2A1C" w:rsidRPr="00294F4F" w:rsidRDefault="001979C1" w:rsidP="00454986">
            <w:pPr>
              <w:widowControl w:val="0"/>
              <w:rPr>
                <w:rFonts w:ascii="Times New Roman" w:hAnsi="Times New Roman"/>
                <w:sz w:val="24"/>
                <w:szCs w:val="24"/>
              </w:rPr>
            </w:pPr>
            <w:r w:rsidRPr="00294F4F">
              <w:rPr>
                <w:rFonts w:ascii="Times New Roman" w:hAnsi="Times New Roman"/>
                <w:color w:val="000000"/>
                <w:sz w:val="24"/>
                <w:szCs w:val="24"/>
              </w:rPr>
              <w:t>Оборона, безопасность, законность</w:t>
            </w:r>
          </w:p>
        </w:tc>
        <w:tc>
          <w:tcPr>
            <w:tcW w:w="3119" w:type="dxa"/>
            <w:tcBorders>
              <w:top w:val="single" w:sz="4" w:space="0" w:color="auto"/>
              <w:left w:val="single" w:sz="4" w:space="0" w:color="auto"/>
              <w:bottom w:val="none" w:sz="4" w:space="0" w:color="000000"/>
              <w:right w:val="none" w:sz="4" w:space="0" w:color="000000"/>
            </w:tcBorders>
            <w:shd w:val="clear" w:color="auto" w:fill="FFFFFF"/>
            <w:vAlign w:val="center"/>
          </w:tcPr>
          <w:p w:rsidR="003D2A1C" w:rsidRPr="00294F4F" w:rsidRDefault="006809CA" w:rsidP="00454986">
            <w:pPr>
              <w:jc w:val="center"/>
              <w:rPr>
                <w:rFonts w:ascii="Times New Roman" w:hAnsi="Times New Roman"/>
                <w:sz w:val="24"/>
                <w:szCs w:val="24"/>
              </w:rPr>
            </w:pPr>
            <w:r w:rsidRPr="00294F4F">
              <w:rPr>
                <w:rFonts w:ascii="Times New Roman" w:hAnsi="Times New Roman"/>
                <w:sz w:val="24"/>
                <w:szCs w:val="24"/>
              </w:rPr>
              <w:t>0</w:t>
            </w:r>
            <w:r w:rsidR="00D12A72" w:rsidRPr="00294F4F">
              <w:rPr>
                <w:rFonts w:ascii="Times New Roman" w:hAnsi="Times New Roman"/>
                <w:sz w:val="24"/>
                <w:szCs w:val="24"/>
              </w:rPr>
              <w:t>6</w:t>
            </w:r>
          </w:p>
        </w:tc>
        <w:tc>
          <w:tcPr>
            <w:tcW w:w="2621" w:type="dxa"/>
            <w:tcBorders>
              <w:top w:val="single" w:sz="4" w:space="0" w:color="auto"/>
              <w:left w:val="single" w:sz="4" w:space="0" w:color="auto"/>
              <w:bottom w:val="none" w:sz="4" w:space="0" w:color="000000"/>
              <w:right w:val="single" w:sz="4" w:space="0" w:color="auto"/>
            </w:tcBorders>
            <w:shd w:val="clear" w:color="auto" w:fill="FFFFFF"/>
            <w:vAlign w:val="center"/>
          </w:tcPr>
          <w:p w:rsidR="003D2A1C" w:rsidRPr="00294F4F" w:rsidRDefault="00D12A72" w:rsidP="00454986">
            <w:pPr>
              <w:jc w:val="center"/>
              <w:rPr>
                <w:rFonts w:ascii="Times New Roman" w:hAnsi="Times New Roman"/>
                <w:sz w:val="24"/>
                <w:szCs w:val="24"/>
              </w:rPr>
            </w:pPr>
            <w:r w:rsidRPr="00294F4F">
              <w:rPr>
                <w:rFonts w:ascii="Times New Roman" w:hAnsi="Times New Roman"/>
                <w:sz w:val="24"/>
                <w:szCs w:val="24"/>
              </w:rPr>
              <w:t>15</w:t>
            </w:r>
            <w:r w:rsidR="001979C1" w:rsidRPr="00294F4F">
              <w:rPr>
                <w:rFonts w:ascii="Times New Roman" w:hAnsi="Times New Roman"/>
                <w:sz w:val="24"/>
                <w:szCs w:val="24"/>
              </w:rPr>
              <w:t>.</w:t>
            </w:r>
            <w:r w:rsidRPr="00294F4F">
              <w:rPr>
                <w:rFonts w:ascii="Times New Roman" w:hAnsi="Times New Roman"/>
                <w:sz w:val="24"/>
                <w:szCs w:val="24"/>
              </w:rPr>
              <w:t>8</w:t>
            </w:r>
          </w:p>
        </w:tc>
      </w:tr>
      <w:tr w:rsidR="003D2A1C" w:rsidRPr="00294F4F" w:rsidTr="00690F74">
        <w:trPr>
          <w:trHeight w:hRule="exact" w:val="673"/>
        </w:trPr>
        <w:tc>
          <w:tcPr>
            <w:tcW w:w="4106" w:type="dxa"/>
            <w:tcBorders>
              <w:top w:val="single" w:sz="4" w:space="0" w:color="auto"/>
              <w:left w:val="single" w:sz="4" w:space="0" w:color="auto"/>
              <w:bottom w:val="none" w:sz="4" w:space="0" w:color="000000"/>
              <w:right w:val="none" w:sz="4" w:space="0" w:color="000000"/>
            </w:tcBorders>
            <w:shd w:val="clear" w:color="auto" w:fill="FFFFFF"/>
            <w:vAlign w:val="center"/>
          </w:tcPr>
          <w:p w:rsidR="003D2A1C" w:rsidRPr="00294F4F" w:rsidRDefault="001979C1" w:rsidP="00454986">
            <w:pPr>
              <w:widowControl w:val="0"/>
              <w:rPr>
                <w:rFonts w:ascii="Times New Roman" w:hAnsi="Times New Roman"/>
                <w:sz w:val="24"/>
                <w:szCs w:val="24"/>
              </w:rPr>
            </w:pPr>
            <w:r w:rsidRPr="00294F4F">
              <w:rPr>
                <w:rFonts w:ascii="Times New Roman" w:hAnsi="Times New Roman"/>
                <w:color w:val="000000"/>
                <w:sz w:val="24"/>
                <w:szCs w:val="24"/>
              </w:rPr>
              <w:t>Социальная сфера</w:t>
            </w:r>
          </w:p>
        </w:tc>
        <w:tc>
          <w:tcPr>
            <w:tcW w:w="3119" w:type="dxa"/>
            <w:tcBorders>
              <w:top w:val="single" w:sz="4" w:space="0" w:color="auto"/>
              <w:left w:val="single" w:sz="4" w:space="0" w:color="auto"/>
              <w:bottom w:val="none" w:sz="4" w:space="0" w:color="000000"/>
              <w:right w:val="none" w:sz="4" w:space="0" w:color="000000"/>
            </w:tcBorders>
            <w:shd w:val="clear" w:color="auto" w:fill="FFFFFF"/>
            <w:vAlign w:val="center"/>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0</w:t>
            </w:r>
            <w:r w:rsidR="00D12A72" w:rsidRPr="00294F4F">
              <w:rPr>
                <w:rFonts w:ascii="Times New Roman" w:hAnsi="Times New Roman"/>
                <w:sz w:val="24"/>
                <w:szCs w:val="24"/>
              </w:rPr>
              <w:t>5</w:t>
            </w:r>
          </w:p>
        </w:tc>
        <w:tc>
          <w:tcPr>
            <w:tcW w:w="2621" w:type="dxa"/>
            <w:tcBorders>
              <w:top w:val="single" w:sz="4" w:space="0" w:color="auto"/>
              <w:left w:val="single" w:sz="4" w:space="0" w:color="auto"/>
              <w:bottom w:val="none" w:sz="4" w:space="0" w:color="000000"/>
              <w:right w:val="single" w:sz="4" w:space="0" w:color="auto"/>
            </w:tcBorders>
            <w:shd w:val="clear" w:color="auto" w:fill="FFFFFF"/>
            <w:vAlign w:val="center"/>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1</w:t>
            </w:r>
            <w:r w:rsidR="00D12A72" w:rsidRPr="00294F4F">
              <w:rPr>
                <w:rFonts w:ascii="Times New Roman" w:hAnsi="Times New Roman"/>
                <w:sz w:val="24"/>
                <w:szCs w:val="24"/>
              </w:rPr>
              <w:t>3</w:t>
            </w:r>
            <w:r w:rsidRPr="00294F4F">
              <w:rPr>
                <w:rFonts w:ascii="Times New Roman" w:hAnsi="Times New Roman"/>
                <w:sz w:val="24"/>
                <w:szCs w:val="24"/>
              </w:rPr>
              <w:t>.</w:t>
            </w:r>
            <w:r w:rsidR="00D12A72" w:rsidRPr="00294F4F">
              <w:rPr>
                <w:rFonts w:ascii="Times New Roman" w:hAnsi="Times New Roman"/>
                <w:sz w:val="24"/>
                <w:szCs w:val="24"/>
              </w:rPr>
              <w:t>2</w:t>
            </w:r>
          </w:p>
        </w:tc>
      </w:tr>
      <w:tr w:rsidR="003D2A1C" w:rsidRPr="00294F4F" w:rsidTr="00690F74">
        <w:trPr>
          <w:trHeight w:hRule="exact" w:val="571"/>
        </w:trPr>
        <w:tc>
          <w:tcPr>
            <w:tcW w:w="4106" w:type="dxa"/>
            <w:tcBorders>
              <w:top w:val="single" w:sz="4" w:space="0" w:color="auto"/>
              <w:left w:val="single" w:sz="4" w:space="0" w:color="auto"/>
              <w:bottom w:val="none" w:sz="4" w:space="0" w:color="000000"/>
              <w:right w:val="none" w:sz="4" w:space="0" w:color="000000"/>
            </w:tcBorders>
            <w:shd w:val="clear" w:color="auto" w:fill="FFFFFF"/>
            <w:vAlign w:val="center"/>
          </w:tcPr>
          <w:p w:rsidR="003D2A1C" w:rsidRPr="00294F4F" w:rsidRDefault="001979C1" w:rsidP="00454986">
            <w:pPr>
              <w:widowControl w:val="0"/>
              <w:rPr>
                <w:rFonts w:ascii="Times New Roman" w:hAnsi="Times New Roman"/>
                <w:sz w:val="24"/>
                <w:szCs w:val="24"/>
              </w:rPr>
            </w:pPr>
            <w:r w:rsidRPr="00294F4F">
              <w:rPr>
                <w:rFonts w:ascii="Times New Roman" w:hAnsi="Times New Roman"/>
                <w:color w:val="000000"/>
                <w:sz w:val="24"/>
                <w:szCs w:val="24"/>
              </w:rPr>
              <w:t>Экономика</w:t>
            </w:r>
          </w:p>
        </w:tc>
        <w:tc>
          <w:tcPr>
            <w:tcW w:w="3119" w:type="dxa"/>
            <w:tcBorders>
              <w:top w:val="single" w:sz="4" w:space="0" w:color="auto"/>
              <w:left w:val="single" w:sz="4" w:space="0" w:color="auto"/>
              <w:bottom w:val="none" w:sz="4" w:space="0" w:color="000000"/>
              <w:right w:val="none" w:sz="4" w:space="0" w:color="000000"/>
            </w:tcBorders>
            <w:shd w:val="clear" w:color="auto" w:fill="FFFFFF"/>
            <w:vAlign w:val="center"/>
          </w:tcPr>
          <w:p w:rsidR="003D2A1C" w:rsidRPr="00294F4F" w:rsidRDefault="00D12A72" w:rsidP="00454986">
            <w:pPr>
              <w:jc w:val="center"/>
              <w:rPr>
                <w:rFonts w:ascii="Times New Roman" w:hAnsi="Times New Roman"/>
                <w:sz w:val="24"/>
                <w:szCs w:val="24"/>
              </w:rPr>
            </w:pPr>
            <w:r w:rsidRPr="00294F4F">
              <w:rPr>
                <w:rFonts w:ascii="Times New Roman" w:hAnsi="Times New Roman"/>
                <w:sz w:val="24"/>
                <w:szCs w:val="24"/>
              </w:rPr>
              <w:t>05</w:t>
            </w:r>
          </w:p>
        </w:tc>
        <w:tc>
          <w:tcPr>
            <w:tcW w:w="2621" w:type="dxa"/>
            <w:tcBorders>
              <w:top w:val="single" w:sz="4" w:space="0" w:color="auto"/>
              <w:left w:val="single" w:sz="4" w:space="0" w:color="auto"/>
              <w:bottom w:val="none" w:sz="4" w:space="0" w:color="000000"/>
              <w:right w:val="single" w:sz="4" w:space="0" w:color="auto"/>
            </w:tcBorders>
            <w:shd w:val="clear" w:color="auto" w:fill="FFFFFF"/>
            <w:vAlign w:val="center"/>
          </w:tcPr>
          <w:p w:rsidR="003D2A1C" w:rsidRPr="00294F4F" w:rsidRDefault="00D12A72" w:rsidP="00454986">
            <w:pPr>
              <w:jc w:val="center"/>
              <w:rPr>
                <w:rFonts w:ascii="Times New Roman" w:hAnsi="Times New Roman"/>
                <w:sz w:val="24"/>
                <w:szCs w:val="24"/>
              </w:rPr>
            </w:pPr>
            <w:r w:rsidRPr="00294F4F">
              <w:rPr>
                <w:rFonts w:ascii="Times New Roman" w:hAnsi="Times New Roman"/>
                <w:sz w:val="24"/>
                <w:szCs w:val="24"/>
              </w:rPr>
              <w:t>13</w:t>
            </w:r>
            <w:r w:rsidR="001979C1" w:rsidRPr="00294F4F">
              <w:rPr>
                <w:rFonts w:ascii="Times New Roman" w:hAnsi="Times New Roman"/>
                <w:sz w:val="24"/>
                <w:szCs w:val="24"/>
              </w:rPr>
              <w:t>.</w:t>
            </w:r>
            <w:r w:rsidRPr="00294F4F">
              <w:rPr>
                <w:rFonts w:ascii="Times New Roman" w:hAnsi="Times New Roman"/>
                <w:sz w:val="24"/>
                <w:szCs w:val="24"/>
              </w:rPr>
              <w:t>2</w:t>
            </w:r>
          </w:p>
        </w:tc>
      </w:tr>
      <w:tr w:rsidR="003D2A1C" w:rsidRPr="00294F4F" w:rsidTr="00690F74">
        <w:trPr>
          <w:trHeight w:hRule="exact" w:val="581"/>
        </w:trPr>
        <w:tc>
          <w:tcPr>
            <w:tcW w:w="4106" w:type="dxa"/>
            <w:tcBorders>
              <w:top w:val="single" w:sz="4" w:space="0" w:color="auto"/>
              <w:left w:val="single" w:sz="4" w:space="0" w:color="auto"/>
              <w:bottom w:val="single" w:sz="4" w:space="0" w:color="auto"/>
              <w:right w:val="none" w:sz="4" w:space="0" w:color="000000"/>
            </w:tcBorders>
            <w:shd w:val="clear" w:color="auto" w:fill="FFFFFF"/>
            <w:vAlign w:val="center"/>
          </w:tcPr>
          <w:p w:rsidR="003D2A1C" w:rsidRPr="00294F4F" w:rsidRDefault="001979C1" w:rsidP="00454986">
            <w:pPr>
              <w:widowControl w:val="0"/>
              <w:rPr>
                <w:rFonts w:ascii="Times New Roman" w:hAnsi="Times New Roman"/>
                <w:sz w:val="24"/>
                <w:szCs w:val="24"/>
              </w:rPr>
            </w:pPr>
            <w:r w:rsidRPr="00294F4F">
              <w:rPr>
                <w:rFonts w:ascii="Times New Roman" w:hAnsi="Times New Roman"/>
                <w:color w:val="000000"/>
                <w:sz w:val="24"/>
                <w:szCs w:val="24"/>
              </w:rPr>
              <w:t>Итого:</w:t>
            </w:r>
          </w:p>
        </w:tc>
        <w:tc>
          <w:tcPr>
            <w:tcW w:w="3119" w:type="dxa"/>
            <w:tcBorders>
              <w:top w:val="single" w:sz="4" w:space="0" w:color="auto"/>
              <w:left w:val="single" w:sz="4" w:space="0" w:color="auto"/>
              <w:bottom w:val="single" w:sz="4" w:space="0" w:color="auto"/>
              <w:right w:val="none" w:sz="4" w:space="0" w:color="000000"/>
            </w:tcBorders>
            <w:shd w:val="clear" w:color="auto" w:fill="FFFFFF"/>
            <w:vAlign w:val="center"/>
          </w:tcPr>
          <w:p w:rsidR="003D2A1C" w:rsidRPr="00294F4F" w:rsidRDefault="00D12A72" w:rsidP="00454986">
            <w:pPr>
              <w:jc w:val="center"/>
              <w:rPr>
                <w:rFonts w:ascii="Times New Roman" w:hAnsi="Times New Roman"/>
                <w:sz w:val="24"/>
                <w:szCs w:val="24"/>
              </w:rPr>
            </w:pPr>
            <w:r w:rsidRPr="00294F4F">
              <w:rPr>
                <w:rFonts w:ascii="Times New Roman" w:hAnsi="Times New Roman"/>
                <w:sz w:val="24"/>
                <w:szCs w:val="24"/>
              </w:rPr>
              <w:t>38</w:t>
            </w:r>
          </w:p>
        </w:tc>
        <w:tc>
          <w:tcPr>
            <w:tcW w:w="2621" w:type="dxa"/>
            <w:tcBorders>
              <w:top w:val="single" w:sz="4" w:space="0" w:color="auto"/>
              <w:left w:val="single" w:sz="4" w:space="0" w:color="auto"/>
              <w:bottom w:val="single" w:sz="4" w:space="0" w:color="auto"/>
              <w:right w:val="single" w:sz="4" w:space="0" w:color="auto"/>
            </w:tcBorders>
            <w:shd w:val="clear" w:color="auto" w:fill="FFFFFF"/>
            <w:vAlign w:val="center"/>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100</w:t>
            </w:r>
          </w:p>
        </w:tc>
      </w:tr>
    </w:tbl>
    <w:p w:rsidR="003D2A1C" w:rsidRPr="00294F4F" w:rsidRDefault="001979C1" w:rsidP="00454986">
      <w:pPr>
        <w:rPr>
          <w:rFonts w:ascii="Times New Roman" w:hAnsi="Times New Roman"/>
          <w:sz w:val="24"/>
          <w:szCs w:val="24"/>
        </w:rPr>
      </w:pPr>
      <w:r w:rsidRPr="00294F4F">
        <w:rPr>
          <w:rFonts w:ascii="Times New Roman" w:hAnsi="Times New Roman"/>
          <w:sz w:val="24"/>
          <w:szCs w:val="24"/>
        </w:rPr>
        <w:t xml:space="preserve"> </w:t>
      </w:r>
    </w:p>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Информация о количестве обращений и содержащихся в них вопросах с распределением по тематическим разделам, поступивших в администрацию Тернейского муниципального округа за 202</w:t>
      </w:r>
      <w:r w:rsidR="00427B4A" w:rsidRPr="00294F4F">
        <w:rPr>
          <w:rFonts w:ascii="Times New Roman" w:hAnsi="Times New Roman"/>
          <w:sz w:val="24"/>
          <w:szCs w:val="24"/>
        </w:rPr>
        <w:t>5</w:t>
      </w:r>
      <w:r w:rsidRPr="00294F4F">
        <w:rPr>
          <w:rFonts w:ascii="Times New Roman" w:hAnsi="Times New Roman"/>
          <w:sz w:val="24"/>
          <w:szCs w:val="24"/>
        </w:rPr>
        <w:t xml:space="preserve"> год</w:t>
      </w:r>
    </w:p>
    <w:p w:rsidR="003D2A1C" w:rsidRPr="00294F4F" w:rsidRDefault="003D2A1C" w:rsidP="00454986">
      <w:pPr>
        <w:rPr>
          <w:rFonts w:ascii="Times New Roman" w:hAnsi="Times New Roman"/>
          <w:sz w:val="24"/>
          <w:szCs w:val="24"/>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080"/>
        <w:gridCol w:w="1080"/>
        <w:gridCol w:w="816"/>
        <w:gridCol w:w="1260"/>
        <w:gridCol w:w="1080"/>
        <w:gridCol w:w="1080"/>
        <w:gridCol w:w="1116"/>
      </w:tblGrid>
      <w:tr w:rsidR="003D2A1C" w:rsidRPr="00294F4F">
        <w:tc>
          <w:tcPr>
            <w:tcW w:w="2376" w:type="dxa"/>
            <w:gridSpan w:val="2"/>
            <w:vMerge w:val="restart"/>
          </w:tcPr>
          <w:p w:rsidR="003D2A1C" w:rsidRPr="00294F4F" w:rsidRDefault="003D2A1C" w:rsidP="00454986">
            <w:pPr>
              <w:jc w:val="center"/>
              <w:rPr>
                <w:rFonts w:ascii="Times New Roman" w:hAnsi="Times New Roman"/>
                <w:sz w:val="24"/>
                <w:szCs w:val="24"/>
              </w:rPr>
            </w:pPr>
          </w:p>
        </w:tc>
        <w:tc>
          <w:tcPr>
            <w:tcW w:w="1080" w:type="dxa"/>
            <w:vMerge w:val="restart"/>
            <w:vAlign w:val="center"/>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Всего обращений</w:t>
            </w:r>
          </w:p>
        </w:tc>
        <w:tc>
          <w:tcPr>
            <w:tcW w:w="1080" w:type="dxa"/>
            <w:vMerge w:val="restart"/>
            <w:vAlign w:val="center"/>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Всего вопросов</w:t>
            </w:r>
          </w:p>
        </w:tc>
        <w:tc>
          <w:tcPr>
            <w:tcW w:w="5352" w:type="dxa"/>
            <w:gridSpan w:val="5"/>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В т.ч. вопросов по тематике</w:t>
            </w:r>
          </w:p>
        </w:tc>
      </w:tr>
      <w:tr w:rsidR="003D2A1C" w:rsidRPr="00294F4F">
        <w:tc>
          <w:tcPr>
            <w:tcW w:w="2376" w:type="dxa"/>
            <w:gridSpan w:val="2"/>
            <w:vMerge/>
          </w:tcPr>
          <w:p w:rsidR="003D2A1C" w:rsidRPr="00294F4F" w:rsidRDefault="003D2A1C" w:rsidP="00454986">
            <w:pPr>
              <w:rPr>
                <w:rFonts w:ascii="Times New Roman" w:hAnsi="Times New Roman"/>
                <w:sz w:val="24"/>
                <w:szCs w:val="24"/>
              </w:rPr>
            </w:pPr>
          </w:p>
        </w:tc>
        <w:tc>
          <w:tcPr>
            <w:tcW w:w="1080" w:type="dxa"/>
            <w:vMerge/>
          </w:tcPr>
          <w:p w:rsidR="003D2A1C" w:rsidRPr="00294F4F" w:rsidRDefault="003D2A1C" w:rsidP="00454986">
            <w:pPr>
              <w:jc w:val="center"/>
              <w:rPr>
                <w:rFonts w:ascii="Times New Roman" w:hAnsi="Times New Roman"/>
                <w:sz w:val="24"/>
                <w:szCs w:val="24"/>
              </w:rPr>
            </w:pPr>
          </w:p>
        </w:tc>
        <w:tc>
          <w:tcPr>
            <w:tcW w:w="1080" w:type="dxa"/>
            <w:vMerge/>
          </w:tcPr>
          <w:p w:rsidR="003D2A1C" w:rsidRPr="00294F4F" w:rsidRDefault="003D2A1C" w:rsidP="00454986">
            <w:pPr>
              <w:jc w:val="center"/>
              <w:rPr>
                <w:rFonts w:ascii="Times New Roman" w:hAnsi="Times New Roman"/>
                <w:sz w:val="24"/>
                <w:szCs w:val="24"/>
              </w:rPr>
            </w:pPr>
          </w:p>
        </w:tc>
        <w:tc>
          <w:tcPr>
            <w:tcW w:w="816"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Государство, общество, политика</w:t>
            </w:r>
          </w:p>
        </w:tc>
        <w:tc>
          <w:tcPr>
            <w:tcW w:w="1260"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Социальная сфера</w:t>
            </w:r>
          </w:p>
        </w:tc>
        <w:tc>
          <w:tcPr>
            <w:tcW w:w="1080"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Экономика</w:t>
            </w:r>
          </w:p>
        </w:tc>
        <w:tc>
          <w:tcPr>
            <w:tcW w:w="1080"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Оборона, безопасность, законность</w:t>
            </w:r>
          </w:p>
        </w:tc>
        <w:tc>
          <w:tcPr>
            <w:tcW w:w="1116"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Жилищно-коммунальная сфера</w:t>
            </w:r>
          </w:p>
        </w:tc>
      </w:tr>
      <w:tr w:rsidR="003D2A1C" w:rsidRPr="00294F4F">
        <w:tc>
          <w:tcPr>
            <w:tcW w:w="2376" w:type="dxa"/>
            <w:gridSpan w:val="2"/>
          </w:tcPr>
          <w:p w:rsidR="003D2A1C" w:rsidRPr="00294F4F" w:rsidRDefault="001979C1" w:rsidP="00454986">
            <w:pPr>
              <w:rPr>
                <w:rFonts w:ascii="Times New Roman" w:hAnsi="Times New Roman"/>
                <w:sz w:val="24"/>
                <w:szCs w:val="24"/>
              </w:rPr>
            </w:pPr>
            <w:r w:rsidRPr="00294F4F">
              <w:rPr>
                <w:rFonts w:ascii="Times New Roman" w:hAnsi="Times New Roman"/>
                <w:sz w:val="24"/>
                <w:szCs w:val="24"/>
              </w:rPr>
              <w:t>Январь-декабрь</w:t>
            </w:r>
          </w:p>
        </w:tc>
        <w:tc>
          <w:tcPr>
            <w:tcW w:w="1080"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3</w:t>
            </w:r>
            <w:r w:rsidR="009519EF" w:rsidRPr="00294F4F">
              <w:rPr>
                <w:rFonts w:ascii="Times New Roman" w:hAnsi="Times New Roman"/>
                <w:sz w:val="24"/>
                <w:szCs w:val="24"/>
              </w:rPr>
              <w:t>4</w:t>
            </w:r>
          </w:p>
        </w:tc>
        <w:tc>
          <w:tcPr>
            <w:tcW w:w="1080" w:type="dxa"/>
          </w:tcPr>
          <w:p w:rsidR="003D2A1C" w:rsidRPr="00294F4F" w:rsidRDefault="00E531C3" w:rsidP="00454986">
            <w:pPr>
              <w:jc w:val="center"/>
              <w:rPr>
                <w:rFonts w:ascii="Times New Roman" w:hAnsi="Times New Roman"/>
                <w:sz w:val="24"/>
                <w:szCs w:val="24"/>
              </w:rPr>
            </w:pPr>
            <w:r w:rsidRPr="00294F4F">
              <w:rPr>
                <w:rFonts w:ascii="Times New Roman" w:hAnsi="Times New Roman"/>
                <w:sz w:val="24"/>
                <w:szCs w:val="24"/>
              </w:rPr>
              <w:t>40</w:t>
            </w:r>
          </w:p>
        </w:tc>
        <w:tc>
          <w:tcPr>
            <w:tcW w:w="816"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0</w:t>
            </w:r>
            <w:r w:rsidR="009519EF" w:rsidRPr="00294F4F">
              <w:rPr>
                <w:rFonts w:ascii="Times New Roman" w:hAnsi="Times New Roman"/>
                <w:sz w:val="24"/>
                <w:szCs w:val="24"/>
              </w:rPr>
              <w:t>2</w:t>
            </w:r>
          </w:p>
        </w:tc>
        <w:tc>
          <w:tcPr>
            <w:tcW w:w="1260"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0</w:t>
            </w:r>
            <w:r w:rsidR="00E531C3" w:rsidRPr="00294F4F">
              <w:rPr>
                <w:rFonts w:ascii="Times New Roman" w:hAnsi="Times New Roman"/>
                <w:sz w:val="24"/>
                <w:szCs w:val="24"/>
              </w:rPr>
              <w:t>6</w:t>
            </w:r>
          </w:p>
        </w:tc>
        <w:tc>
          <w:tcPr>
            <w:tcW w:w="1080" w:type="dxa"/>
          </w:tcPr>
          <w:p w:rsidR="003D2A1C" w:rsidRPr="00294F4F" w:rsidRDefault="009519EF" w:rsidP="00454986">
            <w:pPr>
              <w:jc w:val="center"/>
              <w:rPr>
                <w:rFonts w:ascii="Times New Roman" w:hAnsi="Times New Roman"/>
                <w:sz w:val="24"/>
                <w:szCs w:val="24"/>
              </w:rPr>
            </w:pPr>
            <w:r w:rsidRPr="00294F4F">
              <w:rPr>
                <w:rFonts w:ascii="Times New Roman" w:hAnsi="Times New Roman"/>
                <w:sz w:val="24"/>
                <w:szCs w:val="24"/>
              </w:rPr>
              <w:t>05</w:t>
            </w:r>
          </w:p>
        </w:tc>
        <w:tc>
          <w:tcPr>
            <w:tcW w:w="1080" w:type="dxa"/>
          </w:tcPr>
          <w:p w:rsidR="003D2A1C" w:rsidRPr="00294F4F" w:rsidRDefault="009519EF" w:rsidP="00454986">
            <w:pPr>
              <w:jc w:val="center"/>
              <w:rPr>
                <w:rFonts w:ascii="Times New Roman" w:hAnsi="Times New Roman"/>
                <w:sz w:val="24"/>
                <w:szCs w:val="24"/>
              </w:rPr>
            </w:pPr>
            <w:r w:rsidRPr="00294F4F">
              <w:rPr>
                <w:rFonts w:ascii="Times New Roman" w:hAnsi="Times New Roman"/>
                <w:sz w:val="24"/>
                <w:szCs w:val="24"/>
              </w:rPr>
              <w:t>06</w:t>
            </w:r>
          </w:p>
        </w:tc>
        <w:tc>
          <w:tcPr>
            <w:tcW w:w="1116" w:type="dxa"/>
          </w:tcPr>
          <w:p w:rsidR="003D2A1C" w:rsidRPr="00294F4F" w:rsidRDefault="00E531C3" w:rsidP="00454986">
            <w:pPr>
              <w:jc w:val="center"/>
              <w:rPr>
                <w:rFonts w:ascii="Times New Roman" w:hAnsi="Times New Roman"/>
                <w:sz w:val="24"/>
                <w:szCs w:val="24"/>
              </w:rPr>
            </w:pPr>
            <w:r w:rsidRPr="00294F4F">
              <w:rPr>
                <w:rFonts w:ascii="Times New Roman" w:hAnsi="Times New Roman"/>
                <w:sz w:val="24"/>
                <w:szCs w:val="24"/>
              </w:rPr>
              <w:t>21</w:t>
            </w:r>
          </w:p>
        </w:tc>
      </w:tr>
      <w:tr w:rsidR="003D2A1C" w:rsidRPr="00294F4F">
        <w:tc>
          <w:tcPr>
            <w:tcW w:w="1101" w:type="dxa"/>
            <w:vMerge w:val="restart"/>
            <w:vAlign w:val="center"/>
          </w:tcPr>
          <w:p w:rsidR="003D2A1C" w:rsidRPr="00294F4F" w:rsidRDefault="001979C1" w:rsidP="00454986">
            <w:pPr>
              <w:rPr>
                <w:rFonts w:ascii="Times New Roman" w:hAnsi="Times New Roman"/>
                <w:sz w:val="24"/>
                <w:szCs w:val="24"/>
              </w:rPr>
            </w:pPr>
            <w:r w:rsidRPr="00294F4F">
              <w:rPr>
                <w:rFonts w:ascii="Times New Roman" w:hAnsi="Times New Roman"/>
                <w:sz w:val="24"/>
                <w:szCs w:val="24"/>
              </w:rPr>
              <w:t>Результаты рассмотрения</w:t>
            </w:r>
          </w:p>
        </w:tc>
        <w:tc>
          <w:tcPr>
            <w:tcW w:w="1275" w:type="dxa"/>
          </w:tcPr>
          <w:p w:rsidR="003C6265" w:rsidRPr="00294F4F" w:rsidRDefault="001979C1" w:rsidP="00454986">
            <w:pPr>
              <w:rPr>
                <w:rFonts w:ascii="Times New Roman" w:hAnsi="Times New Roman"/>
                <w:sz w:val="24"/>
                <w:szCs w:val="24"/>
              </w:rPr>
            </w:pPr>
            <w:r w:rsidRPr="00294F4F">
              <w:rPr>
                <w:rFonts w:ascii="Times New Roman" w:hAnsi="Times New Roman"/>
                <w:sz w:val="24"/>
                <w:szCs w:val="24"/>
              </w:rPr>
              <w:t>поддер</w:t>
            </w:r>
          </w:p>
          <w:p w:rsidR="003D2A1C" w:rsidRPr="00294F4F" w:rsidRDefault="001979C1" w:rsidP="00454986">
            <w:pPr>
              <w:rPr>
                <w:rFonts w:ascii="Times New Roman" w:hAnsi="Times New Roman"/>
                <w:sz w:val="24"/>
                <w:szCs w:val="24"/>
              </w:rPr>
            </w:pPr>
            <w:r w:rsidRPr="00294F4F">
              <w:rPr>
                <w:rFonts w:ascii="Times New Roman" w:hAnsi="Times New Roman"/>
                <w:sz w:val="24"/>
                <w:szCs w:val="24"/>
              </w:rPr>
              <w:t>жано</w:t>
            </w:r>
          </w:p>
        </w:tc>
        <w:tc>
          <w:tcPr>
            <w:tcW w:w="1080" w:type="dxa"/>
          </w:tcPr>
          <w:p w:rsidR="003D2A1C" w:rsidRPr="00294F4F" w:rsidRDefault="00E531C3" w:rsidP="00454986">
            <w:pPr>
              <w:jc w:val="center"/>
              <w:rPr>
                <w:rFonts w:ascii="Times New Roman" w:hAnsi="Times New Roman"/>
                <w:sz w:val="24"/>
                <w:szCs w:val="24"/>
              </w:rPr>
            </w:pPr>
            <w:r w:rsidRPr="00294F4F">
              <w:rPr>
                <w:rFonts w:ascii="Times New Roman" w:hAnsi="Times New Roman"/>
                <w:sz w:val="24"/>
                <w:szCs w:val="24"/>
              </w:rPr>
              <w:t>0</w:t>
            </w:r>
          </w:p>
        </w:tc>
        <w:tc>
          <w:tcPr>
            <w:tcW w:w="1080" w:type="dxa"/>
          </w:tcPr>
          <w:p w:rsidR="003D2A1C" w:rsidRPr="00294F4F" w:rsidRDefault="00E531C3" w:rsidP="00454986">
            <w:pPr>
              <w:jc w:val="center"/>
              <w:rPr>
                <w:rFonts w:ascii="Times New Roman" w:hAnsi="Times New Roman"/>
                <w:sz w:val="24"/>
                <w:szCs w:val="24"/>
              </w:rPr>
            </w:pPr>
            <w:r w:rsidRPr="00294F4F">
              <w:rPr>
                <w:rFonts w:ascii="Times New Roman" w:hAnsi="Times New Roman"/>
                <w:sz w:val="24"/>
                <w:szCs w:val="24"/>
              </w:rPr>
              <w:t>0</w:t>
            </w:r>
          </w:p>
        </w:tc>
        <w:tc>
          <w:tcPr>
            <w:tcW w:w="816"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0</w:t>
            </w:r>
          </w:p>
        </w:tc>
        <w:tc>
          <w:tcPr>
            <w:tcW w:w="1260"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0</w:t>
            </w:r>
          </w:p>
        </w:tc>
        <w:tc>
          <w:tcPr>
            <w:tcW w:w="1080" w:type="dxa"/>
          </w:tcPr>
          <w:p w:rsidR="003D2A1C" w:rsidRPr="00294F4F" w:rsidRDefault="00E531C3" w:rsidP="00454986">
            <w:pPr>
              <w:jc w:val="center"/>
              <w:rPr>
                <w:rFonts w:ascii="Times New Roman" w:hAnsi="Times New Roman"/>
                <w:sz w:val="24"/>
                <w:szCs w:val="24"/>
              </w:rPr>
            </w:pPr>
            <w:r w:rsidRPr="00294F4F">
              <w:rPr>
                <w:rFonts w:ascii="Times New Roman" w:hAnsi="Times New Roman"/>
                <w:sz w:val="24"/>
                <w:szCs w:val="24"/>
              </w:rPr>
              <w:t>0</w:t>
            </w:r>
          </w:p>
        </w:tc>
        <w:tc>
          <w:tcPr>
            <w:tcW w:w="1080"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0</w:t>
            </w:r>
          </w:p>
        </w:tc>
        <w:tc>
          <w:tcPr>
            <w:tcW w:w="1116" w:type="dxa"/>
          </w:tcPr>
          <w:p w:rsidR="003D2A1C" w:rsidRPr="00294F4F" w:rsidRDefault="00E531C3" w:rsidP="00454986">
            <w:pPr>
              <w:jc w:val="center"/>
              <w:rPr>
                <w:rFonts w:ascii="Times New Roman" w:hAnsi="Times New Roman"/>
                <w:sz w:val="24"/>
                <w:szCs w:val="24"/>
              </w:rPr>
            </w:pPr>
            <w:r w:rsidRPr="00294F4F">
              <w:rPr>
                <w:rFonts w:ascii="Times New Roman" w:hAnsi="Times New Roman"/>
                <w:sz w:val="24"/>
                <w:szCs w:val="24"/>
              </w:rPr>
              <w:t>0</w:t>
            </w:r>
          </w:p>
        </w:tc>
      </w:tr>
      <w:tr w:rsidR="003D2A1C" w:rsidRPr="00294F4F">
        <w:tc>
          <w:tcPr>
            <w:tcW w:w="1101" w:type="dxa"/>
            <w:vMerge/>
          </w:tcPr>
          <w:p w:rsidR="003D2A1C" w:rsidRPr="00294F4F" w:rsidRDefault="003D2A1C" w:rsidP="00454986">
            <w:pPr>
              <w:jc w:val="center"/>
              <w:rPr>
                <w:rFonts w:ascii="Times New Roman" w:hAnsi="Times New Roman"/>
                <w:sz w:val="24"/>
                <w:szCs w:val="24"/>
              </w:rPr>
            </w:pPr>
          </w:p>
        </w:tc>
        <w:tc>
          <w:tcPr>
            <w:tcW w:w="1275" w:type="dxa"/>
          </w:tcPr>
          <w:p w:rsidR="003D2A1C" w:rsidRPr="00294F4F" w:rsidRDefault="001979C1" w:rsidP="00454986">
            <w:pPr>
              <w:rPr>
                <w:rFonts w:ascii="Times New Roman" w:hAnsi="Times New Roman"/>
                <w:sz w:val="24"/>
                <w:szCs w:val="24"/>
              </w:rPr>
            </w:pPr>
            <w:r w:rsidRPr="00294F4F">
              <w:rPr>
                <w:rFonts w:ascii="Times New Roman" w:hAnsi="Times New Roman"/>
                <w:sz w:val="24"/>
                <w:szCs w:val="24"/>
              </w:rPr>
              <w:t>разъяснено</w:t>
            </w:r>
          </w:p>
        </w:tc>
        <w:tc>
          <w:tcPr>
            <w:tcW w:w="1080" w:type="dxa"/>
          </w:tcPr>
          <w:p w:rsidR="003D2A1C" w:rsidRPr="00294F4F" w:rsidRDefault="00427B4A" w:rsidP="00454986">
            <w:pPr>
              <w:jc w:val="center"/>
              <w:rPr>
                <w:rFonts w:ascii="Times New Roman" w:hAnsi="Times New Roman"/>
                <w:sz w:val="24"/>
                <w:szCs w:val="24"/>
              </w:rPr>
            </w:pPr>
            <w:r w:rsidRPr="00294F4F">
              <w:rPr>
                <w:rFonts w:ascii="Times New Roman" w:hAnsi="Times New Roman"/>
                <w:sz w:val="24"/>
                <w:szCs w:val="24"/>
              </w:rPr>
              <w:t>31</w:t>
            </w:r>
          </w:p>
        </w:tc>
        <w:tc>
          <w:tcPr>
            <w:tcW w:w="1080"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3</w:t>
            </w:r>
            <w:r w:rsidR="00427B4A" w:rsidRPr="00294F4F">
              <w:rPr>
                <w:rFonts w:ascii="Times New Roman" w:hAnsi="Times New Roman"/>
                <w:sz w:val="24"/>
                <w:szCs w:val="24"/>
              </w:rPr>
              <w:t>7</w:t>
            </w:r>
          </w:p>
        </w:tc>
        <w:tc>
          <w:tcPr>
            <w:tcW w:w="816"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02</w:t>
            </w:r>
          </w:p>
        </w:tc>
        <w:tc>
          <w:tcPr>
            <w:tcW w:w="1260" w:type="dxa"/>
          </w:tcPr>
          <w:p w:rsidR="003D2A1C" w:rsidRPr="00294F4F" w:rsidRDefault="00E531C3" w:rsidP="00454986">
            <w:pPr>
              <w:jc w:val="center"/>
              <w:rPr>
                <w:rFonts w:ascii="Times New Roman" w:hAnsi="Times New Roman"/>
                <w:sz w:val="24"/>
                <w:szCs w:val="24"/>
              </w:rPr>
            </w:pPr>
            <w:r w:rsidRPr="00294F4F">
              <w:rPr>
                <w:rFonts w:ascii="Times New Roman" w:hAnsi="Times New Roman"/>
                <w:sz w:val="24"/>
                <w:szCs w:val="24"/>
              </w:rPr>
              <w:t>05</w:t>
            </w:r>
          </w:p>
        </w:tc>
        <w:tc>
          <w:tcPr>
            <w:tcW w:w="1080" w:type="dxa"/>
          </w:tcPr>
          <w:p w:rsidR="003D2A1C" w:rsidRPr="00294F4F" w:rsidRDefault="00E531C3" w:rsidP="00454986">
            <w:pPr>
              <w:jc w:val="center"/>
              <w:rPr>
                <w:rFonts w:ascii="Times New Roman" w:hAnsi="Times New Roman"/>
                <w:sz w:val="24"/>
                <w:szCs w:val="24"/>
              </w:rPr>
            </w:pPr>
            <w:r w:rsidRPr="00294F4F">
              <w:rPr>
                <w:rFonts w:ascii="Times New Roman" w:hAnsi="Times New Roman"/>
                <w:sz w:val="24"/>
                <w:szCs w:val="24"/>
              </w:rPr>
              <w:t>05</w:t>
            </w:r>
          </w:p>
        </w:tc>
        <w:tc>
          <w:tcPr>
            <w:tcW w:w="1080"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0</w:t>
            </w:r>
            <w:r w:rsidR="00E531C3" w:rsidRPr="00294F4F">
              <w:rPr>
                <w:rFonts w:ascii="Times New Roman" w:hAnsi="Times New Roman"/>
                <w:sz w:val="24"/>
                <w:szCs w:val="24"/>
              </w:rPr>
              <w:t>6</w:t>
            </w:r>
          </w:p>
        </w:tc>
        <w:tc>
          <w:tcPr>
            <w:tcW w:w="1116" w:type="dxa"/>
          </w:tcPr>
          <w:p w:rsidR="003D2A1C" w:rsidRPr="00294F4F" w:rsidRDefault="00E531C3" w:rsidP="00454986">
            <w:pPr>
              <w:jc w:val="center"/>
              <w:rPr>
                <w:rFonts w:ascii="Times New Roman" w:hAnsi="Times New Roman"/>
                <w:sz w:val="24"/>
                <w:szCs w:val="24"/>
              </w:rPr>
            </w:pPr>
            <w:r w:rsidRPr="00294F4F">
              <w:rPr>
                <w:rFonts w:ascii="Times New Roman" w:hAnsi="Times New Roman"/>
                <w:sz w:val="24"/>
                <w:szCs w:val="24"/>
              </w:rPr>
              <w:t>19</w:t>
            </w:r>
          </w:p>
        </w:tc>
      </w:tr>
      <w:tr w:rsidR="003D2A1C" w:rsidRPr="00294F4F">
        <w:tc>
          <w:tcPr>
            <w:tcW w:w="1101" w:type="dxa"/>
            <w:vMerge/>
          </w:tcPr>
          <w:p w:rsidR="003D2A1C" w:rsidRPr="00294F4F" w:rsidRDefault="003D2A1C" w:rsidP="00454986">
            <w:pPr>
              <w:jc w:val="center"/>
              <w:rPr>
                <w:rFonts w:ascii="Times New Roman" w:hAnsi="Times New Roman"/>
                <w:sz w:val="24"/>
                <w:szCs w:val="24"/>
              </w:rPr>
            </w:pPr>
          </w:p>
        </w:tc>
        <w:tc>
          <w:tcPr>
            <w:tcW w:w="1275" w:type="dxa"/>
          </w:tcPr>
          <w:p w:rsidR="003D2A1C" w:rsidRPr="00294F4F" w:rsidRDefault="001979C1" w:rsidP="00454986">
            <w:pPr>
              <w:rPr>
                <w:rFonts w:ascii="Times New Roman" w:hAnsi="Times New Roman"/>
                <w:sz w:val="24"/>
                <w:szCs w:val="24"/>
              </w:rPr>
            </w:pPr>
            <w:r w:rsidRPr="00294F4F">
              <w:rPr>
                <w:rFonts w:ascii="Times New Roman" w:hAnsi="Times New Roman"/>
                <w:sz w:val="24"/>
                <w:szCs w:val="24"/>
              </w:rPr>
              <w:t>не поддержано</w:t>
            </w:r>
          </w:p>
        </w:tc>
        <w:tc>
          <w:tcPr>
            <w:tcW w:w="1080"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0</w:t>
            </w:r>
            <w:r w:rsidR="00E531C3" w:rsidRPr="00294F4F">
              <w:rPr>
                <w:rFonts w:ascii="Times New Roman" w:hAnsi="Times New Roman"/>
                <w:sz w:val="24"/>
                <w:szCs w:val="24"/>
              </w:rPr>
              <w:t>1</w:t>
            </w:r>
          </w:p>
        </w:tc>
        <w:tc>
          <w:tcPr>
            <w:tcW w:w="1080"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0</w:t>
            </w:r>
            <w:r w:rsidR="00E531C3" w:rsidRPr="00294F4F">
              <w:rPr>
                <w:rFonts w:ascii="Times New Roman" w:hAnsi="Times New Roman"/>
                <w:sz w:val="24"/>
                <w:szCs w:val="24"/>
              </w:rPr>
              <w:t>1</w:t>
            </w:r>
          </w:p>
        </w:tc>
        <w:tc>
          <w:tcPr>
            <w:tcW w:w="816" w:type="dxa"/>
          </w:tcPr>
          <w:p w:rsidR="003D2A1C" w:rsidRPr="00294F4F" w:rsidRDefault="00E531C3" w:rsidP="00454986">
            <w:pPr>
              <w:jc w:val="center"/>
              <w:rPr>
                <w:rFonts w:ascii="Times New Roman" w:hAnsi="Times New Roman"/>
                <w:sz w:val="24"/>
                <w:szCs w:val="24"/>
              </w:rPr>
            </w:pPr>
            <w:r w:rsidRPr="00294F4F">
              <w:rPr>
                <w:rFonts w:ascii="Times New Roman" w:hAnsi="Times New Roman"/>
                <w:sz w:val="24"/>
                <w:szCs w:val="24"/>
              </w:rPr>
              <w:t>0</w:t>
            </w:r>
          </w:p>
        </w:tc>
        <w:tc>
          <w:tcPr>
            <w:tcW w:w="1260" w:type="dxa"/>
          </w:tcPr>
          <w:p w:rsidR="003D2A1C" w:rsidRPr="00294F4F" w:rsidRDefault="00E531C3" w:rsidP="00454986">
            <w:pPr>
              <w:jc w:val="center"/>
              <w:rPr>
                <w:rFonts w:ascii="Times New Roman" w:hAnsi="Times New Roman"/>
                <w:sz w:val="24"/>
                <w:szCs w:val="24"/>
              </w:rPr>
            </w:pPr>
            <w:r w:rsidRPr="00294F4F">
              <w:rPr>
                <w:rFonts w:ascii="Times New Roman" w:hAnsi="Times New Roman"/>
                <w:sz w:val="24"/>
                <w:szCs w:val="24"/>
              </w:rPr>
              <w:t>0</w:t>
            </w:r>
          </w:p>
        </w:tc>
        <w:tc>
          <w:tcPr>
            <w:tcW w:w="1080" w:type="dxa"/>
          </w:tcPr>
          <w:p w:rsidR="003D2A1C" w:rsidRPr="00294F4F" w:rsidRDefault="00E531C3" w:rsidP="00454986">
            <w:pPr>
              <w:jc w:val="center"/>
              <w:rPr>
                <w:rFonts w:ascii="Times New Roman" w:hAnsi="Times New Roman"/>
                <w:sz w:val="24"/>
                <w:szCs w:val="24"/>
              </w:rPr>
            </w:pPr>
            <w:r w:rsidRPr="00294F4F">
              <w:rPr>
                <w:rFonts w:ascii="Times New Roman" w:hAnsi="Times New Roman"/>
                <w:sz w:val="24"/>
                <w:szCs w:val="24"/>
              </w:rPr>
              <w:t>0</w:t>
            </w:r>
          </w:p>
        </w:tc>
        <w:tc>
          <w:tcPr>
            <w:tcW w:w="1080"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0</w:t>
            </w:r>
          </w:p>
        </w:tc>
        <w:tc>
          <w:tcPr>
            <w:tcW w:w="1116" w:type="dxa"/>
          </w:tcPr>
          <w:p w:rsidR="003D2A1C" w:rsidRPr="00294F4F" w:rsidRDefault="001979C1" w:rsidP="00454986">
            <w:pPr>
              <w:tabs>
                <w:tab w:val="left" w:pos="360"/>
                <w:tab w:val="center" w:pos="432"/>
              </w:tabs>
              <w:jc w:val="center"/>
              <w:rPr>
                <w:rFonts w:ascii="Times New Roman" w:hAnsi="Times New Roman"/>
                <w:sz w:val="24"/>
                <w:szCs w:val="24"/>
              </w:rPr>
            </w:pPr>
            <w:r w:rsidRPr="00294F4F">
              <w:rPr>
                <w:rFonts w:ascii="Times New Roman" w:hAnsi="Times New Roman"/>
                <w:sz w:val="24"/>
                <w:szCs w:val="24"/>
              </w:rPr>
              <w:t>01</w:t>
            </w:r>
          </w:p>
        </w:tc>
      </w:tr>
      <w:tr w:rsidR="003D2A1C" w:rsidRPr="00294F4F">
        <w:tc>
          <w:tcPr>
            <w:tcW w:w="1101" w:type="dxa"/>
            <w:vMerge/>
          </w:tcPr>
          <w:p w:rsidR="003D2A1C" w:rsidRPr="00294F4F" w:rsidRDefault="003D2A1C" w:rsidP="00454986">
            <w:pPr>
              <w:jc w:val="center"/>
              <w:rPr>
                <w:rFonts w:ascii="Times New Roman" w:hAnsi="Times New Roman"/>
                <w:sz w:val="24"/>
                <w:szCs w:val="24"/>
              </w:rPr>
            </w:pPr>
          </w:p>
        </w:tc>
        <w:tc>
          <w:tcPr>
            <w:tcW w:w="1275" w:type="dxa"/>
          </w:tcPr>
          <w:p w:rsidR="003D2A1C" w:rsidRPr="00294F4F" w:rsidRDefault="00E531C3" w:rsidP="00454986">
            <w:pPr>
              <w:rPr>
                <w:rFonts w:ascii="Times New Roman" w:hAnsi="Times New Roman"/>
                <w:sz w:val="24"/>
                <w:szCs w:val="24"/>
              </w:rPr>
            </w:pPr>
            <w:r w:rsidRPr="00294F4F">
              <w:rPr>
                <w:rFonts w:ascii="Times New Roman" w:hAnsi="Times New Roman"/>
                <w:sz w:val="24"/>
                <w:szCs w:val="24"/>
              </w:rPr>
              <w:t>пере</w:t>
            </w:r>
            <w:r w:rsidR="00427B4A" w:rsidRPr="00294F4F">
              <w:rPr>
                <w:rFonts w:ascii="Times New Roman" w:hAnsi="Times New Roman"/>
                <w:sz w:val="24"/>
                <w:szCs w:val="24"/>
              </w:rPr>
              <w:t>адресо</w:t>
            </w:r>
            <w:r w:rsidRPr="00294F4F">
              <w:rPr>
                <w:rFonts w:ascii="Times New Roman" w:hAnsi="Times New Roman"/>
                <w:sz w:val="24"/>
                <w:szCs w:val="24"/>
              </w:rPr>
              <w:t>в</w:t>
            </w:r>
            <w:r w:rsidR="00427B4A" w:rsidRPr="00294F4F">
              <w:rPr>
                <w:rFonts w:ascii="Times New Roman" w:hAnsi="Times New Roman"/>
                <w:sz w:val="24"/>
                <w:szCs w:val="24"/>
              </w:rPr>
              <w:t>ан</w:t>
            </w:r>
            <w:r w:rsidRPr="00294F4F">
              <w:rPr>
                <w:rFonts w:ascii="Times New Roman" w:hAnsi="Times New Roman"/>
                <w:sz w:val="24"/>
                <w:szCs w:val="24"/>
              </w:rPr>
              <w:t>о</w:t>
            </w:r>
          </w:p>
        </w:tc>
        <w:tc>
          <w:tcPr>
            <w:tcW w:w="1080"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 xml:space="preserve"> 0</w:t>
            </w:r>
            <w:r w:rsidR="00E531C3" w:rsidRPr="00294F4F">
              <w:rPr>
                <w:rFonts w:ascii="Times New Roman" w:hAnsi="Times New Roman"/>
                <w:sz w:val="24"/>
                <w:szCs w:val="24"/>
              </w:rPr>
              <w:t>2</w:t>
            </w:r>
          </w:p>
        </w:tc>
        <w:tc>
          <w:tcPr>
            <w:tcW w:w="1080" w:type="dxa"/>
          </w:tcPr>
          <w:p w:rsidR="003D2A1C" w:rsidRPr="00294F4F" w:rsidRDefault="00E531C3" w:rsidP="00454986">
            <w:pPr>
              <w:jc w:val="center"/>
              <w:rPr>
                <w:rFonts w:ascii="Times New Roman" w:hAnsi="Times New Roman"/>
                <w:sz w:val="24"/>
                <w:szCs w:val="24"/>
              </w:rPr>
            </w:pPr>
            <w:r w:rsidRPr="00294F4F">
              <w:rPr>
                <w:rFonts w:ascii="Times New Roman" w:hAnsi="Times New Roman"/>
                <w:sz w:val="24"/>
                <w:szCs w:val="24"/>
              </w:rPr>
              <w:t>02</w:t>
            </w:r>
          </w:p>
        </w:tc>
        <w:tc>
          <w:tcPr>
            <w:tcW w:w="816"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0</w:t>
            </w:r>
          </w:p>
        </w:tc>
        <w:tc>
          <w:tcPr>
            <w:tcW w:w="1260" w:type="dxa"/>
          </w:tcPr>
          <w:p w:rsidR="003D2A1C" w:rsidRPr="00294F4F" w:rsidRDefault="00E531C3" w:rsidP="00454986">
            <w:pPr>
              <w:jc w:val="center"/>
              <w:rPr>
                <w:rFonts w:ascii="Times New Roman" w:hAnsi="Times New Roman"/>
                <w:sz w:val="24"/>
                <w:szCs w:val="24"/>
              </w:rPr>
            </w:pPr>
            <w:r w:rsidRPr="00294F4F">
              <w:rPr>
                <w:rFonts w:ascii="Times New Roman" w:hAnsi="Times New Roman"/>
                <w:sz w:val="24"/>
                <w:szCs w:val="24"/>
              </w:rPr>
              <w:t>01</w:t>
            </w:r>
          </w:p>
        </w:tc>
        <w:tc>
          <w:tcPr>
            <w:tcW w:w="1080"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00</w:t>
            </w:r>
          </w:p>
        </w:tc>
        <w:tc>
          <w:tcPr>
            <w:tcW w:w="1080" w:type="dxa"/>
          </w:tcPr>
          <w:p w:rsidR="003D2A1C" w:rsidRPr="00294F4F" w:rsidRDefault="001979C1" w:rsidP="00454986">
            <w:pPr>
              <w:jc w:val="center"/>
              <w:rPr>
                <w:rFonts w:ascii="Times New Roman" w:hAnsi="Times New Roman"/>
                <w:sz w:val="24"/>
                <w:szCs w:val="24"/>
              </w:rPr>
            </w:pPr>
            <w:r w:rsidRPr="00294F4F">
              <w:rPr>
                <w:rFonts w:ascii="Times New Roman" w:hAnsi="Times New Roman"/>
                <w:sz w:val="24"/>
                <w:szCs w:val="24"/>
              </w:rPr>
              <w:t>0</w:t>
            </w:r>
          </w:p>
        </w:tc>
        <w:tc>
          <w:tcPr>
            <w:tcW w:w="1116" w:type="dxa"/>
          </w:tcPr>
          <w:p w:rsidR="003D2A1C" w:rsidRPr="00294F4F" w:rsidRDefault="00E531C3" w:rsidP="00454986">
            <w:pPr>
              <w:jc w:val="center"/>
              <w:rPr>
                <w:rFonts w:ascii="Times New Roman" w:hAnsi="Times New Roman"/>
                <w:sz w:val="24"/>
                <w:szCs w:val="24"/>
              </w:rPr>
            </w:pPr>
            <w:r w:rsidRPr="00294F4F">
              <w:rPr>
                <w:rFonts w:ascii="Times New Roman" w:hAnsi="Times New Roman"/>
                <w:sz w:val="24"/>
                <w:szCs w:val="24"/>
              </w:rPr>
              <w:t>01</w:t>
            </w:r>
          </w:p>
        </w:tc>
      </w:tr>
    </w:tbl>
    <w:p w:rsidR="00427B4A" w:rsidRPr="00294F4F" w:rsidRDefault="00427B4A" w:rsidP="00454986">
      <w:pPr>
        <w:ind w:firstLine="708"/>
        <w:jc w:val="both"/>
        <w:rPr>
          <w:rFonts w:ascii="Times New Roman" w:hAnsi="Times New Roman"/>
          <w:sz w:val="24"/>
          <w:szCs w:val="24"/>
          <w:highlight w:val="yellow"/>
        </w:rPr>
      </w:pPr>
    </w:p>
    <w:p w:rsidR="003D2A1C" w:rsidRPr="00294F4F" w:rsidRDefault="001979C1" w:rsidP="00454986">
      <w:pPr>
        <w:ind w:firstLine="708"/>
        <w:jc w:val="both"/>
        <w:rPr>
          <w:rFonts w:ascii="Times New Roman" w:hAnsi="Times New Roman"/>
          <w:b/>
          <w:sz w:val="24"/>
          <w:szCs w:val="24"/>
        </w:rPr>
      </w:pPr>
      <w:r w:rsidRPr="00294F4F">
        <w:rPr>
          <w:rFonts w:ascii="Times New Roman" w:hAnsi="Times New Roman"/>
          <w:b/>
          <w:sz w:val="24"/>
          <w:szCs w:val="24"/>
        </w:rPr>
        <w:t>12.</w:t>
      </w:r>
      <w:r w:rsidRPr="00294F4F">
        <w:rPr>
          <w:rFonts w:ascii="Times New Roman" w:hAnsi="Times New Roman"/>
          <w:b/>
          <w:sz w:val="24"/>
          <w:szCs w:val="24"/>
        </w:rPr>
        <w:tab/>
        <w:t>Создание условий для оказания медицинской помощи населению на территории муниципального округа в соответствии с территориальной программой государственных гарантий бесплатного оказания гражданам медицинской помощи</w:t>
      </w:r>
    </w:p>
    <w:p w:rsidR="003D2A1C" w:rsidRPr="00294F4F" w:rsidRDefault="001979C1" w:rsidP="00454986">
      <w:pPr>
        <w:ind w:firstLine="709"/>
        <w:jc w:val="both"/>
        <w:rPr>
          <w:rFonts w:ascii="Times New Roman" w:hAnsi="Times New Roman"/>
          <w:sz w:val="24"/>
          <w:szCs w:val="24"/>
        </w:rPr>
      </w:pPr>
      <w:r w:rsidRPr="00294F4F">
        <w:rPr>
          <w:rFonts w:ascii="Times New Roman" w:hAnsi="Times New Roman"/>
          <w:sz w:val="24"/>
          <w:szCs w:val="24"/>
        </w:rPr>
        <w:t xml:space="preserve">В целях реализации полномочий по созданию условий для оказания медицинской помощи населению Тернейского муниципального округа, администрацией Тернейского </w:t>
      </w:r>
      <w:r w:rsidRPr="00294F4F">
        <w:rPr>
          <w:rFonts w:ascii="Times New Roman" w:hAnsi="Times New Roman"/>
          <w:sz w:val="24"/>
          <w:szCs w:val="24"/>
        </w:rPr>
        <w:lastRenderedPageBreak/>
        <w:t>муниципального округа в 202</w:t>
      </w:r>
      <w:r w:rsidR="00EA4306" w:rsidRPr="00294F4F">
        <w:rPr>
          <w:rFonts w:ascii="Times New Roman" w:hAnsi="Times New Roman"/>
          <w:sz w:val="24"/>
          <w:szCs w:val="24"/>
        </w:rPr>
        <w:t>5</w:t>
      </w:r>
      <w:r w:rsidRPr="00294F4F">
        <w:rPr>
          <w:rFonts w:ascii="Times New Roman" w:hAnsi="Times New Roman"/>
          <w:sz w:val="24"/>
          <w:szCs w:val="24"/>
        </w:rPr>
        <w:t xml:space="preserve"> году был реализован комплекс организационных, материально-финансовых и информационных мер по обеспечению работы мобильной медицинской бригады (автопоезд «Здоровье») на территории Тернейского муниципального округа.</w:t>
      </w:r>
    </w:p>
    <w:p w:rsidR="003D2A1C" w:rsidRPr="00294F4F" w:rsidRDefault="001979C1" w:rsidP="00454986">
      <w:pPr>
        <w:ind w:firstLine="709"/>
        <w:jc w:val="both"/>
        <w:rPr>
          <w:rFonts w:ascii="Times New Roman" w:hAnsi="Times New Roman"/>
          <w:sz w:val="24"/>
          <w:szCs w:val="24"/>
        </w:rPr>
      </w:pPr>
      <w:r w:rsidRPr="00294F4F">
        <w:rPr>
          <w:rFonts w:ascii="Times New Roman" w:hAnsi="Times New Roman"/>
          <w:sz w:val="24"/>
          <w:szCs w:val="24"/>
        </w:rPr>
        <w:t xml:space="preserve">Мобильной медицинской бригадой, в состав которой вошли специалисты детского здравоохранения осуществлен прием детского населения в поселках Терней, Пластун. </w:t>
      </w:r>
    </w:p>
    <w:p w:rsidR="003D2A1C" w:rsidRPr="00294F4F" w:rsidRDefault="001979C1" w:rsidP="00454986">
      <w:pPr>
        <w:spacing w:after="160"/>
        <w:ind w:firstLine="709"/>
        <w:jc w:val="both"/>
        <w:rPr>
          <w:rFonts w:ascii="Times New Roman" w:hAnsi="Times New Roman"/>
          <w:sz w:val="24"/>
          <w:szCs w:val="24"/>
        </w:rPr>
      </w:pPr>
      <w:r w:rsidRPr="00294F4F">
        <w:rPr>
          <w:rFonts w:ascii="Times New Roman" w:hAnsi="Times New Roman"/>
          <w:sz w:val="24"/>
          <w:szCs w:val="24"/>
        </w:rPr>
        <w:t>Проживание и питание врачей обеспечено за счет средств местного бюджета (</w:t>
      </w:r>
      <w:r w:rsidR="00351B86" w:rsidRPr="00294F4F">
        <w:rPr>
          <w:rFonts w:ascii="Times New Roman" w:hAnsi="Times New Roman"/>
          <w:sz w:val="24"/>
          <w:szCs w:val="24"/>
        </w:rPr>
        <w:t>194</w:t>
      </w:r>
      <w:r w:rsidRPr="00294F4F">
        <w:rPr>
          <w:rFonts w:ascii="Times New Roman" w:hAnsi="Times New Roman"/>
          <w:sz w:val="24"/>
          <w:szCs w:val="24"/>
        </w:rPr>
        <w:t xml:space="preserve"> тыс. руб.).</w:t>
      </w:r>
    </w:p>
    <w:p w:rsidR="003D2A1C" w:rsidRPr="00294F4F" w:rsidRDefault="001979C1" w:rsidP="00454986">
      <w:pPr>
        <w:numPr>
          <w:ilvl w:val="0"/>
          <w:numId w:val="11"/>
        </w:numPr>
        <w:spacing w:after="160"/>
        <w:ind w:left="0" w:firstLine="709"/>
        <w:jc w:val="both"/>
        <w:rPr>
          <w:rFonts w:ascii="Times New Roman" w:hAnsi="Times New Roman"/>
          <w:b/>
          <w:sz w:val="24"/>
          <w:szCs w:val="24"/>
        </w:rPr>
      </w:pPr>
      <w:r w:rsidRPr="00294F4F">
        <w:rPr>
          <w:rFonts w:ascii="Times New Roman" w:hAnsi="Times New Roman"/>
          <w:b/>
          <w:sz w:val="24"/>
          <w:szCs w:val="24"/>
        </w:rPr>
        <w:t>ИНФОРМАЦИЯ ОБ ИСПОЛНЕНИИ ОТДЕЛЬНЫХ ГОСУДАРСТВЕННЫХ ПОЛНОМОЧИЙ</w:t>
      </w:r>
    </w:p>
    <w:p w:rsidR="003D2A1C" w:rsidRPr="00294F4F" w:rsidRDefault="001979C1" w:rsidP="00454986">
      <w:pPr>
        <w:numPr>
          <w:ilvl w:val="0"/>
          <w:numId w:val="12"/>
        </w:numPr>
        <w:ind w:left="0" w:firstLine="709"/>
        <w:jc w:val="both"/>
        <w:rPr>
          <w:rFonts w:ascii="Times New Roman" w:hAnsi="Times New Roman"/>
          <w:b/>
          <w:sz w:val="24"/>
          <w:szCs w:val="24"/>
        </w:rPr>
      </w:pPr>
      <w:r w:rsidRPr="00294F4F">
        <w:rPr>
          <w:rFonts w:ascii="Times New Roman" w:hAnsi="Times New Roman"/>
          <w:b/>
          <w:sz w:val="24"/>
          <w:szCs w:val="24"/>
        </w:rPr>
        <w:t>Государственные полномочия по государственной регистрации актов гражданского состояния</w:t>
      </w:r>
    </w:p>
    <w:p w:rsidR="009879BE" w:rsidRPr="00294F4F" w:rsidRDefault="009879BE" w:rsidP="00454986">
      <w:pPr>
        <w:pStyle w:val="17"/>
        <w:ind w:firstLine="709"/>
        <w:jc w:val="both"/>
        <w:rPr>
          <w:rFonts w:ascii="Times New Roman" w:hAnsi="Times New Roman" w:cs="Times New Roman"/>
          <w:sz w:val="24"/>
          <w:szCs w:val="24"/>
        </w:rPr>
      </w:pPr>
      <w:r w:rsidRPr="00294F4F">
        <w:rPr>
          <w:rFonts w:ascii="Times New Roman" w:hAnsi="Times New Roman" w:cs="Times New Roman"/>
          <w:sz w:val="24"/>
          <w:szCs w:val="24"/>
        </w:rPr>
        <w:t>За прошедший 2025 год отделом ЗАГС обработано 2010 обращений граждан, произведено 302 регистрации актов гражданского состояния, в том числе составлено 44 регистрации рождения, на 27,3% меньше чем в 2024 (56 записей); зарегистрировано 156 смертей, это на 4% больше, чем в 2024 году, из них: мужчин- 89, женщин -67.</w:t>
      </w:r>
    </w:p>
    <w:p w:rsidR="009879BE" w:rsidRPr="00294F4F" w:rsidRDefault="009879BE" w:rsidP="00454986">
      <w:pPr>
        <w:pStyle w:val="17"/>
        <w:ind w:firstLine="709"/>
        <w:jc w:val="both"/>
        <w:rPr>
          <w:rFonts w:ascii="Times New Roman" w:hAnsi="Times New Roman" w:cs="Times New Roman"/>
          <w:sz w:val="24"/>
          <w:szCs w:val="24"/>
        </w:rPr>
      </w:pPr>
      <w:r w:rsidRPr="00294F4F">
        <w:rPr>
          <w:rFonts w:ascii="Times New Roman" w:hAnsi="Times New Roman" w:cs="Times New Roman"/>
          <w:sz w:val="24"/>
          <w:szCs w:val="24"/>
        </w:rPr>
        <w:t>Основными причинами смерти являются различные заболевания сердца и сосудов - 78 человек, онкологические заболевания – 36 человек. В 2025 году 44 пары заключили брак, что на 9% меньше, чем в 2024 году (48).</w:t>
      </w:r>
    </w:p>
    <w:p w:rsidR="009879BE" w:rsidRPr="00294F4F" w:rsidRDefault="009879BE" w:rsidP="00454986">
      <w:pPr>
        <w:pStyle w:val="17"/>
        <w:ind w:firstLine="709"/>
        <w:jc w:val="both"/>
        <w:rPr>
          <w:rFonts w:ascii="Times New Roman" w:hAnsi="Times New Roman" w:cs="Times New Roman"/>
          <w:sz w:val="24"/>
          <w:szCs w:val="24"/>
        </w:rPr>
      </w:pPr>
      <w:r w:rsidRPr="00294F4F">
        <w:rPr>
          <w:rFonts w:ascii="Times New Roman" w:hAnsi="Times New Roman" w:cs="Times New Roman"/>
          <w:sz w:val="24"/>
          <w:szCs w:val="24"/>
        </w:rPr>
        <w:t>За отчетный период отделом ЗАГС составлена и зарегистрирована 31 запись акта о расторжении брака, в 2024 - было 53. Чаще других распадаются браки продолжительностью от 1 до 10 лет – это 21 пара из 31 зарегистрированных. К сожалению, распадаются семьи, имеющие несовершеннолетних детей – за 2025 год это 20 семей, в которых 34 ребенка.</w:t>
      </w:r>
    </w:p>
    <w:p w:rsidR="009879BE" w:rsidRPr="00294F4F" w:rsidRDefault="009879BE" w:rsidP="00454986">
      <w:pPr>
        <w:pStyle w:val="17"/>
        <w:ind w:firstLine="709"/>
        <w:jc w:val="both"/>
        <w:rPr>
          <w:rFonts w:ascii="Times New Roman" w:hAnsi="Times New Roman" w:cs="Times New Roman"/>
          <w:sz w:val="24"/>
          <w:szCs w:val="24"/>
        </w:rPr>
      </w:pPr>
      <w:r w:rsidRPr="00294F4F">
        <w:rPr>
          <w:rFonts w:ascii="Times New Roman" w:hAnsi="Times New Roman" w:cs="Times New Roman"/>
          <w:sz w:val="24"/>
          <w:szCs w:val="24"/>
        </w:rPr>
        <w:t>Наряду с этим, отделом ЗАГС зарегистрировано 20 записей актов установления отцовства, составлено 5 актовых записей о перемене имени, 30 дел по внесению изменений, дополнений и исправлений по всем видам актов гражданского состояния, выдано 203 повторных свидетельства и 381 справка о наличии записи акта гражданского состояния.</w:t>
      </w:r>
    </w:p>
    <w:p w:rsidR="00187592" w:rsidRPr="00294F4F" w:rsidRDefault="009879BE" w:rsidP="00454986">
      <w:pPr>
        <w:pStyle w:val="17"/>
        <w:spacing w:after="160"/>
        <w:ind w:firstLine="709"/>
        <w:jc w:val="both"/>
        <w:rPr>
          <w:rFonts w:ascii="Times New Roman" w:hAnsi="Times New Roman" w:cs="Times New Roman"/>
          <w:sz w:val="24"/>
          <w:szCs w:val="24"/>
        </w:rPr>
      </w:pPr>
      <w:r w:rsidRPr="00294F4F">
        <w:rPr>
          <w:rFonts w:ascii="Times New Roman" w:hAnsi="Times New Roman" w:cs="Times New Roman"/>
          <w:sz w:val="24"/>
          <w:szCs w:val="24"/>
        </w:rPr>
        <w:t>К празднованию всероссийского Дня любви и верности, одна семейная пара из п. Пластун, отметившая свой юбилей, была удостоена почетной медалью – «За любовь и верность».</w:t>
      </w:r>
    </w:p>
    <w:p w:rsidR="003D2A1C" w:rsidRPr="00294F4F" w:rsidRDefault="001979C1" w:rsidP="00454986">
      <w:pPr>
        <w:numPr>
          <w:ilvl w:val="0"/>
          <w:numId w:val="12"/>
        </w:numPr>
        <w:ind w:left="0" w:firstLine="709"/>
        <w:jc w:val="both"/>
        <w:rPr>
          <w:rFonts w:ascii="Times New Roman" w:hAnsi="Times New Roman"/>
          <w:b/>
          <w:sz w:val="24"/>
          <w:szCs w:val="24"/>
        </w:rPr>
      </w:pPr>
      <w:r w:rsidRPr="00294F4F">
        <w:rPr>
          <w:rFonts w:ascii="Times New Roman" w:hAnsi="Times New Roman"/>
          <w:b/>
          <w:sz w:val="24"/>
          <w:szCs w:val="24"/>
        </w:rPr>
        <w:t>Государственные полномочия по созданию и обеспечению деятельности комиссий по делам несовершеннолетних и защите их прав</w:t>
      </w:r>
    </w:p>
    <w:p w:rsidR="002B67C2" w:rsidRPr="00294F4F" w:rsidRDefault="002B67C2" w:rsidP="00454986">
      <w:pPr>
        <w:ind w:firstLine="709"/>
        <w:jc w:val="both"/>
        <w:rPr>
          <w:rFonts w:ascii="Times New Roman" w:hAnsi="Times New Roman"/>
          <w:sz w:val="24"/>
          <w:szCs w:val="24"/>
        </w:rPr>
      </w:pPr>
      <w:r w:rsidRPr="00294F4F">
        <w:rPr>
          <w:rFonts w:ascii="Times New Roman" w:hAnsi="Times New Roman"/>
          <w:sz w:val="24"/>
          <w:szCs w:val="24"/>
        </w:rPr>
        <w:t xml:space="preserve">За отчетный период 2025 года комиссией по делам несовершеннолетних и защите их прав проведено 22 заседаний, в том числе 8 выездных.   </w:t>
      </w:r>
    </w:p>
    <w:p w:rsidR="002B67C2" w:rsidRPr="00294F4F" w:rsidRDefault="002B67C2" w:rsidP="00454986">
      <w:pPr>
        <w:ind w:firstLine="709"/>
        <w:jc w:val="both"/>
        <w:rPr>
          <w:rFonts w:ascii="Times New Roman" w:hAnsi="Times New Roman"/>
          <w:sz w:val="24"/>
          <w:szCs w:val="24"/>
        </w:rPr>
      </w:pPr>
      <w:r w:rsidRPr="00294F4F">
        <w:rPr>
          <w:rFonts w:ascii="Times New Roman" w:hAnsi="Times New Roman"/>
          <w:sz w:val="24"/>
          <w:szCs w:val="24"/>
        </w:rPr>
        <w:t>На рассмотрение</w:t>
      </w:r>
      <w:r w:rsidRPr="00294F4F">
        <w:rPr>
          <w:rFonts w:ascii="Times New Roman" w:hAnsi="Times New Roman"/>
          <w:b/>
          <w:sz w:val="24"/>
          <w:szCs w:val="24"/>
        </w:rPr>
        <w:t xml:space="preserve"> </w:t>
      </w:r>
      <w:r w:rsidRPr="00294F4F">
        <w:rPr>
          <w:rFonts w:ascii="Times New Roman" w:hAnsi="Times New Roman"/>
          <w:sz w:val="24"/>
          <w:szCs w:val="24"/>
        </w:rPr>
        <w:t xml:space="preserve">комиссии по делам несовершеннолетних и защите их прав поступило всего 47 материалов, из них: 14 административных материала, 23 постановления об отказе в возбуждении уголовного в отношении несовершеннолетних лиц и 3 иные. Поступило от школ 11 дел подростков, имеющих значительные пропуски занятий, 8 заявлений и обращений граждан.  </w:t>
      </w:r>
    </w:p>
    <w:p w:rsidR="002B67C2" w:rsidRPr="00294F4F" w:rsidRDefault="002B67C2" w:rsidP="00454986">
      <w:pPr>
        <w:ind w:firstLine="709"/>
        <w:jc w:val="both"/>
        <w:rPr>
          <w:rFonts w:ascii="Times New Roman" w:hAnsi="Times New Roman"/>
          <w:sz w:val="24"/>
          <w:szCs w:val="24"/>
        </w:rPr>
      </w:pPr>
      <w:r w:rsidRPr="00294F4F">
        <w:rPr>
          <w:rFonts w:ascii="Times New Roman" w:hAnsi="Times New Roman"/>
          <w:sz w:val="24"/>
          <w:szCs w:val="24"/>
        </w:rPr>
        <w:t xml:space="preserve">В отношении несовершеннолетних лиц за 2025 год рассмотрено 27 дело, из них: административных материалов - 2, постановлений об отказе в возбуждении уголовных дел – 15, имеющих значительные пропуски занятий -11.  </w:t>
      </w:r>
    </w:p>
    <w:p w:rsidR="002B67C2" w:rsidRPr="00294F4F" w:rsidRDefault="002B67C2" w:rsidP="00454986">
      <w:pPr>
        <w:ind w:firstLine="709"/>
        <w:jc w:val="both"/>
        <w:rPr>
          <w:rFonts w:ascii="Times New Roman" w:hAnsi="Times New Roman"/>
          <w:sz w:val="24"/>
          <w:szCs w:val="24"/>
        </w:rPr>
      </w:pPr>
      <w:r w:rsidRPr="00294F4F">
        <w:rPr>
          <w:rFonts w:ascii="Times New Roman" w:hAnsi="Times New Roman"/>
          <w:sz w:val="24"/>
          <w:szCs w:val="24"/>
        </w:rPr>
        <w:t xml:space="preserve">В отношении родителей и законных представителей за 2025 год рассмотрено 20 дел, из них: 9 административных, 8 по жалобам и обращениям граждан, 3 по постановлениям об отказе в возбуждении уголовного дела. </w:t>
      </w:r>
    </w:p>
    <w:p w:rsidR="002B67C2" w:rsidRPr="00294F4F" w:rsidRDefault="002B67C2" w:rsidP="00454986">
      <w:pPr>
        <w:ind w:firstLine="709"/>
        <w:jc w:val="both"/>
        <w:rPr>
          <w:rFonts w:ascii="Times New Roman" w:hAnsi="Times New Roman"/>
          <w:sz w:val="24"/>
          <w:szCs w:val="24"/>
        </w:rPr>
      </w:pPr>
      <w:r w:rsidRPr="00294F4F">
        <w:rPr>
          <w:rFonts w:ascii="Times New Roman" w:hAnsi="Times New Roman"/>
          <w:sz w:val="24"/>
          <w:szCs w:val="24"/>
        </w:rPr>
        <w:t xml:space="preserve">Всего за 2025 год наложено штрафов по административным материалам на общую сумму 6500 рублей, взыскано 5250 рублей. </w:t>
      </w:r>
    </w:p>
    <w:p w:rsidR="002B67C2" w:rsidRPr="00294F4F" w:rsidRDefault="002B67C2" w:rsidP="00454986">
      <w:pPr>
        <w:ind w:firstLine="709"/>
        <w:jc w:val="both"/>
        <w:rPr>
          <w:rFonts w:ascii="Times New Roman" w:hAnsi="Times New Roman"/>
          <w:sz w:val="24"/>
          <w:szCs w:val="24"/>
        </w:rPr>
      </w:pPr>
      <w:r w:rsidRPr="00294F4F">
        <w:rPr>
          <w:rFonts w:ascii="Times New Roman" w:hAnsi="Times New Roman"/>
          <w:sz w:val="24"/>
          <w:szCs w:val="24"/>
        </w:rPr>
        <w:t xml:space="preserve">Количество постановлений о прекращении производства по делу об административном правонарушении за 2025 год не выносилось.     </w:t>
      </w:r>
    </w:p>
    <w:p w:rsidR="002B67C2" w:rsidRPr="00294F4F" w:rsidRDefault="002B67C2" w:rsidP="00454986">
      <w:pPr>
        <w:ind w:firstLine="709"/>
        <w:jc w:val="both"/>
        <w:rPr>
          <w:rFonts w:ascii="Times New Roman" w:hAnsi="Times New Roman"/>
          <w:sz w:val="24"/>
          <w:szCs w:val="24"/>
        </w:rPr>
      </w:pPr>
      <w:r w:rsidRPr="00294F4F">
        <w:rPr>
          <w:rFonts w:ascii="Times New Roman" w:hAnsi="Times New Roman"/>
          <w:sz w:val="24"/>
          <w:szCs w:val="24"/>
        </w:rPr>
        <w:t xml:space="preserve">Все постановления по делу об административном правонарушении принятые комиссией вступили в законную силу, отменённых решений по жалобам и протестам за отчетный период не было.   </w:t>
      </w:r>
    </w:p>
    <w:p w:rsidR="002B67C2" w:rsidRPr="00294F4F" w:rsidRDefault="002B67C2" w:rsidP="00454986">
      <w:pPr>
        <w:ind w:firstLine="709"/>
        <w:jc w:val="both"/>
        <w:rPr>
          <w:rFonts w:ascii="Times New Roman" w:hAnsi="Times New Roman"/>
          <w:sz w:val="24"/>
          <w:szCs w:val="24"/>
        </w:rPr>
      </w:pPr>
      <w:r w:rsidRPr="00294F4F">
        <w:rPr>
          <w:rFonts w:ascii="Times New Roman" w:hAnsi="Times New Roman"/>
          <w:sz w:val="24"/>
          <w:szCs w:val="24"/>
        </w:rPr>
        <w:t xml:space="preserve">За период 2025 года комиссией осуществлялась профилактическая работа с 11 семьями признанными как семьи, находящиеся в социально опасном положении. По индивидуально </w:t>
      </w:r>
      <w:r w:rsidRPr="00294F4F">
        <w:rPr>
          <w:rFonts w:ascii="Times New Roman" w:hAnsi="Times New Roman"/>
          <w:sz w:val="24"/>
          <w:szCs w:val="24"/>
        </w:rPr>
        <w:lastRenderedPageBreak/>
        <w:t xml:space="preserve">разработанному межведомственному плану с каждой семьей проводилась профилактическая работа. Основное направление — это оказание помощи семьям, направленной на выход из трудной жизненной ситуации.   </w:t>
      </w:r>
    </w:p>
    <w:p w:rsidR="002B67C2" w:rsidRPr="00294F4F" w:rsidRDefault="002B67C2" w:rsidP="00454986">
      <w:pPr>
        <w:ind w:firstLine="709"/>
        <w:jc w:val="both"/>
        <w:rPr>
          <w:rFonts w:ascii="Times New Roman" w:hAnsi="Times New Roman"/>
          <w:sz w:val="24"/>
          <w:szCs w:val="24"/>
        </w:rPr>
      </w:pPr>
      <w:r w:rsidRPr="00294F4F">
        <w:rPr>
          <w:rFonts w:ascii="Times New Roman" w:hAnsi="Times New Roman"/>
          <w:sz w:val="24"/>
          <w:szCs w:val="24"/>
        </w:rPr>
        <w:t>В результате работы в 2025 году была оказана следующая помощь:</w:t>
      </w:r>
    </w:p>
    <w:p w:rsidR="002B67C2" w:rsidRPr="00294F4F" w:rsidRDefault="002B67C2" w:rsidP="00454986">
      <w:pPr>
        <w:jc w:val="both"/>
        <w:rPr>
          <w:rFonts w:ascii="Times New Roman" w:hAnsi="Times New Roman"/>
          <w:sz w:val="24"/>
          <w:szCs w:val="24"/>
        </w:rPr>
      </w:pPr>
      <w:r w:rsidRPr="00294F4F">
        <w:rPr>
          <w:rFonts w:ascii="Times New Roman" w:hAnsi="Times New Roman"/>
          <w:sz w:val="24"/>
          <w:szCs w:val="24"/>
        </w:rPr>
        <w:t>трудоустроено – 3 родителя; поставлено в службу занятости населения - 2; оформлено детей в детский сад – 2; оформлены социальные выплаты - 5 семьям; оформлено как само занятые – 1 семья; прошли курс лечения от алкогольной зависимости 2 родителей, в том числе с кодировкой 0; оказана помощь в подготовке и подачи исковых заявлений в суд: на взыскание алиментов – 2 семьи, расторжение брака с выплатой алиментов – 1. Все исковые заявления удовлетворены судом. Отдохнули в реабилитационном центре «Детство» п. Кавалерово 4 детей из 2 семей; 10 детей отдохнули на пришкольных оздоровительных площадках. Всем семьям оказана помощь при подготовке детей к новому учебному году в виде канцелярских наборов, одежды. Проведены акции «Идем в школу», «Новый года на окне», «Подари ребёнку сказку», «Безопасный лёд», «Безопасное лето».</w:t>
      </w:r>
    </w:p>
    <w:p w:rsidR="002B67C2" w:rsidRPr="00294F4F" w:rsidRDefault="002B67C2" w:rsidP="00454986">
      <w:pPr>
        <w:ind w:firstLine="709"/>
        <w:jc w:val="both"/>
        <w:rPr>
          <w:rFonts w:ascii="Times New Roman" w:hAnsi="Times New Roman"/>
          <w:sz w:val="24"/>
          <w:szCs w:val="24"/>
        </w:rPr>
      </w:pPr>
      <w:r w:rsidRPr="00294F4F">
        <w:rPr>
          <w:rFonts w:ascii="Times New Roman" w:hAnsi="Times New Roman"/>
          <w:sz w:val="24"/>
          <w:szCs w:val="24"/>
        </w:rPr>
        <w:t>В результате общей межведомственной работы с профилактического учета в связи с исправлением ситуации было снято за истекший период 2 семьи (4 детей), поставлено на учет 3 семьи (7 детей), состоит на учете 9 семей (19 детей).</w:t>
      </w:r>
    </w:p>
    <w:p w:rsidR="002B67C2" w:rsidRPr="00294F4F" w:rsidRDefault="002B67C2" w:rsidP="00454986">
      <w:pPr>
        <w:ind w:firstLine="709"/>
        <w:jc w:val="both"/>
        <w:rPr>
          <w:rFonts w:ascii="Times New Roman" w:hAnsi="Times New Roman"/>
          <w:sz w:val="24"/>
          <w:szCs w:val="24"/>
        </w:rPr>
      </w:pPr>
      <w:r w:rsidRPr="00294F4F">
        <w:rPr>
          <w:rFonts w:ascii="Times New Roman" w:hAnsi="Times New Roman"/>
          <w:sz w:val="24"/>
          <w:szCs w:val="24"/>
        </w:rPr>
        <w:t>Межведомственные рейды по организации индивидуальной профилактической работы с несовершеннолетними и семьями, находящимися в социально опасном положении, проводятся ежемесячно, за период 12 месяцев 2025 года было посещено 95 семей в 9 населенных пунктах.</w:t>
      </w:r>
    </w:p>
    <w:p w:rsidR="002B67C2" w:rsidRPr="00294F4F" w:rsidRDefault="002B67C2" w:rsidP="00454986">
      <w:pPr>
        <w:ind w:firstLine="709"/>
        <w:jc w:val="both"/>
        <w:rPr>
          <w:rFonts w:ascii="Times New Roman" w:hAnsi="Times New Roman"/>
          <w:sz w:val="24"/>
          <w:szCs w:val="24"/>
        </w:rPr>
      </w:pPr>
      <w:r w:rsidRPr="00294F4F">
        <w:rPr>
          <w:rFonts w:ascii="Times New Roman" w:hAnsi="Times New Roman"/>
          <w:sz w:val="24"/>
          <w:szCs w:val="24"/>
        </w:rPr>
        <w:t xml:space="preserve">За период 2025 года установлен 1 факт жестокого обращения в отношении несовершеннолетних. Фактов сексуального и иного насилия в отношении несовершеннолетних, детей-сирот и детей, оставшихся без попечения родителей, не выявлено.  </w:t>
      </w:r>
    </w:p>
    <w:p w:rsidR="002B67C2" w:rsidRPr="00294F4F" w:rsidRDefault="002B67C2" w:rsidP="00454986">
      <w:pPr>
        <w:ind w:firstLine="709"/>
        <w:jc w:val="both"/>
        <w:rPr>
          <w:rFonts w:ascii="Times New Roman" w:hAnsi="Times New Roman"/>
          <w:sz w:val="24"/>
          <w:szCs w:val="24"/>
        </w:rPr>
      </w:pPr>
      <w:r w:rsidRPr="00294F4F">
        <w:rPr>
          <w:rFonts w:ascii="Times New Roman" w:hAnsi="Times New Roman"/>
          <w:sz w:val="24"/>
          <w:szCs w:val="24"/>
        </w:rPr>
        <w:t xml:space="preserve">В 2025 году в отношении 1 несовершеннолетнего было принято решение о направлении в специальное учебно-воспитательное учреждение открытого типа. </w:t>
      </w:r>
    </w:p>
    <w:p w:rsidR="002B67C2" w:rsidRPr="00294F4F" w:rsidRDefault="002B67C2" w:rsidP="00454986">
      <w:pPr>
        <w:ind w:firstLine="709"/>
        <w:jc w:val="both"/>
        <w:rPr>
          <w:rFonts w:ascii="Times New Roman" w:hAnsi="Times New Roman"/>
          <w:sz w:val="24"/>
          <w:szCs w:val="24"/>
        </w:rPr>
      </w:pPr>
      <w:r w:rsidRPr="00294F4F">
        <w:rPr>
          <w:rFonts w:ascii="Times New Roman" w:hAnsi="Times New Roman"/>
          <w:sz w:val="24"/>
          <w:szCs w:val="24"/>
        </w:rPr>
        <w:t>В центр временного содержания для несовершеннолетних правонарушителей в 2025 году подростки не помещались.</w:t>
      </w:r>
    </w:p>
    <w:p w:rsidR="002B67C2" w:rsidRPr="00294F4F" w:rsidRDefault="002B67C2" w:rsidP="00454986">
      <w:pPr>
        <w:ind w:firstLine="709"/>
        <w:jc w:val="both"/>
        <w:rPr>
          <w:rFonts w:ascii="Times New Roman" w:hAnsi="Times New Roman"/>
          <w:sz w:val="24"/>
          <w:szCs w:val="24"/>
        </w:rPr>
      </w:pPr>
      <w:r w:rsidRPr="00294F4F">
        <w:rPr>
          <w:rFonts w:ascii="Times New Roman" w:hAnsi="Times New Roman"/>
          <w:sz w:val="24"/>
          <w:szCs w:val="24"/>
        </w:rPr>
        <w:t xml:space="preserve">В 2025 году из специальных учебно-воспитательных учреждений закрытого типа вернулся один несовершеннолетний, который продолжил обучение по месту жительства в 9 классе. </w:t>
      </w:r>
    </w:p>
    <w:p w:rsidR="00187592" w:rsidRPr="00294F4F" w:rsidRDefault="002B67C2" w:rsidP="00454986">
      <w:pPr>
        <w:spacing w:after="160"/>
        <w:ind w:firstLine="709"/>
        <w:jc w:val="both"/>
        <w:rPr>
          <w:rFonts w:ascii="Times New Roman" w:hAnsi="Times New Roman"/>
          <w:b/>
          <w:sz w:val="24"/>
          <w:szCs w:val="24"/>
        </w:rPr>
      </w:pPr>
      <w:r w:rsidRPr="00294F4F">
        <w:rPr>
          <w:rFonts w:ascii="Times New Roman" w:hAnsi="Times New Roman"/>
          <w:sz w:val="24"/>
          <w:szCs w:val="24"/>
        </w:rPr>
        <w:t>В 2025 году в отношении 2 семей принято решение о подготовке искового заявления в суд о лишении родительских прав. В отношении обеих семей было принято решение о приостановлении подачи исковых заявлений в связи с прохождением лечения в стационаре гор. Владивостока от алкогольной зависимости.</w:t>
      </w:r>
    </w:p>
    <w:p w:rsidR="003D2A1C" w:rsidRPr="00294F4F" w:rsidRDefault="001979C1" w:rsidP="00454986">
      <w:pPr>
        <w:numPr>
          <w:ilvl w:val="0"/>
          <w:numId w:val="12"/>
        </w:numPr>
        <w:ind w:left="0" w:firstLine="709"/>
        <w:jc w:val="both"/>
        <w:rPr>
          <w:rFonts w:ascii="Times New Roman" w:hAnsi="Times New Roman"/>
          <w:b/>
          <w:sz w:val="24"/>
          <w:szCs w:val="24"/>
        </w:rPr>
      </w:pPr>
      <w:r w:rsidRPr="00294F4F">
        <w:rPr>
          <w:rFonts w:ascii="Times New Roman" w:hAnsi="Times New Roman"/>
          <w:b/>
          <w:sz w:val="24"/>
          <w:szCs w:val="24"/>
        </w:rPr>
        <w:t>Государственные полномочия по государственному управлению охраной труда</w:t>
      </w:r>
    </w:p>
    <w:p w:rsidR="00454938" w:rsidRPr="00294F4F" w:rsidRDefault="00454938" w:rsidP="00454986">
      <w:pPr>
        <w:ind w:firstLine="709"/>
        <w:jc w:val="both"/>
        <w:rPr>
          <w:rFonts w:ascii="Times New Roman" w:hAnsi="Times New Roman"/>
          <w:b/>
          <w:sz w:val="24"/>
          <w:szCs w:val="24"/>
        </w:rPr>
      </w:pPr>
      <w:r w:rsidRPr="00294F4F">
        <w:rPr>
          <w:rFonts w:ascii="Times New Roman" w:hAnsi="Times New Roman"/>
          <w:color w:val="222222"/>
          <w:sz w:val="24"/>
          <w:szCs w:val="24"/>
          <w:shd w:val="clear" w:color="auto" w:fill="FFFFFF"/>
        </w:rPr>
        <w:t>В соответствии с Законом Приморского края от 09.11.2007 № 153-КЗ</w:t>
      </w:r>
      <w:r w:rsidRPr="00294F4F">
        <w:rPr>
          <w:rFonts w:ascii="Times New Roman" w:hAnsi="Times New Roman"/>
          <w:color w:val="222222"/>
          <w:sz w:val="24"/>
          <w:szCs w:val="24"/>
        </w:rPr>
        <w:t xml:space="preserve"> «О наделении органов местного самоуправления отдельными государственными полномочиями по государственному управлению охраной труда»</w:t>
      </w:r>
      <w:r w:rsidRPr="00294F4F">
        <w:rPr>
          <w:rFonts w:ascii="Times New Roman" w:hAnsi="Times New Roman"/>
          <w:color w:val="222222"/>
          <w:sz w:val="24"/>
          <w:szCs w:val="24"/>
          <w:shd w:val="clear" w:color="auto" w:fill="FFFFFF"/>
        </w:rPr>
        <w:t>, отделом по государственному управлению охраной труда за 2025 год проводились следующие мероприятия:</w:t>
      </w:r>
    </w:p>
    <w:p w:rsidR="00454938" w:rsidRPr="00294F4F" w:rsidRDefault="00454938" w:rsidP="00454986">
      <w:pPr>
        <w:ind w:firstLine="709"/>
        <w:jc w:val="both"/>
        <w:rPr>
          <w:rFonts w:ascii="Times New Roman" w:hAnsi="Times New Roman"/>
          <w:b/>
          <w:sz w:val="24"/>
          <w:szCs w:val="24"/>
        </w:rPr>
      </w:pPr>
      <w:r w:rsidRPr="00294F4F">
        <w:rPr>
          <w:rFonts w:ascii="Times New Roman" w:hAnsi="Times New Roman"/>
          <w:color w:val="222222"/>
          <w:sz w:val="24"/>
          <w:szCs w:val="24"/>
        </w:rPr>
        <w:t>1. В рамках координации проведения на территории соответствующего муниципального образования в установленном порядке обучения по охране труда, на предприятиях и в организациях Тернейского муниципального округа:</w:t>
      </w:r>
    </w:p>
    <w:p w:rsidR="00454938" w:rsidRPr="00294F4F" w:rsidRDefault="00454938" w:rsidP="00454986">
      <w:pPr>
        <w:ind w:firstLine="709"/>
        <w:jc w:val="both"/>
        <w:rPr>
          <w:rFonts w:ascii="Times New Roman" w:hAnsi="Times New Roman"/>
          <w:color w:val="FF0000"/>
          <w:sz w:val="24"/>
          <w:szCs w:val="24"/>
        </w:rPr>
      </w:pPr>
      <w:r w:rsidRPr="00294F4F">
        <w:rPr>
          <w:rFonts w:ascii="Times New Roman" w:hAnsi="Times New Roman"/>
          <w:sz w:val="24"/>
          <w:szCs w:val="24"/>
        </w:rPr>
        <w:t>- прошли обучение по охране труда в обучающих центрах</w:t>
      </w:r>
      <w:r w:rsidRPr="00294F4F">
        <w:rPr>
          <w:rFonts w:ascii="Times New Roman" w:hAnsi="Times New Roman"/>
          <w:color w:val="FF0000"/>
          <w:sz w:val="24"/>
          <w:szCs w:val="24"/>
        </w:rPr>
        <w:t xml:space="preserve"> </w:t>
      </w:r>
      <w:r w:rsidRPr="00294F4F">
        <w:rPr>
          <w:rFonts w:ascii="Times New Roman" w:hAnsi="Times New Roman"/>
          <w:sz w:val="24"/>
          <w:szCs w:val="24"/>
        </w:rPr>
        <w:t>216 чел.;</w:t>
      </w:r>
    </w:p>
    <w:p w:rsidR="00454938" w:rsidRPr="00294F4F" w:rsidRDefault="00454938" w:rsidP="00454986">
      <w:pPr>
        <w:ind w:firstLine="709"/>
        <w:jc w:val="both"/>
        <w:rPr>
          <w:rFonts w:ascii="Times New Roman" w:hAnsi="Times New Roman"/>
          <w:sz w:val="24"/>
          <w:szCs w:val="24"/>
        </w:rPr>
      </w:pPr>
      <w:r w:rsidRPr="00294F4F">
        <w:rPr>
          <w:rFonts w:ascii="Times New Roman" w:hAnsi="Times New Roman"/>
          <w:sz w:val="24"/>
          <w:szCs w:val="24"/>
        </w:rPr>
        <w:t>- обучено непосредственно в организациях 992 человека;</w:t>
      </w:r>
    </w:p>
    <w:p w:rsidR="00454938" w:rsidRPr="00294F4F" w:rsidRDefault="00454938" w:rsidP="00454986">
      <w:pPr>
        <w:ind w:firstLine="709"/>
        <w:jc w:val="both"/>
        <w:rPr>
          <w:rFonts w:ascii="Times New Roman" w:hAnsi="Times New Roman"/>
          <w:sz w:val="24"/>
          <w:szCs w:val="24"/>
        </w:rPr>
      </w:pPr>
      <w:r w:rsidRPr="00294F4F">
        <w:rPr>
          <w:rFonts w:ascii="Times New Roman" w:hAnsi="Times New Roman"/>
          <w:sz w:val="24"/>
          <w:szCs w:val="24"/>
        </w:rPr>
        <w:t>- прошли обучение по оказанию первой помощи пострадавшим</w:t>
      </w:r>
      <w:r w:rsidRPr="00294F4F">
        <w:rPr>
          <w:rFonts w:ascii="Times New Roman" w:hAnsi="Times New Roman"/>
          <w:color w:val="FF0000"/>
          <w:sz w:val="24"/>
          <w:szCs w:val="24"/>
        </w:rPr>
        <w:t xml:space="preserve"> </w:t>
      </w:r>
      <w:r w:rsidRPr="00294F4F">
        <w:rPr>
          <w:rFonts w:ascii="Times New Roman" w:hAnsi="Times New Roman"/>
          <w:sz w:val="24"/>
          <w:szCs w:val="24"/>
        </w:rPr>
        <w:t xml:space="preserve">на производстве 905 человек; </w:t>
      </w:r>
    </w:p>
    <w:p w:rsidR="00454938" w:rsidRPr="00294F4F" w:rsidRDefault="00454938" w:rsidP="00454986">
      <w:pPr>
        <w:ind w:firstLine="709"/>
        <w:jc w:val="both"/>
        <w:rPr>
          <w:rFonts w:ascii="Times New Roman" w:hAnsi="Times New Roman"/>
          <w:sz w:val="24"/>
          <w:szCs w:val="24"/>
        </w:rPr>
      </w:pPr>
      <w:r w:rsidRPr="00294F4F">
        <w:rPr>
          <w:rFonts w:ascii="Times New Roman" w:hAnsi="Times New Roman"/>
          <w:color w:val="222222"/>
          <w:sz w:val="24"/>
          <w:szCs w:val="24"/>
        </w:rPr>
        <w:t>2. В рамках организации и проведения мониторинга состояния условий и охраны труда у работодателей, осуществляющих деятельность на территории соответствующего муниципального образования на конец 2025 года уточнен перечень организаций, зарегистрированных на территории Тернейского муниципального округа и проведен мониторинг состояния в них охраны труда.</w:t>
      </w:r>
    </w:p>
    <w:p w:rsidR="00454938" w:rsidRPr="00294F4F" w:rsidRDefault="00454938" w:rsidP="00454986">
      <w:pPr>
        <w:ind w:firstLine="567"/>
        <w:jc w:val="both"/>
        <w:rPr>
          <w:rFonts w:ascii="Times New Roman" w:hAnsi="Times New Roman"/>
          <w:color w:val="222222"/>
          <w:sz w:val="24"/>
          <w:szCs w:val="24"/>
        </w:rPr>
      </w:pPr>
      <w:r w:rsidRPr="00294F4F">
        <w:rPr>
          <w:rFonts w:ascii="Times New Roman" w:hAnsi="Times New Roman"/>
          <w:sz w:val="24"/>
          <w:szCs w:val="24"/>
        </w:rPr>
        <w:lastRenderedPageBreak/>
        <w:t>В течение года провели специальную оценку условий труда 5 работодателей. Общее количество рабочих мест, в отношении которых в 2025 году проведена СОУТ составило– 1095 ед. С учетом пятилетней периодичности специальная оценка условий труда проведена на 100 % рабочих мест с вредными и опасными условиями труда.</w:t>
      </w:r>
    </w:p>
    <w:p w:rsidR="00454938" w:rsidRPr="00294F4F" w:rsidRDefault="00454938" w:rsidP="00454986">
      <w:pPr>
        <w:ind w:firstLine="567"/>
        <w:jc w:val="both"/>
        <w:rPr>
          <w:rFonts w:ascii="Times New Roman" w:hAnsi="Times New Roman"/>
          <w:color w:val="222222"/>
          <w:sz w:val="24"/>
          <w:szCs w:val="24"/>
        </w:rPr>
      </w:pPr>
      <w:r w:rsidRPr="00294F4F">
        <w:rPr>
          <w:rFonts w:ascii="Times New Roman" w:hAnsi="Times New Roman"/>
          <w:sz w:val="24"/>
          <w:szCs w:val="24"/>
        </w:rPr>
        <w:t>Оценка профессиональных рисков проведена в 27 организациях округа, в 33 организациях разработано положение о рассмотрении и учете микротравм.</w:t>
      </w:r>
    </w:p>
    <w:p w:rsidR="00454938" w:rsidRPr="00294F4F" w:rsidRDefault="00454938" w:rsidP="00454986">
      <w:pPr>
        <w:ind w:firstLine="567"/>
        <w:jc w:val="both"/>
        <w:rPr>
          <w:rFonts w:ascii="Times New Roman" w:hAnsi="Times New Roman"/>
          <w:color w:val="222222"/>
          <w:sz w:val="24"/>
          <w:szCs w:val="24"/>
        </w:rPr>
      </w:pPr>
      <w:r w:rsidRPr="00294F4F">
        <w:rPr>
          <w:rFonts w:ascii="Times New Roman" w:hAnsi="Times New Roman"/>
          <w:sz w:val="24"/>
          <w:szCs w:val="24"/>
        </w:rPr>
        <w:t>Периодические медицинские осмотры прошли</w:t>
      </w:r>
      <w:r w:rsidRPr="00294F4F">
        <w:rPr>
          <w:rFonts w:ascii="Times New Roman" w:hAnsi="Times New Roman"/>
          <w:color w:val="FF0000"/>
          <w:sz w:val="24"/>
          <w:szCs w:val="24"/>
        </w:rPr>
        <w:t xml:space="preserve"> </w:t>
      </w:r>
      <w:r w:rsidRPr="00294F4F">
        <w:rPr>
          <w:rFonts w:ascii="Times New Roman" w:hAnsi="Times New Roman"/>
          <w:sz w:val="24"/>
          <w:szCs w:val="24"/>
        </w:rPr>
        <w:t>1385 человек.</w:t>
      </w:r>
    </w:p>
    <w:p w:rsidR="00454938" w:rsidRPr="00294F4F" w:rsidRDefault="00454938" w:rsidP="00454986">
      <w:pPr>
        <w:ind w:firstLine="567"/>
        <w:jc w:val="both"/>
        <w:rPr>
          <w:rFonts w:ascii="Times New Roman" w:hAnsi="Times New Roman"/>
          <w:sz w:val="24"/>
          <w:szCs w:val="24"/>
        </w:rPr>
      </w:pPr>
      <w:r w:rsidRPr="00294F4F">
        <w:rPr>
          <w:rFonts w:ascii="Times New Roman" w:hAnsi="Times New Roman"/>
          <w:sz w:val="24"/>
          <w:szCs w:val="24"/>
        </w:rPr>
        <w:t>По данным филиала Социального форда РФ выявлено 3 случая профессиональных заболеваний на предприятии лесоперерабатывающей отрасли, зарегистрировано 8 несчастных случаев на 2 предприятиях округа, из них, в том числе 1 со смертельным исходом и 1 тяжелый.</w:t>
      </w:r>
    </w:p>
    <w:p w:rsidR="00454938" w:rsidRPr="00294F4F" w:rsidRDefault="00454938" w:rsidP="00454986">
      <w:pPr>
        <w:ind w:firstLine="567"/>
        <w:jc w:val="both"/>
        <w:rPr>
          <w:rFonts w:ascii="Times New Roman" w:hAnsi="Times New Roman"/>
          <w:sz w:val="24"/>
          <w:szCs w:val="24"/>
        </w:rPr>
      </w:pPr>
      <w:r w:rsidRPr="00294F4F">
        <w:rPr>
          <w:rFonts w:ascii="Times New Roman" w:hAnsi="Times New Roman"/>
          <w:sz w:val="24"/>
          <w:szCs w:val="24"/>
        </w:rPr>
        <w:t>В отчетном году за финансированием предупредительных мер в Отделение социального фонда РФ обратилось 4 организации, в итоге за счет сумм страховых взносов на обязательное социальное страхование от несчастных случаев на производстве и профессиональных заболеваний, разрешено использовать средств на сумму 6 млн. 307 тыс. руб., средства освоены в полном объеме.</w:t>
      </w:r>
    </w:p>
    <w:p w:rsidR="00454938" w:rsidRPr="00294F4F" w:rsidRDefault="00454938" w:rsidP="00454986">
      <w:pPr>
        <w:ind w:firstLine="709"/>
        <w:jc w:val="both"/>
        <w:rPr>
          <w:rFonts w:ascii="Times New Roman" w:hAnsi="Times New Roman"/>
          <w:sz w:val="24"/>
          <w:szCs w:val="24"/>
        </w:rPr>
      </w:pPr>
      <w:r w:rsidRPr="00294F4F">
        <w:rPr>
          <w:rFonts w:ascii="Times New Roman" w:hAnsi="Times New Roman"/>
          <w:sz w:val="24"/>
          <w:szCs w:val="24"/>
        </w:rPr>
        <w:t>В 2025 году направлено собственных средств работодателей муниципального округа на финансирование</w:t>
      </w:r>
      <w:r w:rsidRPr="00294F4F">
        <w:rPr>
          <w:rFonts w:ascii="Times New Roman" w:hAnsi="Times New Roman"/>
          <w:color w:val="FF0000"/>
          <w:sz w:val="24"/>
          <w:szCs w:val="24"/>
        </w:rPr>
        <w:t xml:space="preserve"> </w:t>
      </w:r>
      <w:r w:rsidRPr="00294F4F">
        <w:rPr>
          <w:rFonts w:ascii="Times New Roman" w:hAnsi="Times New Roman"/>
          <w:sz w:val="24"/>
          <w:szCs w:val="24"/>
        </w:rPr>
        <w:t>предупредительных мер по охране труда 35 млн. 115 тыс.руб.</w:t>
      </w:r>
    </w:p>
    <w:p w:rsidR="00FD5CDF" w:rsidRPr="00294F4F" w:rsidRDefault="00454938" w:rsidP="00454986">
      <w:pPr>
        <w:ind w:firstLine="709"/>
        <w:jc w:val="both"/>
        <w:rPr>
          <w:rFonts w:ascii="Times New Roman" w:hAnsi="Times New Roman"/>
          <w:color w:val="222222"/>
          <w:sz w:val="24"/>
          <w:szCs w:val="24"/>
        </w:rPr>
      </w:pPr>
      <w:r w:rsidRPr="00294F4F">
        <w:rPr>
          <w:rFonts w:ascii="Times New Roman" w:hAnsi="Times New Roman"/>
          <w:color w:val="222222"/>
          <w:sz w:val="24"/>
          <w:szCs w:val="24"/>
        </w:rPr>
        <w:t xml:space="preserve">3. В рамках участия в расследовании несчастных случаев (в том числе групповых), произошедших на территории соответствующего муниципального образования, в результате которых один или несколько пострадавших получили тяжелые повреждения здоровья, либо несчастных случаев (в том числе групповых) со смертельным исходом в установленном порядке. Принято участие в расследованиях 2-х несчастных случаев на производстве. </w:t>
      </w:r>
    </w:p>
    <w:p w:rsidR="00454938" w:rsidRPr="00294F4F" w:rsidRDefault="00454938" w:rsidP="00454986">
      <w:pPr>
        <w:ind w:firstLine="709"/>
        <w:jc w:val="both"/>
        <w:rPr>
          <w:rFonts w:ascii="Times New Roman" w:hAnsi="Times New Roman"/>
          <w:color w:val="000000"/>
          <w:sz w:val="24"/>
          <w:szCs w:val="24"/>
        </w:rPr>
      </w:pPr>
      <w:r w:rsidRPr="00294F4F">
        <w:rPr>
          <w:rFonts w:ascii="Times New Roman" w:hAnsi="Times New Roman"/>
          <w:sz w:val="24"/>
          <w:szCs w:val="24"/>
        </w:rPr>
        <w:t xml:space="preserve">По результатам расследований выявлены их основные причины: </w:t>
      </w:r>
    </w:p>
    <w:p w:rsidR="00454938" w:rsidRPr="00294F4F" w:rsidRDefault="00454938" w:rsidP="00454986">
      <w:pPr>
        <w:pStyle w:val="aff4"/>
        <w:ind w:left="210" w:firstLine="357"/>
        <w:jc w:val="both"/>
        <w:rPr>
          <w:rFonts w:ascii="Times New Roman" w:hAnsi="Times New Roman" w:cs="Times New Roman"/>
          <w:color w:val="000000"/>
          <w:sz w:val="24"/>
        </w:rPr>
      </w:pPr>
      <w:r w:rsidRPr="00294F4F">
        <w:rPr>
          <w:rFonts w:ascii="Times New Roman" w:hAnsi="Times New Roman" w:cs="Times New Roman"/>
          <w:sz w:val="24"/>
        </w:rPr>
        <w:t xml:space="preserve">- </w:t>
      </w:r>
      <w:r w:rsidRPr="00294F4F">
        <w:rPr>
          <w:rFonts w:ascii="Times New Roman" w:hAnsi="Times New Roman" w:cs="Times New Roman"/>
          <w:color w:val="000000"/>
          <w:sz w:val="24"/>
        </w:rPr>
        <w:t>конструктивные недостатки и недостаточная надежность машин, механизмов, оборудования составили 33%</w:t>
      </w:r>
      <w:r w:rsidR="00FD5CDF" w:rsidRPr="00294F4F">
        <w:rPr>
          <w:rFonts w:ascii="Times New Roman" w:hAnsi="Times New Roman" w:cs="Times New Roman"/>
          <w:color w:val="000000"/>
          <w:sz w:val="24"/>
        </w:rPr>
        <w:t>;</w:t>
      </w:r>
    </w:p>
    <w:p w:rsidR="00454938" w:rsidRPr="00294F4F" w:rsidRDefault="00454938" w:rsidP="00454986">
      <w:pPr>
        <w:pStyle w:val="aff4"/>
        <w:ind w:left="210" w:firstLine="357"/>
        <w:jc w:val="both"/>
        <w:rPr>
          <w:rFonts w:ascii="Times New Roman" w:hAnsi="Times New Roman" w:cs="Times New Roman"/>
          <w:color w:val="000000"/>
          <w:sz w:val="24"/>
        </w:rPr>
      </w:pPr>
      <w:r w:rsidRPr="00294F4F">
        <w:rPr>
          <w:rFonts w:ascii="Times New Roman" w:hAnsi="Times New Roman" w:cs="Times New Roman"/>
          <w:color w:val="000000"/>
          <w:sz w:val="24"/>
        </w:rPr>
        <w:t>- неудовлетворительная организация производства работ, в том числе необеспечение контроля с стороны руководителей и специалистов подразделения за ходом выполнения работ, соблюдением трудовой дисциплины составила - 33%</w:t>
      </w:r>
      <w:r w:rsidR="00FD5CDF" w:rsidRPr="00294F4F">
        <w:rPr>
          <w:rFonts w:ascii="Times New Roman" w:hAnsi="Times New Roman" w:cs="Times New Roman"/>
          <w:color w:val="000000"/>
          <w:sz w:val="24"/>
        </w:rPr>
        <w:t>;</w:t>
      </w:r>
    </w:p>
    <w:p w:rsidR="00454938" w:rsidRPr="00294F4F" w:rsidRDefault="00FD5CDF" w:rsidP="00454986">
      <w:pPr>
        <w:ind w:firstLine="709"/>
        <w:jc w:val="both"/>
        <w:rPr>
          <w:rFonts w:ascii="Times New Roman" w:hAnsi="Times New Roman"/>
          <w:color w:val="000000"/>
          <w:sz w:val="24"/>
          <w:szCs w:val="24"/>
        </w:rPr>
      </w:pPr>
      <w:r w:rsidRPr="00294F4F">
        <w:rPr>
          <w:rFonts w:ascii="Times New Roman" w:hAnsi="Times New Roman"/>
          <w:color w:val="000000"/>
          <w:sz w:val="24"/>
          <w:szCs w:val="24"/>
        </w:rPr>
        <w:t xml:space="preserve">- </w:t>
      </w:r>
      <w:r w:rsidR="00454938" w:rsidRPr="00294F4F">
        <w:rPr>
          <w:rFonts w:ascii="Times New Roman" w:hAnsi="Times New Roman"/>
          <w:color w:val="000000"/>
          <w:sz w:val="24"/>
          <w:szCs w:val="24"/>
        </w:rPr>
        <w:t>неосторожность, невнимательность, поспешность</w:t>
      </w:r>
      <w:r w:rsidRPr="00294F4F">
        <w:rPr>
          <w:rFonts w:ascii="Times New Roman" w:hAnsi="Times New Roman"/>
          <w:color w:val="000000"/>
          <w:sz w:val="24"/>
          <w:szCs w:val="24"/>
        </w:rPr>
        <w:t xml:space="preserve"> – 44%</w:t>
      </w:r>
      <w:r w:rsidR="00454938" w:rsidRPr="00294F4F">
        <w:rPr>
          <w:rFonts w:ascii="Times New Roman" w:hAnsi="Times New Roman"/>
          <w:color w:val="000000"/>
          <w:sz w:val="24"/>
          <w:szCs w:val="24"/>
        </w:rPr>
        <w:t>.</w:t>
      </w:r>
    </w:p>
    <w:p w:rsidR="00454938" w:rsidRPr="00294F4F" w:rsidRDefault="00454938" w:rsidP="00454986">
      <w:pPr>
        <w:ind w:firstLine="709"/>
        <w:jc w:val="both"/>
        <w:rPr>
          <w:rFonts w:ascii="Times New Roman" w:hAnsi="Times New Roman"/>
          <w:sz w:val="24"/>
          <w:szCs w:val="24"/>
        </w:rPr>
      </w:pPr>
      <w:r w:rsidRPr="00294F4F">
        <w:rPr>
          <w:rFonts w:ascii="Times New Roman" w:hAnsi="Times New Roman"/>
          <w:sz w:val="24"/>
          <w:szCs w:val="24"/>
        </w:rPr>
        <w:t>В 2025 году проведено 2 проверки исполнения трудового законодательства, по их результатам выявлены нарушения следующих статей законов и подзаконных актов:</w:t>
      </w:r>
    </w:p>
    <w:p w:rsidR="00454938" w:rsidRPr="00294F4F" w:rsidRDefault="00454938" w:rsidP="00454986">
      <w:pPr>
        <w:autoSpaceDE w:val="0"/>
        <w:ind w:firstLine="708"/>
        <w:jc w:val="both"/>
        <w:rPr>
          <w:rFonts w:ascii="Times New Roman" w:hAnsi="Times New Roman"/>
          <w:sz w:val="24"/>
          <w:szCs w:val="24"/>
        </w:rPr>
      </w:pPr>
      <w:r w:rsidRPr="00294F4F">
        <w:rPr>
          <w:rFonts w:ascii="Times New Roman" w:hAnsi="Times New Roman"/>
          <w:sz w:val="24"/>
          <w:szCs w:val="24"/>
        </w:rPr>
        <w:t>- статьи 136 Трудового Кодекса РФ и Правил внутреннего трудового распорядка организации, в части нарушения сроков выплаты заработной платы;</w:t>
      </w:r>
    </w:p>
    <w:p w:rsidR="00454938" w:rsidRPr="00294F4F" w:rsidRDefault="00454938" w:rsidP="00454986">
      <w:pPr>
        <w:autoSpaceDE w:val="0"/>
        <w:ind w:firstLine="709"/>
        <w:jc w:val="both"/>
        <w:rPr>
          <w:rFonts w:ascii="Times New Roman" w:eastAsia="Calibri" w:hAnsi="Times New Roman"/>
          <w:sz w:val="24"/>
          <w:szCs w:val="24"/>
        </w:rPr>
      </w:pPr>
      <w:r w:rsidRPr="00294F4F">
        <w:rPr>
          <w:rFonts w:ascii="Times New Roman" w:hAnsi="Times New Roman"/>
          <w:color w:val="000000"/>
          <w:sz w:val="24"/>
          <w:szCs w:val="24"/>
        </w:rPr>
        <w:t xml:space="preserve">- </w:t>
      </w:r>
      <w:r w:rsidRPr="00294F4F">
        <w:rPr>
          <w:rFonts w:ascii="Times New Roman" w:eastAsia="Calibri" w:hAnsi="Times New Roman"/>
          <w:sz w:val="24"/>
          <w:szCs w:val="24"/>
        </w:rPr>
        <w:t>абз.1 статьи 67 Трудового Кодекса РФ, в части отсутствия подписи работников в получении экземпляра дополнительного соглашения к трудовому договору;</w:t>
      </w:r>
    </w:p>
    <w:p w:rsidR="00454938" w:rsidRPr="00294F4F" w:rsidRDefault="00454938" w:rsidP="00454986">
      <w:pPr>
        <w:autoSpaceDE w:val="0"/>
        <w:ind w:firstLine="709"/>
        <w:jc w:val="both"/>
        <w:rPr>
          <w:rFonts w:ascii="Times New Roman" w:hAnsi="Times New Roman"/>
          <w:sz w:val="24"/>
          <w:szCs w:val="24"/>
        </w:rPr>
      </w:pPr>
      <w:r w:rsidRPr="00294F4F">
        <w:rPr>
          <w:rFonts w:ascii="Times New Roman" w:eastAsia="Calibri" w:hAnsi="Times New Roman"/>
          <w:sz w:val="24"/>
          <w:szCs w:val="24"/>
        </w:rPr>
        <w:t xml:space="preserve">- </w:t>
      </w:r>
      <w:r w:rsidRPr="00294F4F">
        <w:rPr>
          <w:rFonts w:ascii="Times New Roman" w:hAnsi="Times New Roman"/>
          <w:sz w:val="24"/>
          <w:szCs w:val="24"/>
          <w:shd w:val="clear" w:color="auto" w:fill="FFFFFF"/>
        </w:rPr>
        <w:t>правил обучения по охране труда и проверки знания требований охраны труда</w:t>
      </w:r>
      <w:r w:rsidR="00FD5CDF" w:rsidRPr="00294F4F">
        <w:rPr>
          <w:rFonts w:ascii="Times New Roman" w:hAnsi="Times New Roman"/>
          <w:sz w:val="24"/>
          <w:szCs w:val="24"/>
          <w:shd w:val="clear" w:color="auto" w:fill="FFFFFF"/>
        </w:rPr>
        <w:t>,</w:t>
      </w:r>
      <w:r w:rsidRPr="00294F4F">
        <w:rPr>
          <w:rFonts w:ascii="Times New Roman" w:hAnsi="Times New Roman"/>
          <w:sz w:val="24"/>
          <w:szCs w:val="24"/>
          <w:shd w:val="clear" w:color="auto" w:fill="FFFFFF"/>
        </w:rPr>
        <w:t xml:space="preserve"> утвержденного</w:t>
      </w:r>
      <w:hyperlink r:id="rId59" w:history="1">
        <w:r w:rsidRPr="00294F4F">
          <w:rPr>
            <w:rFonts w:ascii="Times New Roman" w:hAnsi="Times New Roman"/>
            <w:sz w:val="24"/>
            <w:szCs w:val="24"/>
            <w:shd w:val="clear" w:color="auto" w:fill="FFFFFF"/>
          </w:rPr>
          <w:t xml:space="preserve"> Постановлением Правительства </w:t>
        </w:r>
        <w:r w:rsidRPr="00294F4F">
          <w:rPr>
            <w:rFonts w:ascii="Times New Roman" w:hAnsi="Times New Roman"/>
            <w:sz w:val="24"/>
            <w:szCs w:val="24"/>
          </w:rPr>
          <w:t>№ 2464</w:t>
        </w:r>
      </w:hyperlink>
      <w:r w:rsidRPr="00294F4F">
        <w:rPr>
          <w:rFonts w:ascii="Times New Roman" w:hAnsi="Times New Roman"/>
          <w:sz w:val="24"/>
          <w:szCs w:val="24"/>
        </w:rPr>
        <w:t xml:space="preserve"> от 24.12.2021, в части обучения членов комиссии по проверки знаний требований охраны труда и оформлению документации;</w:t>
      </w:r>
    </w:p>
    <w:p w:rsidR="00454938" w:rsidRPr="00294F4F" w:rsidRDefault="00454938" w:rsidP="00454986">
      <w:pPr>
        <w:autoSpaceDE w:val="0"/>
        <w:ind w:firstLine="709"/>
        <w:jc w:val="both"/>
        <w:rPr>
          <w:rFonts w:ascii="Times New Roman" w:eastAsia="Calibri" w:hAnsi="Times New Roman"/>
          <w:b/>
          <w:sz w:val="24"/>
          <w:szCs w:val="24"/>
        </w:rPr>
      </w:pPr>
      <w:r w:rsidRPr="00294F4F">
        <w:rPr>
          <w:rFonts w:ascii="Times New Roman" w:hAnsi="Times New Roman"/>
          <w:sz w:val="24"/>
          <w:szCs w:val="24"/>
        </w:rPr>
        <w:t>- статьи 218 ТК РФ по организации проведения оценки профессиональных рисков и пр.</w:t>
      </w:r>
    </w:p>
    <w:p w:rsidR="00FD5CDF" w:rsidRPr="00294F4F" w:rsidRDefault="00454938" w:rsidP="00454986">
      <w:pPr>
        <w:ind w:firstLine="709"/>
        <w:jc w:val="both"/>
        <w:rPr>
          <w:rFonts w:ascii="Times New Roman" w:hAnsi="Times New Roman"/>
          <w:sz w:val="24"/>
          <w:szCs w:val="24"/>
        </w:rPr>
      </w:pPr>
      <w:r w:rsidRPr="00294F4F">
        <w:rPr>
          <w:rFonts w:ascii="Times New Roman" w:hAnsi="Times New Roman"/>
          <w:sz w:val="24"/>
          <w:szCs w:val="24"/>
        </w:rPr>
        <w:t>Работодателям направлены акты для устранения нарушений.</w:t>
      </w:r>
    </w:p>
    <w:p w:rsidR="00454938" w:rsidRPr="00294F4F" w:rsidRDefault="00454938" w:rsidP="00454986">
      <w:pPr>
        <w:ind w:firstLine="709"/>
        <w:jc w:val="both"/>
        <w:rPr>
          <w:rFonts w:ascii="Times New Roman" w:hAnsi="Times New Roman"/>
          <w:sz w:val="24"/>
          <w:szCs w:val="24"/>
        </w:rPr>
      </w:pPr>
      <w:r w:rsidRPr="00294F4F">
        <w:rPr>
          <w:rFonts w:ascii="Times New Roman" w:hAnsi="Times New Roman"/>
          <w:sz w:val="24"/>
          <w:szCs w:val="24"/>
        </w:rPr>
        <w:t>Создана и действует МВК по охране труда и трехсторонняя комиссия по регулированию социально-трудовых отношений.</w:t>
      </w:r>
    </w:p>
    <w:p w:rsidR="00454938" w:rsidRPr="00294F4F" w:rsidRDefault="00454938" w:rsidP="00454986">
      <w:pPr>
        <w:ind w:firstLine="709"/>
        <w:jc w:val="both"/>
        <w:rPr>
          <w:rFonts w:ascii="Times New Roman" w:hAnsi="Times New Roman"/>
          <w:sz w:val="24"/>
          <w:szCs w:val="24"/>
        </w:rPr>
      </w:pPr>
      <w:r w:rsidRPr="00294F4F">
        <w:rPr>
          <w:rFonts w:ascii="Times New Roman" w:hAnsi="Times New Roman"/>
          <w:sz w:val="24"/>
          <w:szCs w:val="24"/>
        </w:rPr>
        <w:t>В целях пропаганды вопросов охраны труда:</w:t>
      </w:r>
    </w:p>
    <w:p w:rsidR="00454938" w:rsidRPr="00294F4F" w:rsidRDefault="00454938" w:rsidP="00454986">
      <w:pPr>
        <w:ind w:firstLine="709"/>
        <w:jc w:val="both"/>
        <w:rPr>
          <w:rFonts w:ascii="Times New Roman" w:hAnsi="Times New Roman"/>
          <w:sz w:val="24"/>
          <w:szCs w:val="24"/>
        </w:rPr>
      </w:pPr>
      <w:r w:rsidRPr="00294F4F">
        <w:rPr>
          <w:rFonts w:ascii="Times New Roman" w:hAnsi="Times New Roman"/>
          <w:sz w:val="24"/>
          <w:szCs w:val="24"/>
        </w:rPr>
        <w:t>- проводится работа по информированию работодателей о проведении всероссийских, краевых и районных мероприятий и конкурсов по охране труда, семинарах, доводятся информационные письма, методические рекомендации и памятки, путем размещения информации на официальном сайте администрации, рассылки на адреса электронной почты непосредственно работодателям;</w:t>
      </w:r>
    </w:p>
    <w:p w:rsidR="00454938" w:rsidRPr="00294F4F" w:rsidRDefault="00454938" w:rsidP="00454986">
      <w:pPr>
        <w:ind w:firstLine="709"/>
        <w:jc w:val="both"/>
        <w:rPr>
          <w:rFonts w:ascii="Times New Roman" w:hAnsi="Times New Roman"/>
          <w:sz w:val="24"/>
          <w:szCs w:val="24"/>
        </w:rPr>
      </w:pPr>
      <w:r w:rsidRPr="00294F4F">
        <w:rPr>
          <w:rFonts w:ascii="Times New Roman" w:hAnsi="Times New Roman"/>
          <w:sz w:val="24"/>
          <w:szCs w:val="24"/>
        </w:rPr>
        <w:t>- в мессенджере МАХ для специалистов по охране труда и руководителей организаций Тернейского муниципального округа создан чат - «Охрана труда», с целью информирования о новостях в сфере охраны труда, о проведении семинаров, выставок, конкурсов, а также для общения и обмена опытом.</w:t>
      </w:r>
    </w:p>
    <w:p w:rsidR="00187592" w:rsidRPr="00294F4F" w:rsidRDefault="00187592" w:rsidP="00454986">
      <w:pPr>
        <w:ind w:firstLine="708"/>
        <w:jc w:val="both"/>
        <w:rPr>
          <w:rFonts w:ascii="Times New Roman" w:hAnsi="Times New Roman"/>
          <w:bCs/>
          <w:i/>
          <w:sz w:val="24"/>
          <w:szCs w:val="24"/>
        </w:rPr>
      </w:pPr>
    </w:p>
    <w:p w:rsidR="003D2A1C" w:rsidRPr="00294F4F" w:rsidRDefault="001979C1" w:rsidP="00454986">
      <w:pPr>
        <w:numPr>
          <w:ilvl w:val="0"/>
          <w:numId w:val="12"/>
        </w:numPr>
        <w:ind w:left="0" w:firstLine="709"/>
        <w:jc w:val="both"/>
        <w:rPr>
          <w:rFonts w:ascii="Times New Roman" w:hAnsi="Times New Roman"/>
          <w:b/>
          <w:sz w:val="24"/>
          <w:szCs w:val="24"/>
        </w:rPr>
      </w:pPr>
      <w:r w:rsidRPr="00294F4F">
        <w:rPr>
          <w:rFonts w:ascii="Times New Roman" w:hAnsi="Times New Roman"/>
          <w:b/>
          <w:sz w:val="24"/>
          <w:szCs w:val="24"/>
        </w:rPr>
        <w:t>Государственные полномочия по созданию административных комиссий</w:t>
      </w:r>
    </w:p>
    <w:p w:rsidR="002B67C2" w:rsidRPr="00294F4F" w:rsidRDefault="002B67C2" w:rsidP="00454986">
      <w:pPr>
        <w:tabs>
          <w:tab w:val="left" w:pos="2556"/>
        </w:tabs>
        <w:ind w:firstLine="709"/>
        <w:jc w:val="both"/>
        <w:rPr>
          <w:rFonts w:ascii="Times New Roman" w:hAnsi="Times New Roman"/>
          <w:sz w:val="24"/>
          <w:szCs w:val="24"/>
        </w:rPr>
      </w:pPr>
      <w:r w:rsidRPr="00294F4F">
        <w:rPr>
          <w:rFonts w:ascii="Times New Roman" w:hAnsi="Times New Roman"/>
          <w:sz w:val="24"/>
          <w:szCs w:val="24"/>
        </w:rPr>
        <w:lastRenderedPageBreak/>
        <w:t>В рамках исполнения отдельных государственных полномочий, определенных Законом Приморского края от 28.07.2009 г. № 486-КЗ «О наделении органов местного самоуправления муниципальных районов (городских округов) Приморского края отдельными государственными полномочиями по созданию административных комиссий», административной комиссией Тернейского муниципальн</w:t>
      </w:r>
      <w:r w:rsidR="00C422A9">
        <w:rPr>
          <w:rFonts w:ascii="Times New Roman" w:hAnsi="Times New Roman"/>
          <w:sz w:val="24"/>
          <w:szCs w:val="24"/>
        </w:rPr>
        <w:t xml:space="preserve">ого округа, в истекшем периоде </w:t>
      </w:r>
      <w:r w:rsidRPr="00294F4F">
        <w:rPr>
          <w:rFonts w:ascii="Times New Roman" w:hAnsi="Times New Roman"/>
          <w:sz w:val="24"/>
          <w:szCs w:val="24"/>
        </w:rPr>
        <w:t>2025 года проводилась определенная работа по выявлению, профилактике и рассмотрению административных правонарушений, ответственность за которые предусмотрена Законом Приморского края от 05.03.2007 г. № 44-КЗ «Об административных правонарушениях в Приморском крае».</w:t>
      </w:r>
    </w:p>
    <w:p w:rsidR="002B67C2" w:rsidRPr="00294F4F" w:rsidRDefault="002B67C2" w:rsidP="00454986">
      <w:pPr>
        <w:tabs>
          <w:tab w:val="left" w:pos="2556"/>
        </w:tabs>
        <w:ind w:firstLine="709"/>
        <w:jc w:val="both"/>
        <w:rPr>
          <w:rFonts w:ascii="Times New Roman" w:hAnsi="Times New Roman"/>
          <w:sz w:val="24"/>
          <w:szCs w:val="24"/>
        </w:rPr>
      </w:pPr>
      <w:r w:rsidRPr="00294F4F">
        <w:rPr>
          <w:rFonts w:ascii="Times New Roman" w:hAnsi="Times New Roman"/>
          <w:sz w:val="24"/>
          <w:szCs w:val="24"/>
        </w:rPr>
        <w:t>За анализируемый период 2025 года, административной комиссией Тернейского муниципального округа вынесено 118 постановлений о наложении административных взысканий в отношении должностных и физических лиц, в виде административного штрафа на общую сумму 202000 руб., что более чем в 3 раза больше аналогичного периода 2024 года (53 постановления на сумму 65500 руб.). Взыскано штрафов на сумму 155500 руб. 00 коп., из них принудительно - 58500 руб. 00 коп. (за 2024 год – 21500 руб.). Отказано в возбуждении дел об административных правонарушениях по 8 материалам.</w:t>
      </w:r>
    </w:p>
    <w:p w:rsidR="002B67C2" w:rsidRPr="00294F4F" w:rsidRDefault="002B67C2" w:rsidP="00454986">
      <w:pPr>
        <w:tabs>
          <w:tab w:val="left" w:pos="2556"/>
        </w:tabs>
        <w:ind w:firstLine="709"/>
        <w:jc w:val="both"/>
        <w:rPr>
          <w:rFonts w:ascii="Times New Roman" w:hAnsi="Times New Roman"/>
          <w:sz w:val="24"/>
          <w:szCs w:val="24"/>
        </w:rPr>
      </w:pPr>
      <w:r w:rsidRPr="00294F4F">
        <w:rPr>
          <w:rFonts w:ascii="Times New Roman" w:hAnsi="Times New Roman"/>
          <w:sz w:val="24"/>
          <w:szCs w:val="24"/>
        </w:rPr>
        <w:t>В зависимости от вида нарушения норм и правил, предусмотренных законами и иными нормативными правовыми актами Приморского края, муниципальными нормативными правовыми актами, взысканные суммы штрафов подлежат перечислению как в бюджет Приморского края, так и в бюджет администрации Тернейского муниципального округа. За истекший период 2025 года, административной комиссией вынесено:</w:t>
      </w:r>
    </w:p>
    <w:p w:rsidR="003D2A1C" w:rsidRPr="00294F4F" w:rsidRDefault="002B67C2" w:rsidP="00454986">
      <w:pPr>
        <w:tabs>
          <w:tab w:val="left" w:pos="2556"/>
        </w:tabs>
        <w:spacing w:after="160"/>
        <w:jc w:val="both"/>
        <w:rPr>
          <w:rFonts w:ascii="Times New Roman" w:hAnsi="Times New Roman"/>
          <w:sz w:val="24"/>
          <w:szCs w:val="24"/>
        </w:rPr>
      </w:pPr>
      <w:r w:rsidRPr="00294F4F">
        <w:rPr>
          <w:rFonts w:ascii="Times New Roman" w:hAnsi="Times New Roman"/>
          <w:sz w:val="24"/>
          <w:szCs w:val="24"/>
        </w:rPr>
        <w:t xml:space="preserve"> - 61 постановление на сумму 76500 рублей, подлежащих перечислению в краевой бюджет. Это в 2,2 раза больше, чем в аналогичном периоде за 2024 г. – 29 постановлений на сумму 34000 руб. - 57 постановлений на сумму 125500 рублей, подлежащих перечислению в бюджет администрации Тернейского муниципального. Это в 4 раза больше, чем в аналогичном периоде за 2024 г. – 24 постановления на сумму 31500 руб.</w:t>
      </w:r>
    </w:p>
    <w:p w:rsidR="003D2A1C" w:rsidRPr="00294F4F" w:rsidRDefault="001979C1" w:rsidP="00454986">
      <w:pPr>
        <w:numPr>
          <w:ilvl w:val="0"/>
          <w:numId w:val="12"/>
        </w:numPr>
        <w:ind w:left="0" w:firstLine="709"/>
        <w:jc w:val="both"/>
        <w:rPr>
          <w:rFonts w:ascii="Times New Roman" w:hAnsi="Times New Roman"/>
          <w:b/>
          <w:sz w:val="24"/>
          <w:szCs w:val="24"/>
        </w:rPr>
      </w:pPr>
      <w:r w:rsidRPr="00294F4F">
        <w:rPr>
          <w:rFonts w:ascii="Times New Roman" w:hAnsi="Times New Roman"/>
          <w:b/>
          <w:sz w:val="24"/>
          <w:szCs w:val="24"/>
        </w:rPr>
        <w:t>Государственные полномочия в сфере опеки и попечительства, социальной поддержки детей, оставшихся без попечения родителей, и лиц, принявших на воспитание в семью детей, оставшихся без попечения родителей</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 xml:space="preserve">По состоянию на 31 декабря 2025 года на учёте в отделе опеки и попечительства администрации Тернейского муниципального округа состояло </w:t>
      </w:r>
      <w:r w:rsidR="001704FA" w:rsidRPr="00294F4F">
        <w:rPr>
          <w:rFonts w:ascii="Times New Roman" w:hAnsi="Times New Roman"/>
          <w:sz w:val="24"/>
          <w:szCs w:val="24"/>
        </w:rPr>
        <w:t>35 детей:</w:t>
      </w:r>
      <w:r w:rsidRPr="00294F4F">
        <w:rPr>
          <w:rFonts w:ascii="Times New Roman" w:hAnsi="Times New Roman"/>
          <w:sz w:val="24"/>
          <w:szCs w:val="24"/>
        </w:rPr>
        <w:t xml:space="preserve"> 9 детей воспитываются в семьях опекунов (попечителей), 6 – в приёмных семьях, 20 – в семьях усыновителей.</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За отчётный период с учёта снято 7 детей, воспитывавшихся в семьях, из них 4 – по достижении совершеннолетия, 3 – помещены под надзор в специализированные организации для детей-сирот и детей, оставшихся без попечения родителей.</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За рассматриваемый период на учёт в отделе опеки и попечительства поставлено 3 семьи, выразившие желание принять ребёнка на воспитание. В то же время 2 семьи сняты с учёта: одна – в связи с фактом приёма ребёнка (детей), вторая – по причине невозможности подобрать ребёнка.</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В отчётном периоде отмечены следующие показатели:</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 количество детей, родители которых лишены родительских прав полностью или частично (оба родителя либо единственный родитель), составило 1 ребёнка;</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 количество детей, родители которых лишены родительских прав вследствие хронического алкоголизма или наркомании, составило 2 ребёнка;</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 количество детей, в отношении которых предъявлены судебные иски или подготовлены заключения, составило 7 детей, из них:</w:t>
      </w:r>
    </w:p>
    <w:p w:rsidR="000C200C" w:rsidRPr="00294F4F" w:rsidRDefault="000C200C" w:rsidP="00454986">
      <w:pPr>
        <w:pStyle w:val="aff0"/>
        <w:numPr>
          <w:ilvl w:val="0"/>
          <w:numId w:val="33"/>
        </w:numPr>
        <w:spacing w:line="240" w:lineRule="auto"/>
        <w:ind w:left="851" w:hanging="284"/>
        <w:jc w:val="both"/>
        <w:rPr>
          <w:rFonts w:ascii="Times New Roman" w:hAnsi="Times New Roman"/>
          <w:sz w:val="24"/>
          <w:szCs w:val="24"/>
        </w:rPr>
      </w:pPr>
      <w:r w:rsidRPr="00294F4F">
        <w:rPr>
          <w:rFonts w:ascii="Times New Roman" w:hAnsi="Times New Roman"/>
          <w:sz w:val="24"/>
          <w:szCs w:val="24"/>
        </w:rPr>
        <w:t>2 ребёнка – по вопросам места жительства;</w:t>
      </w:r>
    </w:p>
    <w:p w:rsidR="000C200C" w:rsidRPr="00294F4F" w:rsidRDefault="000C200C" w:rsidP="00454986">
      <w:pPr>
        <w:pStyle w:val="aff0"/>
        <w:numPr>
          <w:ilvl w:val="0"/>
          <w:numId w:val="33"/>
        </w:numPr>
        <w:spacing w:line="240" w:lineRule="auto"/>
        <w:ind w:left="851" w:hanging="284"/>
        <w:jc w:val="both"/>
        <w:rPr>
          <w:rFonts w:ascii="Times New Roman" w:hAnsi="Times New Roman"/>
          <w:sz w:val="24"/>
          <w:szCs w:val="24"/>
        </w:rPr>
      </w:pPr>
      <w:r w:rsidRPr="00294F4F">
        <w:rPr>
          <w:rFonts w:ascii="Times New Roman" w:hAnsi="Times New Roman"/>
          <w:sz w:val="24"/>
          <w:szCs w:val="24"/>
        </w:rPr>
        <w:t xml:space="preserve">2 ребёнка – по вопросам участия </w:t>
      </w:r>
      <w:r w:rsidR="001704FA" w:rsidRPr="00294F4F">
        <w:rPr>
          <w:rFonts w:ascii="Times New Roman" w:hAnsi="Times New Roman"/>
          <w:sz w:val="24"/>
          <w:szCs w:val="24"/>
        </w:rPr>
        <w:t xml:space="preserve">воспитания </w:t>
      </w:r>
      <w:r w:rsidRPr="00294F4F">
        <w:rPr>
          <w:rFonts w:ascii="Times New Roman" w:hAnsi="Times New Roman"/>
          <w:sz w:val="24"/>
          <w:szCs w:val="24"/>
        </w:rPr>
        <w:t>родителей, проживающих отдельно;</w:t>
      </w:r>
    </w:p>
    <w:p w:rsidR="000C200C" w:rsidRPr="00294F4F" w:rsidRDefault="000C200C" w:rsidP="00454986">
      <w:pPr>
        <w:pStyle w:val="aff0"/>
        <w:numPr>
          <w:ilvl w:val="0"/>
          <w:numId w:val="33"/>
        </w:numPr>
        <w:spacing w:after="0" w:line="240" w:lineRule="auto"/>
        <w:ind w:left="851" w:hanging="284"/>
        <w:jc w:val="both"/>
        <w:rPr>
          <w:rFonts w:ascii="Times New Roman" w:hAnsi="Times New Roman"/>
          <w:sz w:val="24"/>
          <w:szCs w:val="24"/>
        </w:rPr>
      </w:pPr>
      <w:r w:rsidRPr="00294F4F">
        <w:rPr>
          <w:rFonts w:ascii="Times New Roman" w:hAnsi="Times New Roman"/>
          <w:sz w:val="24"/>
          <w:szCs w:val="24"/>
        </w:rPr>
        <w:t>3 ребёнка – по вопросам общения с бабушками, дедушками и иными родственниками.</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 xml:space="preserve">В течение отчётного года две семьи получили содействие отдела опеки и попечительства в предоставлении медицинской, психологической, педагогической, юридической и социальной помощи, не относящейся к стандартным социальным услугам </w:t>
      </w:r>
      <w:r w:rsidRPr="00294F4F">
        <w:rPr>
          <w:rFonts w:ascii="Times New Roman" w:hAnsi="Times New Roman"/>
          <w:sz w:val="24"/>
          <w:szCs w:val="24"/>
        </w:rPr>
        <w:lastRenderedPageBreak/>
        <w:t>(социальное сопровождение) в рамках законодательства Российской Федерации о социальном обслуживании.</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Три ребёнка из числа детей-сирот и детей, оставшихся без попечения родителей, получили путёвки в организации отдыха и оздоровления, включая санаторно-курортные учреждения.</w:t>
      </w:r>
    </w:p>
    <w:p w:rsidR="000C200C" w:rsidRPr="00294F4F" w:rsidRDefault="00400008" w:rsidP="00454986">
      <w:pPr>
        <w:ind w:firstLine="709"/>
        <w:jc w:val="both"/>
        <w:rPr>
          <w:rFonts w:ascii="Times New Roman" w:hAnsi="Times New Roman"/>
          <w:sz w:val="24"/>
          <w:szCs w:val="24"/>
        </w:rPr>
      </w:pPr>
      <w:r w:rsidRPr="00294F4F">
        <w:rPr>
          <w:rFonts w:ascii="Times New Roman" w:hAnsi="Times New Roman"/>
          <w:sz w:val="24"/>
          <w:szCs w:val="24"/>
        </w:rPr>
        <w:t>В</w:t>
      </w:r>
      <w:r w:rsidR="000C200C" w:rsidRPr="00294F4F">
        <w:rPr>
          <w:rFonts w:ascii="Times New Roman" w:hAnsi="Times New Roman"/>
          <w:sz w:val="24"/>
          <w:szCs w:val="24"/>
        </w:rPr>
        <w:t xml:space="preserve"> отчётном периоде выдано 1 свидетельство, удостоверяющего право гражданина, усыновившего (удочерившего) ребёнка (детей), на получение социальной выплаты на улучшение жилищных условий, 1 сертификат о предоставлении выплаты на приобретение благоустроенного жилого помещения в собственность либо для полного погашения кредита (займа), предоставленного на приобретение жилого помещения, по договору, обязательства заемщика по которому обеспечены ипотекой.</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Отделом опеки и попечительства рассмотрены обращения граждан по следующим вопросам:</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 снятие денежных средств на содержание несовершеннолетних детей – 24 обращения;</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 купля-продажа жилой недвижимости, принадлежащей несовершеннолетним – 6 обращений;</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 закрытие вкладов и снятие денежных средств – 5 обращений;</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 закрытие и переоформление вкладов – 4 обращения;</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 продажа наследственного имущества – 2 обращения;</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 представление интересов несовершеннолетних – 2 обращения;</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 изменение имени – 1 обращение;</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 разрешение на отказ от преимущественного права покупки доли – 1 обращение.</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Консультационная помощь гражданам осуществляется отделом опеки и попечительства как при личном приёме, так и по телефону.</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Дважды в год выполняется плановое обследование жилищно-бытовых условий всех опекунов (попечителей) и приёмных родителей, состоящих на учёте в отделе, с целью контроля за условиями проживания несовершеннолетних, соблюдением прав и законных интересов подопечных, сохранностью их имущества, а также исполнения требований к осуществлению прав и обязанностей опекунами (попечителями).</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Четыре раза в год проводится контроль успеваемости детей-сирот и детей, оставшихся без попечения родителей. По итогам 2025 года отмечается успешное освоение общеобразовательных программ всеми опекаемыми и приёмными детьми, без случаев неуспеваемости.</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Совместно с органами системы профилактики за 2025 год отдел опеки и попечительства провёл:</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- 12 рейдов в пяти населённых пунктах Тернейского муниципального округа;</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 участие в 18 заседаниях Комиссии по делам несовершеннолетних и защите их прав (КДН и ЗП).</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В целях профилактики правонарушений и контроля организации летнего отдыха детей-сирот и детей, оставшихся без попечения родителей, сотрудники отдела проводили разъяснительные беседы с опекунами (попечителями) и приёмными родителями.</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Отделом ведётся контроль за своевременной выплатой алиментов, взысканных на содержание несовершеннолетних детей, воспитывающихся в семьях опекунов (попечителей) и приёмных семьях.</w:t>
      </w:r>
    </w:p>
    <w:p w:rsidR="000C200C"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В целях контроля здоровья несовершеннолетних детей, воспитывающихся в опекунских и приёмных семьях, ежегодно организуется прохождение медицинских комиссий.</w:t>
      </w:r>
    </w:p>
    <w:p w:rsidR="00400008" w:rsidRPr="00294F4F" w:rsidRDefault="000C200C" w:rsidP="00454986">
      <w:pPr>
        <w:ind w:firstLine="709"/>
        <w:jc w:val="both"/>
        <w:rPr>
          <w:rFonts w:ascii="Times New Roman" w:hAnsi="Times New Roman"/>
          <w:sz w:val="24"/>
          <w:szCs w:val="24"/>
        </w:rPr>
      </w:pPr>
      <w:r w:rsidRPr="00294F4F">
        <w:rPr>
          <w:rFonts w:ascii="Times New Roman" w:hAnsi="Times New Roman"/>
          <w:sz w:val="24"/>
          <w:szCs w:val="24"/>
        </w:rPr>
        <w:t>В рамках реализации комплекса мер («дорожной карты») по профилактике социального сиротства и сохранению кровной семьи на территории Тернейского муниципального округа ведётся просветительская работа с родителями. В частности, проводятся профилактические беседы в ходе рейдовых мероприятий, направленные на укрепление семейного института, социальную адаптацию детей, оказавшихся в трудной жизненной ситуации, и предупреждение детск</w:t>
      </w:r>
      <w:r w:rsidR="00400008" w:rsidRPr="00294F4F">
        <w:rPr>
          <w:rFonts w:ascii="Times New Roman" w:hAnsi="Times New Roman"/>
          <w:sz w:val="24"/>
          <w:szCs w:val="24"/>
        </w:rPr>
        <w:t>ого и семейного неблагополучия.</w:t>
      </w:r>
    </w:p>
    <w:p w:rsidR="003D2A1C" w:rsidRPr="00294F4F" w:rsidRDefault="003D2A1C" w:rsidP="00454986">
      <w:pPr>
        <w:jc w:val="both"/>
        <w:rPr>
          <w:rFonts w:ascii="Times New Roman" w:hAnsi="Times New Roman"/>
          <w:b/>
          <w:sz w:val="24"/>
          <w:szCs w:val="24"/>
        </w:rPr>
      </w:pPr>
    </w:p>
    <w:sectPr w:rsidR="003D2A1C" w:rsidRPr="00294F4F" w:rsidSect="00096CC7">
      <w:footerReference w:type="even" r:id="rId60"/>
      <w:footerReference w:type="default" r:id="rId61"/>
      <w:pgSz w:w="11906" w:h="16838"/>
      <w:pgMar w:top="567" w:right="851" w:bottom="426"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775" w:rsidRDefault="00497775">
      <w:r>
        <w:separator/>
      </w:r>
    </w:p>
  </w:endnote>
  <w:endnote w:type="continuationSeparator" w:id="0">
    <w:p w:rsidR="00497775" w:rsidRDefault="00497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Source Han Sans CN Regular">
    <w:charset w:val="01"/>
    <w:family w:val="auto"/>
    <w:pitch w:val="variable"/>
  </w:font>
  <w:font w:name="Lohit Devanagari">
    <w:altName w:val="Times New Roman"/>
    <w:panose1 w:val="00000000000000000000"/>
    <w:charset w:val="00"/>
    <w:family w:val="roman"/>
    <w:notTrueType/>
    <w:pitch w:val="default"/>
  </w:font>
  <w:font w:name="DejaVuSans-Bold">
    <w:altName w:val="MS Gothic"/>
    <w:panose1 w:val="00000000000000000000"/>
    <w:charset w:val="80"/>
    <w:family w:val="auto"/>
    <w:notTrueType/>
    <w:pitch w:val="default"/>
    <w:sig w:usb0="00000000" w:usb1="08070000" w:usb2="00000010" w:usb3="00000000" w:csb0="00020000" w:csb1="00000000"/>
  </w:font>
  <w:font w:name="DejaVuSans">
    <w:altName w:val="MS Mincho"/>
    <w:charset w:val="8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F4F" w:rsidRDefault="00294F4F">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noProof/>
      </w:rPr>
      <w:t>4</w:t>
    </w:r>
    <w:r>
      <w:rPr>
        <w:rStyle w:val="af8"/>
      </w:rPr>
      <w:fldChar w:fldCharType="end"/>
    </w:r>
  </w:p>
  <w:p w:rsidR="00294F4F" w:rsidRDefault="00294F4F">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F4F" w:rsidRDefault="00294F4F">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BE118C">
      <w:rPr>
        <w:rStyle w:val="af8"/>
        <w:noProof/>
      </w:rPr>
      <w:t>4</w:t>
    </w:r>
    <w:r>
      <w:rPr>
        <w:rStyle w:val="af8"/>
      </w:rPr>
      <w:fldChar w:fldCharType="end"/>
    </w:r>
  </w:p>
  <w:p w:rsidR="00294F4F" w:rsidRDefault="00294F4F">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775" w:rsidRDefault="00497775">
      <w:r>
        <w:separator/>
      </w:r>
    </w:p>
  </w:footnote>
  <w:footnote w:type="continuationSeparator" w:id="0">
    <w:p w:rsidR="00497775" w:rsidRDefault="004977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FCC8C8D"/>
    <w:multiLevelType w:val="singleLevel"/>
    <w:tmpl w:val="CFCC8C8D"/>
    <w:lvl w:ilvl="0">
      <w:start w:val="1"/>
      <w:numFmt w:val="decimal"/>
      <w:suff w:val="space"/>
      <w:lvlText w:val="%1."/>
      <w:lvlJc w:val="left"/>
    </w:lvl>
  </w:abstractNum>
  <w:abstractNum w:abstractNumId="1" w15:restartNumberingAfterBreak="0">
    <w:nsid w:val="04753BD9"/>
    <w:multiLevelType w:val="multilevel"/>
    <w:tmpl w:val="DF88E122"/>
    <w:lvl w:ilvl="0">
      <w:start w:val="1"/>
      <w:numFmt w:val="decimal"/>
      <w:lvlText w:val="%1."/>
      <w:lvlJc w:val="left"/>
      <w:pPr>
        <w:ind w:left="390" w:hanging="39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92C00B6"/>
    <w:multiLevelType w:val="multilevel"/>
    <w:tmpl w:val="7DACBF70"/>
    <w:lvl w:ilvl="0">
      <w:start w:val="1"/>
      <w:numFmt w:val="decimal"/>
      <w:lvlText w:val="%1."/>
      <w:lvlJc w:val="left"/>
      <w:pPr>
        <w:ind w:left="644" w:hanging="360"/>
      </w:pPr>
      <w:rPr>
        <w:rFonts w:hint="default"/>
      </w:rPr>
    </w:lvl>
    <w:lvl w:ilvl="1">
      <w:start w:val="5"/>
      <w:numFmt w:val="decimal"/>
      <w:isLgl/>
      <w:lvlText w:val="%1.%2"/>
      <w:lvlJc w:val="left"/>
      <w:pPr>
        <w:ind w:left="1834" w:hanging="1125"/>
      </w:pPr>
      <w:rPr>
        <w:rFonts w:hint="default"/>
      </w:rPr>
    </w:lvl>
    <w:lvl w:ilvl="2">
      <w:start w:val="1"/>
      <w:numFmt w:val="decimal"/>
      <w:isLgl/>
      <w:lvlText w:val="%1.%2.%3"/>
      <w:lvlJc w:val="left"/>
      <w:pPr>
        <w:ind w:left="2183" w:hanging="1125"/>
      </w:pPr>
      <w:rPr>
        <w:rFonts w:hint="default"/>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0FFD15C3"/>
    <w:multiLevelType w:val="multilevel"/>
    <w:tmpl w:val="D7F21DC6"/>
    <w:lvl w:ilvl="0">
      <w:start w:val="8"/>
      <w:numFmt w:val="decimal"/>
      <w:lvlText w:val="%1."/>
      <w:lvlJc w:val="left"/>
      <w:pPr>
        <w:ind w:left="1443" w:hanging="450"/>
      </w:pPr>
      <w:rPr>
        <w:rFonts w:hint="default"/>
      </w:rPr>
    </w:lvl>
    <w:lvl w:ilvl="1">
      <w:start w:val="1"/>
      <w:numFmt w:val="decimal"/>
      <w:lvlText w:val="%1.%2."/>
      <w:lvlJc w:val="left"/>
      <w:pPr>
        <w:ind w:left="695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 w15:restartNumberingAfterBreak="0">
    <w:nsid w:val="10AA0C5B"/>
    <w:multiLevelType w:val="hybridMultilevel"/>
    <w:tmpl w:val="79646EA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F6147B"/>
    <w:multiLevelType w:val="multilevel"/>
    <w:tmpl w:val="21B22FD8"/>
    <w:lvl w:ilvl="0">
      <w:start w:val="2"/>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15191047"/>
    <w:multiLevelType w:val="hybridMultilevel"/>
    <w:tmpl w:val="6700F964"/>
    <w:lvl w:ilvl="0" w:tplc="1B6663B6">
      <w:start w:val="1"/>
      <w:numFmt w:val="bullet"/>
      <w:lvlText w:val="–"/>
      <w:lvlJc w:val="left"/>
      <w:pPr>
        <w:ind w:left="1417" w:hanging="360"/>
      </w:pPr>
      <w:rPr>
        <w:rFonts w:ascii="Arial" w:eastAsia="Arial" w:hAnsi="Arial" w:cs="Arial" w:hint="default"/>
      </w:rPr>
    </w:lvl>
    <w:lvl w:ilvl="1" w:tplc="B2C4BED0">
      <w:start w:val="1"/>
      <w:numFmt w:val="bullet"/>
      <w:lvlText w:val="o"/>
      <w:lvlJc w:val="left"/>
      <w:pPr>
        <w:ind w:left="2137" w:hanging="360"/>
      </w:pPr>
      <w:rPr>
        <w:rFonts w:ascii="Courier New" w:eastAsia="Courier New" w:hAnsi="Courier New" w:cs="Courier New" w:hint="default"/>
      </w:rPr>
    </w:lvl>
    <w:lvl w:ilvl="2" w:tplc="E4367574">
      <w:start w:val="1"/>
      <w:numFmt w:val="bullet"/>
      <w:lvlText w:val="§"/>
      <w:lvlJc w:val="left"/>
      <w:pPr>
        <w:ind w:left="2857" w:hanging="360"/>
      </w:pPr>
      <w:rPr>
        <w:rFonts w:ascii="Wingdings" w:eastAsia="Wingdings" w:hAnsi="Wingdings" w:cs="Wingdings" w:hint="default"/>
      </w:rPr>
    </w:lvl>
    <w:lvl w:ilvl="3" w:tplc="559A7AA2">
      <w:start w:val="1"/>
      <w:numFmt w:val="bullet"/>
      <w:lvlText w:val="·"/>
      <w:lvlJc w:val="left"/>
      <w:pPr>
        <w:ind w:left="3577" w:hanging="360"/>
      </w:pPr>
      <w:rPr>
        <w:rFonts w:ascii="Symbol" w:eastAsia="Symbol" w:hAnsi="Symbol" w:cs="Symbol" w:hint="default"/>
      </w:rPr>
    </w:lvl>
    <w:lvl w:ilvl="4" w:tplc="315ABDEE">
      <w:start w:val="1"/>
      <w:numFmt w:val="bullet"/>
      <w:lvlText w:val="o"/>
      <w:lvlJc w:val="left"/>
      <w:pPr>
        <w:ind w:left="4297" w:hanging="360"/>
      </w:pPr>
      <w:rPr>
        <w:rFonts w:ascii="Courier New" w:eastAsia="Courier New" w:hAnsi="Courier New" w:cs="Courier New" w:hint="default"/>
      </w:rPr>
    </w:lvl>
    <w:lvl w:ilvl="5" w:tplc="00C878CC">
      <w:start w:val="1"/>
      <w:numFmt w:val="bullet"/>
      <w:lvlText w:val="§"/>
      <w:lvlJc w:val="left"/>
      <w:pPr>
        <w:ind w:left="5017" w:hanging="360"/>
      </w:pPr>
      <w:rPr>
        <w:rFonts w:ascii="Wingdings" w:eastAsia="Wingdings" w:hAnsi="Wingdings" w:cs="Wingdings" w:hint="default"/>
      </w:rPr>
    </w:lvl>
    <w:lvl w:ilvl="6" w:tplc="C0C6E002">
      <w:start w:val="1"/>
      <w:numFmt w:val="bullet"/>
      <w:lvlText w:val="·"/>
      <w:lvlJc w:val="left"/>
      <w:pPr>
        <w:ind w:left="5737" w:hanging="360"/>
      </w:pPr>
      <w:rPr>
        <w:rFonts w:ascii="Symbol" w:eastAsia="Symbol" w:hAnsi="Symbol" w:cs="Symbol" w:hint="default"/>
      </w:rPr>
    </w:lvl>
    <w:lvl w:ilvl="7" w:tplc="66FC3CE4">
      <w:start w:val="1"/>
      <w:numFmt w:val="bullet"/>
      <w:lvlText w:val="o"/>
      <w:lvlJc w:val="left"/>
      <w:pPr>
        <w:ind w:left="6457" w:hanging="360"/>
      </w:pPr>
      <w:rPr>
        <w:rFonts w:ascii="Courier New" w:eastAsia="Courier New" w:hAnsi="Courier New" w:cs="Courier New" w:hint="default"/>
      </w:rPr>
    </w:lvl>
    <w:lvl w:ilvl="8" w:tplc="78002F38">
      <w:start w:val="1"/>
      <w:numFmt w:val="bullet"/>
      <w:lvlText w:val="§"/>
      <w:lvlJc w:val="left"/>
      <w:pPr>
        <w:ind w:left="7177" w:hanging="360"/>
      </w:pPr>
      <w:rPr>
        <w:rFonts w:ascii="Wingdings" w:eastAsia="Wingdings" w:hAnsi="Wingdings" w:cs="Wingdings" w:hint="default"/>
      </w:rPr>
    </w:lvl>
  </w:abstractNum>
  <w:abstractNum w:abstractNumId="7" w15:restartNumberingAfterBreak="0">
    <w:nsid w:val="16CF27D8"/>
    <w:multiLevelType w:val="hybridMultilevel"/>
    <w:tmpl w:val="A6F44AE0"/>
    <w:lvl w:ilvl="0" w:tplc="FC5AA496">
      <w:start w:val="1"/>
      <w:numFmt w:val="decimal"/>
      <w:lvlText w:val="%1."/>
      <w:lvlJc w:val="left"/>
      <w:pPr>
        <w:ind w:left="1068" w:hanging="360"/>
      </w:pPr>
      <w:rPr>
        <w:rFonts w:hint="default"/>
      </w:rPr>
    </w:lvl>
    <w:lvl w:ilvl="1" w:tplc="BE8A670A">
      <w:start w:val="1"/>
      <w:numFmt w:val="lowerLetter"/>
      <w:lvlText w:val="%2."/>
      <w:lvlJc w:val="left"/>
      <w:pPr>
        <w:ind w:left="1788" w:hanging="360"/>
      </w:pPr>
    </w:lvl>
    <w:lvl w:ilvl="2" w:tplc="6D04B502">
      <w:start w:val="1"/>
      <w:numFmt w:val="lowerRoman"/>
      <w:lvlText w:val="%3."/>
      <w:lvlJc w:val="right"/>
      <w:pPr>
        <w:ind w:left="2508" w:hanging="180"/>
      </w:pPr>
    </w:lvl>
    <w:lvl w:ilvl="3" w:tplc="A59CF6DA">
      <w:start w:val="1"/>
      <w:numFmt w:val="decimal"/>
      <w:lvlText w:val="%4."/>
      <w:lvlJc w:val="left"/>
      <w:pPr>
        <w:ind w:left="3228" w:hanging="360"/>
      </w:pPr>
    </w:lvl>
    <w:lvl w:ilvl="4" w:tplc="A3884400">
      <w:start w:val="1"/>
      <w:numFmt w:val="lowerLetter"/>
      <w:lvlText w:val="%5."/>
      <w:lvlJc w:val="left"/>
      <w:pPr>
        <w:ind w:left="3948" w:hanging="360"/>
      </w:pPr>
    </w:lvl>
    <w:lvl w:ilvl="5" w:tplc="32FEA856">
      <w:start w:val="1"/>
      <w:numFmt w:val="lowerRoman"/>
      <w:lvlText w:val="%6."/>
      <w:lvlJc w:val="right"/>
      <w:pPr>
        <w:ind w:left="4668" w:hanging="180"/>
      </w:pPr>
    </w:lvl>
    <w:lvl w:ilvl="6" w:tplc="90044B30">
      <w:start w:val="1"/>
      <w:numFmt w:val="decimal"/>
      <w:lvlText w:val="%7."/>
      <w:lvlJc w:val="left"/>
      <w:pPr>
        <w:ind w:left="5388" w:hanging="360"/>
      </w:pPr>
    </w:lvl>
    <w:lvl w:ilvl="7" w:tplc="D13C918E">
      <w:start w:val="1"/>
      <w:numFmt w:val="lowerLetter"/>
      <w:lvlText w:val="%8."/>
      <w:lvlJc w:val="left"/>
      <w:pPr>
        <w:ind w:left="6108" w:hanging="360"/>
      </w:pPr>
    </w:lvl>
    <w:lvl w:ilvl="8" w:tplc="5BB81D8E">
      <w:start w:val="1"/>
      <w:numFmt w:val="lowerRoman"/>
      <w:lvlText w:val="%9."/>
      <w:lvlJc w:val="right"/>
      <w:pPr>
        <w:ind w:left="6828" w:hanging="180"/>
      </w:pPr>
    </w:lvl>
  </w:abstractNum>
  <w:abstractNum w:abstractNumId="8" w15:restartNumberingAfterBreak="0">
    <w:nsid w:val="1969129F"/>
    <w:multiLevelType w:val="multilevel"/>
    <w:tmpl w:val="25967004"/>
    <w:lvl w:ilvl="0">
      <w:start w:val="8"/>
      <w:numFmt w:val="decimal"/>
      <w:lvlText w:val="%1."/>
      <w:lvlJc w:val="left"/>
      <w:pPr>
        <w:ind w:left="1070" w:hanging="360"/>
      </w:pPr>
      <w:rPr>
        <w:rFonts w:hint="default"/>
      </w:rPr>
    </w:lvl>
    <w:lvl w:ilvl="1">
      <w:start w:val="1"/>
      <w:numFmt w:val="decimal"/>
      <w:isLgl/>
      <w:lvlText w:val="%1.%2"/>
      <w:lvlJc w:val="left"/>
      <w:pPr>
        <w:ind w:left="1275" w:hanging="1275"/>
      </w:pPr>
      <w:rPr>
        <w:rFonts w:hint="default"/>
      </w:rPr>
    </w:lvl>
    <w:lvl w:ilvl="2">
      <w:start w:val="1"/>
      <w:numFmt w:val="decimal"/>
      <w:isLgl/>
      <w:lvlText w:val="%1.%2.%3"/>
      <w:lvlJc w:val="left"/>
      <w:pPr>
        <w:ind w:left="2333" w:hanging="1275"/>
      </w:pPr>
      <w:rPr>
        <w:rFonts w:hint="default"/>
      </w:rPr>
    </w:lvl>
    <w:lvl w:ilvl="3">
      <w:start w:val="1"/>
      <w:numFmt w:val="decimal"/>
      <w:isLgl/>
      <w:lvlText w:val="%1.%2.%3.%4"/>
      <w:lvlJc w:val="left"/>
      <w:pPr>
        <w:ind w:left="2682" w:hanging="1275"/>
      </w:pPr>
      <w:rPr>
        <w:rFonts w:hint="default"/>
      </w:rPr>
    </w:lvl>
    <w:lvl w:ilvl="4">
      <w:start w:val="1"/>
      <w:numFmt w:val="decimal"/>
      <w:isLgl/>
      <w:lvlText w:val="%1.%2.%3.%4.%5"/>
      <w:lvlJc w:val="left"/>
      <w:pPr>
        <w:ind w:left="3031" w:hanging="127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1ED2A0B"/>
    <w:multiLevelType w:val="multilevel"/>
    <w:tmpl w:val="2172829A"/>
    <w:lvl w:ilvl="0">
      <w:start w:val="5"/>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09B5FD4"/>
    <w:multiLevelType w:val="hybridMultilevel"/>
    <w:tmpl w:val="27623D44"/>
    <w:lvl w:ilvl="0" w:tplc="B9AA259A">
      <w:start w:val="1"/>
      <w:numFmt w:val="bullet"/>
      <w:lvlText w:val="–"/>
      <w:lvlJc w:val="left"/>
      <w:pPr>
        <w:ind w:left="1417" w:hanging="360"/>
      </w:pPr>
      <w:rPr>
        <w:rFonts w:ascii="Arial" w:eastAsia="Arial" w:hAnsi="Arial" w:cs="Arial" w:hint="default"/>
      </w:rPr>
    </w:lvl>
    <w:lvl w:ilvl="1" w:tplc="C6703C10">
      <w:start w:val="1"/>
      <w:numFmt w:val="bullet"/>
      <w:lvlText w:val="o"/>
      <w:lvlJc w:val="left"/>
      <w:pPr>
        <w:ind w:left="2137" w:hanging="360"/>
      </w:pPr>
      <w:rPr>
        <w:rFonts w:ascii="Courier New" w:eastAsia="Courier New" w:hAnsi="Courier New" w:cs="Courier New" w:hint="default"/>
      </w:rPr>
    </w:lvl>
    <w:lvl w:ilvl="2" w:tplc="B10C9F7C">
      <w:start w:val="1"/>
      <w:numFmt w:val="bullet"/>
      <w:lvlText w:val="§"/>
      <w:lvlJc w:val="left"/>
      <w:pPr>
        <w:ind w:left="2857" w:hanging="360"/>
      </w:pPr>
      <w:rPr>
        <w:rFonts w:ascii="Wingdings" w:eastAsia="Wingdings" w:hAnsi="Wingdings" w:cs="Wingdings" w:hint="default"/>
      </w:rPr>
    </w:lvl>
    <w:lvl w:ilvl="3" w:tplc="E604E50A">
      <w:start w:val="1"/>
      <w:numFmt w:val="bullet"/>
      <w:lvlText w:val="·"/>
      <w:lvlJc w:val="left"/>
      <w:pPr>
        <w:ind w:left="3577" w:hanging="360"/>
      </w:pPr>
      <w:rPr>
        <w:rFonts w:ascii="Symbol" w:eastAsia="Symbol" w:hAnsi="Symbol" w:cs="Symbol" w:hint="default"/>
      </w:rPr>
    </w:lvl>
    <w:lvl w:ilvl="4" w:tplc="53B84C0E">
      <w:start w:val="1"/>
      <w:numFmt w:val="bullet"/>
      <w:lvlText w:val="o"/>
      <w:lvlJc w:val="left"/>
      <w:pPr>
        <w:ind w:left="4297" w:hanging="360"/>
      </w:pPr>
      <w:rPr>
        <w:rFonts w:ascii="Courier New" w:eastAsia="Courier New" w:hAnsi="Courier New" w:cs="Courier New" w:hint="default"/>
      </w:rPr>
    </w:lvl>
    <w:lvl w:ilvl="5" w:tplc="1D8CCCC4">
      <w:start w:val="1"/>
      <w:numFmt w:val="bullet"/>
      <w:lvlText w:val="§"/>
      <w:lvlJc w:val="left"/>
      <w:pPr>
        <w:ind w:left="5017" w:hanging="360"/>
      </w:pPr>
      <w:rPr>
        <w:rFonts w:ascii="Wingdings" w:eastAsia="Wingdings" w:hAnsi="Wingdings" w:cs="Wingdings" w:hint="default"/>
      </w:rPr>
    </w:lvl>
    <w:lvl w:ilvl="6" w:tplc="14F44FD2">
      <w:start w:val="1"/>
      <w:numFmt w:val="bullet"/>
      <w:lvlText w:val="·"/>
      <w:lvlJc w:val="left"/>
      <w:pPr>
        <w:ind w:left="5737" w:hanging="360"/>
      </w:pPr>
      <w:rPr>
        <w:rFonts w:ascii="Symbol" w:eastAsia="Symbol" w:hAnsi="Symbol" w:cs="Symbol" w:hint="default"/>
      </w:rPr>
    </w:lvl>
    <w:lvl w:ilvl="7" w:tplc="907685C6">
      <w:start w:val="1"/>
      <w:numFmt w:val="bullet"/>
      <w:lvlText w:val="o"/>
      <w:lvlJc w:val="left"/>
      <w:pPr>
        <w:ind w:left="6457" w:hanging="360"/>
      </w:pPr>
      <w:rPr>
        <w:rFonts w:ascii="Courier New" w:eastAsia="Courier New" w:hAnsi="Courier New" w:cs="Courier New" w:hint="default"/>
      </w:rPr>
    </w:lvl>
    <w:lvl w:ilvl="8" w:tplc="837248E0">
      <w:start w:val="1"/>
      <w:numFmt w:val="bullet"/>
      <w:lvlText w:val="§"/>
      <w:lvlJc w:val="left"/>
      <w:pPr>
        <w:ind w:left="7177" w:hanging="360"/>
      </w:pPr>
      <w:rPr>
        <w:rFonts w:ascii="Wingdings" w:eastAsia="Wingdings" w:hAnsi="Wingdings" w:cs="Wingdings" w:hint="default"/>
      </w:rPr>
    </w:lvl>
  </w:abstractNum>
  <w:abstractNum w:abstractNumId="11" w15:restartNumberingAfterBreak="0">
    <w:nsid w:val="323307B2"/>
    <w:multiLevelType w:val="multilevel"/>
    <w:tmpl w:val="5C0ED888"/>
    <w:lvl w:ilvl="0">
      <w:start w:val="7"/>
      <w:numFmt w:val="decimal"/>
      <w:lvlText w:val="%1."/>
      <w:lvlJc w:val="left"/>
      <w:pPr>
        <w:ind w:left="450" w:hanging="450"/>
      </w:pPr>
      <w:rPr>
        <w:rFonts w:hint="default"/>
      </w:rPr>
    </w:lvl>
    <w:lvl w:ilvl="1">
      <w:start w:val="1"/>
      <w:numFmt w:val="decimal"/>
      <w:lvlText w:val="%1.%2."/>
      <w:lvlJc w:val="left"/>
      <w:pPr>
        <w:ind w:left="7100" w:hanging="7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12" w15:restartNumberingAfterBreak="0">
    <w:nsid w:val="33394E78"/>
    <w:multiLevelType w:val="multilevel"/>
    <w:tmpl w:val="7248C494"/>
    <w:lvl w:ilvl="0">
      <w:start w:val="10"/>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34D3C4F"/>
    <w:multiLevelType w:val="hybridMultilevel"/>
    <w:tmpl w:val="A656B6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5F11368"/>
    <w:multiLevelType w:val="hybridMultilevel"/>
    <w:tmpl w:val="61822360"/>
    <w:lvl w:ilvl="0" w:tplc="8ED6093C">
      <w:start w:val="1"/>
      <w:numFmt w:val="decimal"/>
      <w:lvlText w:val="%1."/>
      <w:lvlJc w:val="left"/>
      <w:pPr>
        <w:ind w:left="3621" w:hanging="360"/>
      </w:pPr>
      <w:rPr>
        <w:rFonts w:hint="default"/>
      </w:rPr>
    </w:lvl>
    <w:lvl w:ilvl="1" w:tplc="8E42DC84">
      <w:start w:val="1"/>
      <w:numFmt w:val="lowerLetter"/>
      <w:lvlText w:val="%2."/>
      <w:lvlJc w:val="left"/>
      <w:pPr>
        <w:ind w:left="4341" w:hanging="360"/>
      </w:pPr>
    </w:lvl>
    <w:lvl w:ilvl="2" w:tplc="5C826658">
      <w:start w:val="1"/>
      <w:numFmt w:val="lowerRoman"/>
      <w:lvlText w:val="%3."/>
      <w:lvlJc w:val="right"/>
      <w:pPr>
        <w:ind w:left="5061" w:hanging="180"/>
      </w:pPr>
    </w:lvl>
    <w:lvl w:ilvl="3" w:tplc="A51A74B2">
      <w:start w:val="1"/>
      <w:numFmt w:val="decimal"/>
      <w:lvlText w:val="%4."/>
      <w:lvlJc w:val="left"/>
      <w:pPr>
        <w:ind w:left="5781" w:hanging="360"/>
      </w:pPr>
    </w:lvl>
    <w:lvl w:ilvl="4" w:tplc="30D4C51A">
      <w:start w:val="1"/>
      <w:numFmt w:val="lowerLetter"/>
      <w:lvlText w:val="%5."/>
      <w:lvlJc w:val="left"/>
      <w:pPr>
        <w:ind w:left="6501" w:hanging="360"/>
      </w:pPr>
    </w:lvl>
    <w:lvl w:ilvl="5" w:tplc="08F8966A">
      <w:start w:val="1"/>
      <w:numFmt w:val="lowerRoman"/>
      <w:lvlText w:val="%6."/>
      <w:lvlJc w:val="right"/>
      <w:pPr>
        <w:ind w:left="7221" w:hanging="180"/>
      </w:pPr>
    </w:lvl>
    <w:lvl w:ilvl="6" w:tplc="06206498">
      <w:start w:val="1"/>
      <w:numFmt w:val="decimal"/>
      <w:lvlText w:val="%7."/>
      <w:lvlJc w:val="left"/>
      <w:pPr>
        <w:ind w:left="7941" w:hanging="360"/>
      </w:pPr>
    </w:lvl>
    <w:lvl w:ilvl="7" w:tplc="732E31A8">
      <w:start w:val="1"/>
      <w:numFmt w:val="lowerLetter"/>
      <w:lvlText w:val="%8."/>
      <w:lvlJc w:val="left"/>
      <w:pPr>
        <w:ind w:left="8661" w:hanging="360"/>
      </w:pPr>
    </w:lvl>
    <w:lvl w:ilvl="8" w:tplc="820CAD74">
      <w:start w:val="1"/>
      <w:numFmt w:val="lowerRoman"/>
      <w:lvlText w:val="%9."/>
      <w:lvlJc w:val="right"/>
      <w:pPr>
        <w:ind w:left="9381" w:hanging="180"/>
      </w:pPr>
    </w:lvl>
  </w:abstractNum>
  <w:abstractNum w:abstractNumId="15" w15:restartNumberingAfterBreak="0">
    <w:nsid w:val="3BDC1A7B"/>
    <w:multiLevelType w:val="multilevel"/>
    <w:tmpl w:val="3BDC1A7B"/>
    <w:lvl w:ilvl="0">
      <w:numFmt w:val="bullet"/>
      <w:lvlText w:val="-"/>
      <w:lvlJc w:val="left"/>
      <w:pPr>
        <w:ind w:left="1069" w:hanging="360"/>
      </w:pPr>
      <w:rPr>
        <w:rFonts w:ascii="Times New Roman" w:eastAsia="Times New Roman" w:hAnsi="Times New Roman" w:cs="Times New Roman"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16" w15:restartNumberingAfterBreak="0">
    <w:nsid w:val="3CCD51C6"/>
    <w:multiLevelType w:val="multilevel"/>
    <w:tmpl w:val="10807AF8"/>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06B02E8"/>
    <w:multiLevelType w:val="multilevel"/>
    <w:tmpl w:val="F06CEF54"/>
    <w:lvl w:ilvl="0">
      <w:start w:val="1"/>
      <w:numFmt w:val="upperRoman"/>
      <w:lvlText w:val="%1."/>
      <w:lvlJc w:val="left"/>
      <w:pPr>
        <w:ind w:left="1429" w:hanging="720"/>
      </w:pPr>
      <w:rPr>
        <w:rFonts w:hint="default"/>
      </w:rPr>
    </w:lvl>
    <w:lvl w:ilvl="1">
      <w:start w:val="2"/>
      <w:numFmt w:val="decimal"/>
      <w:isLgl/>
      <w:lvlText w:val="%1.%2."/>
      <w:lvlJc w:val="left"/>
      <w:pPr>
        <w:ind w:left="1713"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455A3E64"/>
    <w:multiLevelType w:val="hybridMultilevel"/>
    <w:tmpl w:val="7E6A3CA6"/>
    <w:lvl w:ilvl="0" w:tplc="FF645DFE">
      <w:start w:val="1"/>
      <w:numFmt w:val="bullet"/>
      <w:lvlText w:val="–"/>
      <w:lvlJc w:val="left"/>
      <w:pPr>
        <w:ind w:left="1843" w:hanging="360"/>
      </w:pPr>
      <w:rPr>
        <w:rFonts w:ascii="Arial" w:eastAsia="Arial" w:hAnsi="Arial" w:cs="Arial" w:hint="default"/>
      </w:rPr>
    </w:lvl>
    <w:lvl w:ilvl="1" w:tplc="5070652C">
      <w:start w:val="1"/>
      <w:numFmt w:val="bullet"/>
      <w:lvlText w:val="o"/>
      <w:lvlJc w:val="left"/>
      <w:pPr>
        <w:ind w:left="2563" w:hanging="360"/>
      </w:pPr>
      <w:rPr>
        <w:rFonts w:ascii="Courier New" w:eastAsia="Courier New" w:hAnsi="Courier New" w:cs="Courier New" w:hint="default"/>
      </w:rPr>
    </w:lvl>
    <w:lvl w:ilvl="2" w:tplc="D1FA104A">
      <w:start w:val="1"/>
      <w:numFmt w:val="bullet"/>
      <w:lvlText w:val="§"/>
      <w:lvlJc w:val="left"/>
      <w:pPr>
        <w:ind w:left="3283" w:hanging="360"/>
      </w:pPr>
      <w:rPr>
        <w:rFonts w:ascii="Wingdings" w:eastAsia="Wingdings" w:hAnsi="Wingdings" w:cs="Wingdings" w:hint="default"/>
      </w:rPr>
    </w:lvl>
    <w:lvl w:ilvl="3" w:tplc="3AE486E0">
      <w:start w:val="1"/>
      <w:numFmt w:val="bullet"/>
      <w:lvlText w:val="·"/>
      <w:lvlJc w:val="left"/>
      <w:pPr>
        <w:ind w:left="4003" w:hanging="360"/>
      </w:pPr>
      <w:rPr>
        <w:rFonts w:ascii="Symbol" w:eastAsia="Symbol" w:hAnsi="Symbol" w:cs="Symbol" w:hint="default"/>
      </w:rPr>
    </w:lvl>
    <w:lvl w:ilvl="4" w:tplc="C6565070">
      <w:start w:val="1"/>
      <w:numFmt w:val="bullet"/>
      <w:lvlText w:val="o"/>
      <w:lvlJc w:val="left"/>
      <w:pPr>
        <w:ind w:left="4723" w:hanging="360"/>
      </w:pPr>
      <w:rPr>
        <w:rFonts w:ascii="Courier New" w:eastAsia="Courier New" w:hAnsi="Courier New" w:cs="Courier New" w:hint="default"/>
      </w:rPr>
    </w:lvl>
    <w:lvl w:ilvl="5" w:tplc="41F6D108">
      <w:start w:val="1"/>
      <w:numFmt w:val="bullet"/>
      <w:lvlText w:val="§"/>
      <w:lvlJc w:val="left"/>
      <w:pPr>
        <w:ind w:left="5443" w:hanging="360"/>
      </w:pPr>
      <w:rPr>
        <w:rFonts w:ascii="Wingdings" w:eastAsia="Wingdings" w:hAnsi="Wingdings" w:cs="Wingdings" w:hint="default"/>
      </w:rPr>
    </w:lvl>
    <w:lvl w:ilvl="6" w:tplc="AB3C95CC">
      <w:start w:val="1"/>
      <w:numFmt w:val="bullet"/>
      <w:lvlText w:val="·"/>
      <w:lvlJc w:val="left"/>
      <w:pPr>
        <w:ind w:left="6163" w:hanging="360"/>
      </w:pPr>
      <w:rPr>
        <w:rFonts w:ascii="Symbol" w:eastAsia="Symbol" w:hAnsi="Symbol" w:cs="Symbol" w:hint="default"/>
      </w:rPr>
    </w:lvl>
    <w:lvl w:ilvl="7" w:tplc="5A5C1100">
      <w:start w:val="1"/>
      <w:numFmt w:val="bullet"/>
      <w:lvlText w:val="o"/>
      <w:lvlJc w:val="left"/>
      <w:pPr>
        <w:ind w:left="6883" w:hanging="360"/>
      </w:pPr>
      <w:rPr>
        <w:rFonts w:ascii="Courier New" w:eastAsia="Courier New" w:hAnsi="Courier New" w:cs="Courier New" w:hint="default"/>
      </w:rPr>
    </w:lvl>
    <w:lvl w:ilvl="8" w:tplc="A6360278">
      <w:start w:val="1"/>
      <w:numFmt w:val="bullet"/>
      <w:lvlText w:val="§"/>
      <w:lvlJc w:val="left"/>
      <w:pPr>
        <w:ind w:left="7603" w:hanging="360"/>
      </w:pPr>
      <w:rPr>
        <w:rFonts w:ascii="Wingdings" w:eastAsia="Wingdings" w:hAnsi="Wingdings" w:cs="Wingdings" w:hint="default"/>
      </w:rPr>
    </w:lvl>
  </w:abstractNum>
  <w:abstractNum w:abstractNumId="19" w15:restartNumberingAfterBreak="0">
    <w:nsid w:val="4A4908E8"/>
    <w:multiLevelType w:val="hybridMultilevel"/>
    <w:tmpl w:val="A5EE2D90"/>
    <w:lvl w:ilvl="0" w:tplc="38D4AE0A">
      <w:start w:val="1"/>
      <w:numFmt w:val="decimal"/>
      <w:lvlText w:val="%1."/>
      <w:lvlJc w:val="left"/>
      <w:pPr>
        <w:ind w:left="961" w:hanging="360"/>
      </w:pPr>
      <w:rPr>
        <w:rFonts w:hint="default"/>
      </w:rPr>
    </w:lvl>
    <w:lvl w:ilvl="1" w:tplc="41386BB6">
      <w:start w:val="1"/>
      <w:numFmt w:val="lowerLetter"/>
      <w:lvlText w:val="%2."/>
      <w:lvlJc w:val="left"/>
      <w:pPr>
        <w:ind w:left="1681" w:hanging="360"/>
      </w:pPr>
    </w:lvl>
    <w:lvl w:ilvl="2" w:tplc="9C249D00">
      <w:start w:val="1"/>
      <w:numFmt w:val="lowerRoman"/>
      <w:lvlText w:val="%3."/>
      <w:lvlJc w:val="right"/>
      <w:pPr>
        <w:ind w:left="2401" w:hanging="180"/>
      </w:pPr>
    </w:lvl>
    <w:lvl w:ilvl="3" w:tplc="71D20B0C">
      <w:start w:val="1"/>
      <w:numFmt w:val="decimal"/>
      <w:lvlText w:val="%4."/>
      <w:lvlJc w:val="left"/>
      <w:pPr>
        <w:ind w:left="3121" w:hanging="360"/>
      </w:pPr>
    </w:lvl>
    <w:lvl w:ilvl="4" w:tplc="20DC1D4A">
      <w:start w:val="1"/>
      <w:numFmt w:val="lowerLetter"/>
      <w:lvlText w:val="%5."/>
      <w:lvlJc w:val="left"/>
      <w:pPr>
        <w:ind w:left="3841" w:hanging="360"/>
      </w:pPr>
    </w:lvl>
    <w:lvl w:ilvl="5" w:tplc="00868AA2">
      <w:start w:val="1"/>
      <w:numFmt w:val="lowerRoman"/>
      <w:lvlText w:val="%6."/>
      <w:lvlJc w:val="right"/>
      <w:pPr>
        <w:ind w:left="4561" w:hanging="180"/>
      </w:pPr>
    </w:lvl>
    <w:lvl w:ilvl="6" w:tplc="08F871DE">
      <w:start w:val="1"/>
      <w:numFmt w:val="decimal"/>
      <w:lvlText w:val="%7."/>
      <w:lvlJc w:val="left"/>
      <w:pPr>
        <w:ind w:left="5281" w:hanging="360"/>
      </w:pPr>
    </w:lvl>
    <w:lvl w:ilvl="7" w:tplc="D28E1BC4">
      <w:start w:val="1"/>
      <w:numFmt w:val="lowerLetter"/>
      <w:lvlText w:val="%8."/>
      <w:lvlJc w:val="left"/>
      <w:pPr>
        <w:ind w:left="6001" w:hanging="360"/>
      </w:pPr>
    </w:lvl>
    <w:lvl w:ilvl="8" w:tplc="B61A8532">
      <w:start w:val="1"/>
      <w:numFmt w:val="lowerRoman"/>
      <w:lvlText w:val="%9."/>
      <w:lvlJc w:val="right"/>
      <w:pPr>
        <w:ind w:left="6721" w:hanging="180"/>
      </w:pPr>
    </w:lvl>
  </w:abstractNum>
  <w:abstractNum w:abstractNumId="20" w15:restartNumberingAfterBreak="0">
    <w:nsid w:val="4BF82EFF"/>
    <w:multiLevelType w:val="hybridMultilevel"/>
    <w:tmpl w:val="674EA524"/>
    <w:lvl w:ilvl="0" w:tplc="F7C6FD32">
      <w:start w:val="3"/>
      <w:numFmt w:val="decimal"/>
      <w:lvlText w:val="%1"/>
      <w:lvlJc w:val="left"/>
      <w:pPr>
        <w:ind w:left="1554" w:hanging="360"/>
      </w:pPr>
      <w:rPr>
        <w:rFonts w:ascii="Times New Roman" w:eastAsia="Times New Roman" w:hAnsi="Times New Roman" w:cs="Times New Roman"/>
        <w:color w:val="000000"/>
      </w:rPr>
    </w:lvl>
    <w:lvl w:ilvl="1" w:tplc="1390EEDA">
      <w:start w:val="1"/>
      <w:numFmt w:val="bullet"/>
      <w:lvlText w:val="o"/>
      <w:lvlJc w:val="left"/>
      <w:pPr>
        <w:ind w:left="1440" w:hanging="360"/>
      </w:pPr>
      <w:rPr>
        <w:rFonts w:ascii="Courier New" w:eastAsia="Courier New" w:hAnsi="Courier New" w:cs="Courier New" w:hint="default"/>
      </w:rPr>
    </w:lvl>
    <w:lvl w:ilvl="2" w:tplc="B41E5630">
      <w:start w:val="1"/>
      <w:numFmt w:val="bullet"/>
      <w:lvlText w:val="§"/>
      <w:lvlJc w:val="left"/>
      <w:pPr>
        <w:ind w:left="2160" w:hanging="360"/>
      </w:pPr>
      <w:rPr>
        <w:rFonts w:ascii="Wingdings" w:eastAsia="Wingdings" w:hAnsi="Wingdings" w:cs="Wingdings" w:hint="default"/>
      </w:rPr>
    </w:lvl>
    <w:lvl w:ilvl="3" w:tplc="E3CC9C92">
      <w:start w:val="1"/>
      <w:numFmt w:val="bullet"/>
      <w:lvlText w:val="·"/>
      <w:lvlJc w:val="left"/>
      <w:pPr>
        <w:ind w:left="2880" w:hanging="360"/>
      </w:pPr>
      <w:rPr>
        <w:rFonts w:ascii="Symbol" w:eastAsia="Symbol" w:hAnsi="Symbol" w:cs="Symbol" w:hint="default"/>
      </w:rPr>
    </w:lvl>
    <w:lvl w:ilvl="4" w:tplc="F760CA6C">
      <w:start w:val="1"/>
      <w:numFmt w:val="bullet"/>
      <w:lvlText w:val="o"/>
      <w:lvlJc w:val="left"/>
      <w:pPr>
        <w:ind w:left="3600" w:hanging="360"/>
      </w:pPr>
      <w:rPr>
        <w:rFonts w:ascii="Courier New" w:eastAsia="Courier New" w:hAnsi="Courier New" w:cs="Courier New" w:hint="default"/>
      </w:rPr>
    </w:lvl>
    <w:lvl w:ilvl="5" w:tplc="22E88366">
      <w:start w:val="1"/>
      <w:numFmt w:val="bullet"/>
      <w:lvlText w:val="§"/>
      <w:lvlJc w:val="left"/>
      <w:pPr>
        <w:ind w:left="4320" w:hanging="360"/>
      </w:pPr>
      <w:rPr>
        <w:rFonts w:ascii="Wingdings" w:eastAsia="Wingdings" w:hAnsi="Wingdings" w:cs="Wingdings" w:hint="default"/>
      </w:rPr>
    </w:lvl>
    <w:lvl w:ilvl="6" w:tplc="6F744678">
      <w:start w:val="1"/>
      <w:numFmt w:val="bullet"/>
      <w:lvlText w:val="·"/>
      <w:lvlJc w:val="left"/>
      <w:pPr>
        <w:ind w:left="5040" w:hanging="360"/>
      </w:pPr>
      <w:rPr>
        <w:rFonts w:ascii="Symbol" w:eastAsia="Symbol" w:hAnsi="Symbol" w:cs="Symbol" w:hint="default"/>
      </w:rPr>
    </w:lvl>
    <w:lvl w:ilvl="7" w:tplc="FA88DC5A">
      <w:start w:val="1"/>
      <w:numFmt w:val="bullet"/>
      <w:lvlText w:val="o"/>
      <w:lvlJc w:val="left"/>
      <w:pPr>
        <w:ind w:left="5760" w:hanging="360"/>
      </w:pPr>
      <w:rPr>
        <w:rFonts w:ascii="Courier New" w:eastAsia="Courier New" w:hAnsi="Courier New" w:cs="Courier New" w:hint="default"/>
      </w:rPr>
    </w:lvl>
    <w:lvl w:ilvl="8" w:tplc="08CE0E04">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4C0E6F6C"/>
    <w:multiLevelType w:val="multilevel"/>
    <w:tmpl w:val="1F044CA4"/>
    <w:lvl w:ilvl="0">
      <w:start w:val="4"/>
      <w:numFmt w:val="decimal"/>
      <w:lvlText w:val="%1."/>
      <w:lvlJc w:val="left"/>
      <w:pPr>
        <w:ind w:left="390" w:hanging="390"/>
      </w:pPr>
      <w:rPr>
        <w:rFonts w:hint="default"/>
      </w:rPr>
    </w:lvl>
    <w:lvl w:ilvl="1">
      <w:start w:val="6"/>
      <w:numFmt w:val="decimal"/>
      <w:lvlText w:val="%1.%2."/>
      <w:lvlJc w:val="left"/>
      <w:pPr>
        <w:ind w:left="3414" w:hanging="720"/>
      </w:pPr>
      <w:rPr>
        <w:rFonts w:hint="default"/>
      </w:rPr>
    </w:lvl>
    <w:lvl w:ilvl="2">
      <w:start w:val="1"/>
      <w:numFmt w:val="decimal"/>
      <w:lvlText w:val="%1.%2.%3."/>
      <w:lvlJc w:val="left"/>
      <w:pPr>
        <w:ind w:left="4950" w:hanging="720"/>
      </w:pPr>
      <w:rPr>
        <w:rFonts w:hint="default"/>
      </w:rPr>
    </w:lvl>
    <w:lvl w:ilvl="3">
      <w:start w:val="1"/>
      <w:numFmt w:val="decimal"/>
      <w:lvlText w:val="%1.%2.%3.%4."/>
      <w:lvlJc w:val="left"/>
      <w:pPr>
        <w:ind w:left="7425" w:hanging="1080"/>
      </w:pPr>
      <w:rPr>
        <w:rFonts w:hint="default"/>
      </w:rPr>
    </w:lvl>
    <w:lvl w:ilvl="4">
      <w:start w:val="1"/>
      <w:numFmt w:val="decimal"/>
      <w:lvlText w:val="%1.%2.%3.%4.%5."/>
      <w:lvlJc w:val="left"/>
      <w:pPr>
        <w:ind w:left="9540" w:hanging="1080"/>
      </w:pPr>
      <w:rPr>
        <w:rFonts w:hint="default"/>
      </w:rPr>
    </w:lvl>
    <w:lvl w:ilvl="5">
      <w:start w:val="1"/>
      <w:numFmt w:val="decimal"/>
      <w:lvlText w:val="%1.%2.%3.%4.%5.%6."/>
      <w:lvlJc w:val="left"/>
      <w:pPr>
        <w:ind w:left="12015" w:hanging="1440"/>
      </w:pPr>
      <w:rPr>
        <w:rFonts w:hint="default"/>
      </w:rPr>
    </w:lvl>
    <w:lvl w:ilvl="6">
      <w:start w:val="1"/>
      <w:numFmt w:val="decimal"/>
      <w:lvlText w:val="%1.%2.%3.%4.%5.%6.%7."/>
      <w:lvlJc w:val="left"/>
      <w:pPr>
        <w:ind w:left="14130" w:hanging="1440"/>
      </w:pPr>
      <w:rPr>
        <w:rFonts w:hint="default"/>
      </w:rPr>
    </w:lvl>
    <w:lvl w:ilvl="7">
      <w:start w:val="1"/>
      <w:numFmt w:val="decimal"/>
      <w:lvlText w:val="%1.%2.%3.%4.%5.%6.%7.%8."/>
      <w:lvlJc w:val="left"/>
      <w:pPr>
        <w:ind w:left="16605" w:hanging="1800"/>
      </w:pPr>
      <w:rPr>
        <w:rFonts w:hint="default"/>
      </w:rPr>
    </w:lvl>
    <w:lvl w:ilvl="8">
      <w:start w:val="1"/>
      <w:numFmt w:val="decimal"/>
      <w:lvlText w:val="%1.%2.%3.%4.%5.%6.%7.%8.%9."/>
      <w:lvlJc w:val="left"/>
      <w:pPr>
        <w:ind w:left="18720" w:hanging="1800"/>
      </w:pPr>
      <w:rPr>
        <w:rFonts w:hint="default"/>
      </w:rPr>
    </w:lvl>
  </w:abstractNum>
  <w:abstractNum w:abstractNumId="22" w15:restartNumberingAfterBreak="0">
    <w:nsid w:val="4E043726"/>
    <w:multiLevelType w:val="multilevel"/>
    <w:tmpl w:val="02B0707C"/>
    <w:lvl w:ilvl="0">
      <w:start w:val="1"/>
      <w:numFmt w:val="decimal"/>
      <w:lvlText w:val="%1."/>
      <w:lvlJc w:val="left"/>
      <w:pPr>
        <w:ind w:left="644" w:hanging="360"/>
      </w:pPr>
      <w:rPr>
        <w:rFonts w:hint="default"/>
      </w:rPr>
    </w:lvl>
    <w:lvl w:ilvl="1">
      <w:start w:val="5"/>
      <w:numFmt w:val="decimal"/>
      <w:isLgl/>
      <w:lvlText w:val="%1.%2"/>
      <w:lvlJc w:val="left"/>
      <w:pPr>
        <w:ind w:left="1834" w:hanging="1125"/>
      </w:pPr>
      <w:rPr>
        <w:rFonts w:hint="default"/>
      </w:rPr>
    </w:lvl>
    <w:lvl w:ilvl="2">
      <w:start w:val="1"/>
      <w:numFmt w:val="decimal"/>
      <w:isLgl/>
      <w:lvlText w:val="%1.%2.%3"/>
      <w:lvlJc w:val="left"/>
      <w:pPr>
        <w:ind w:left="2183" w:hanging="1125"/>
      </w:pPr>
      <w:rPr>
        <w:rFonts w:hint="default"/>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15:restartNumberingAfterBreak="0">
    <w:nsid w:val="4E8A4DE9"/>
    <w:multiLevelType w:val="hybridMultilevel"/>
    <w:tmpl w:val="61FA2302"/>
    <w:lvl w:ilvl="0" w:tplc="61407414">
      <w:start w:val="1"/>
      <w:numFmt w:val="bullet"/>
      <w:lvlText w:val="–"/>
      <w:lvlJc w:val="left"/>
      <w:pPr>
        <w:ind w:left="709" w:hanging="360"/>
      </w:pPr>
      <w:rPr>
        <w:rFonts w:ascii="Arial" w:eastAsia="Arial" w:hAnsi="Arial" w:cs="Arial" w:hint="default"/>
      </w:rPr>
    </w:lvl>
    <w:lvl w:ilvl="1" w:tplc="A516D420">
      <w:start w:val="1"/>
      <w:numFmt w:val="bullet"/>
      <w:lvlText w:val="o"/>
      <w:lvlJc w:val="left"/>
      <w:pPr>
        <w:ind w:left="1429" w:hanging="360"/>
      </w:pPr>
      <w:rPr>
        <w:rFonts w:ascii="Courier New" w:eastAsia="Courier New" w:hAnsi="Courier New" w:cs="Courier New" w:hint="default"/>
      </w:rPr>
    </w:lvl>
    <w:lvl w:ilvl="2" w:tplc="4F40D482">
      <w:start w:val="1"/>
      <w:numFmt w:val="bullet"/>
      <w:lvlText w:val="§"/>
      <w:lvlJc w:val="left"/>
      <w:pPr>
        <w:ind w:left="2149" w:hanging="360"/>
      </w:pPr>
      <w:rPr>
        <w:rFonts w:ascii="Wingdings" w:eastAsia="Wingdings" w:hAnsi="Wingdings" w:cs="Wingdings" w:hint="default"/>
      </w:rPr>
    </w:lvl>
    <w:lvl w:ilvl="3" w:tplc="0242E43C">
      <w:start w:val="1"/>
      <w:numFmt w:val="bullet"/>
      <w:lvlText w:val="·"/>
      <w:lvlJc w:val="left"/>
      <w:pPr>
        <w:ind w:left="2869" w:hanging="360"/>
      </w:pPr>
      <w:rPr>
        <w:rFonts w:ascii="Symbol" w:eastAsia="Symbol" w:hAnsi="Symbol" w:cs="Symbol" w:hint="default"/>
      </w:rPr>
    </w:lvl>
    <w:lvl w:ilvl="4" w:tplc="8E08378E">
      <w:start w:val="1"/>
      <w:numFmt w:val="bullet"/>
      <w:lvlText w:val="o"/>
      <w:lvlJc w:val="left"/>
      <w:pPr>
        <w:ind w:left="3589" w:hanging="360"/>
      </w:pPr>
      <w:rPr>
        <w:rFonts w:ascii="Courier New" w:eastAsia="Courier New" w:hAnsi="Courier New" w:cs="Courier New" w:hint="default"/>
      </w:rPr>
    </w:lvl>
    <w:lvl w:ilvl="5" w:tplc="BD840B94">
      <w:start w:val="1"/>
      <w:numFmt w:val="bullet"/>
      <w:lvlText w:val="§"/>
      <w:lvlJc w:val="left"/>
      <w:pPr>
        <w:ind w:left="4309" w:hanging="360"/>
      </w:pPr>
      <w:rPr>
        <w:rFonts w:ascii="Wingdings" w:eastAsia="Wingdings" w:hAnsi="Wingdings" w:cs="Wingdings" w:hint="default"/>
      </w:rPr>
    </w:lvl>
    <w:lvl w:ilvl="6" w:tplc="AC56FB3E">
      <w:start w:val="1"/>
      <w:numFmt w:val="bullet"/>
      <w:lvlText w:val="·"/>
      <w:lvlJc w:val="left"/>
      <w:pPr>
        <w:ind w:left="5029" w:hanging="360"/>
      </w:pPr>
      <w:rPr>
        <w:rFonts w:ascii="Symbol" w:eastAsia="Symbol" w:hAnsi="Symbol" w:cs="Symbol" w:hint="default"/>
      </w:rPr>
    </w:lvl>
    <w:lvl w:ilvl="7" w:tplc="1DC2F646">
      <w:start w:val="1"/>
      <w:numFmt w:val="bullet"/>
      <w:lvlText w:val="o"/>
      <w:lvlJc w:val="left"/>
      <w:pPr>
        <w:ind w:left="5749" w:hanging="360"/>
      </w:pPr>
      <w:rPr>
        <w:rFonts w:ascii="Courier New" w:eastAsia="Courier New" w:hAnsi="Courier New" w:cs="Courier New" w:hint="default"/>
      </w:rPr>
    </w:lvl>
    <w:lvl w:ilvl="8" w:tplc="88F80F3C">
      <w:start w:val="1"/>
      <w:numFmt w:val="bullet"/>
      <w:lvlText w:val="§"/>
      <w:lvlJc w:val="left"/>
      <w:pPr>
        <w:ind w:left="6469" w:hanging="360"/>
      </w:pPr>
      <w:rPr>
        <w:rFonts w:ascii="Wingdings" w:eastAsia="Wingdings" w:hAnsi="Wingdings" w:cs="Wingdings" w:hint="default"/>
      </w:rPr>
    </w:lvl>
  </w:abstractNum>
  <w:abstractNum w:abstractNumId="24" w15:restartNumberingAfterBreak="0">
    <w:nsid w:val="56391018"/>
    <w:multiLevelType w:val="hybridMultilevel"/>
    <w:tmpl w:val="501CA31C"/>
    <w:lvl w:ilvl="0" w:tplc="1C38F03C">
      <w:start w:val="1"/>
      <w:numFmt w:val="bullet"/>
      <w:lvlText w:val="–"/>
      <w:lvlJc w:val="left"/>
      <w:pPr>
        <w:ind w:left="1417" w:hanging="360"/>
      </w:pPr>
      <w:rPr>
        <w:rFonts w:ascii="Arial" w:eastAsia="Arial" w:hAnsi="Arial" w:cs="Arial" w:hint="default"/>
      </w:rPr>
    </w:lvl>
    <w:lvl w:ilvl="1" w:tplc="C9E6069C">
      <w:start w:val="1"/>
      <w:numFmt w:val="bullet"/>
      <w:lvlText w:val="o"/>
      <w:lvlJc w:val="left"/>
      <w:pPr>
        <w:ind w:left="2137" w:hanging="360"/>
      </w:pPr>
      <w:rPr>
        <w:rFonts w:ascii="Courier New" w:eastAsia="Courier New" w:hAnsi="Courier New" w:cs="Courier New" w:hint="default"/>
      </w:rPr>
    </w:lvl>
    <w:lvl w:ilvl="2" w:tplc="E1E6C3CA">
      <w:start w:val="1"/>
      <w:numFmt w:val="bullet"/>
      <w:lvlText w:val="§"/>
      <w:lvlJc w:val="left"/>
      <w:pPr>
        <w:ind w:left="2857" w:hanging="360"/>
      </w:pPr>
      <w:rPr>
        <w:rFonts w:ascii="Wingdings" w:eastAsia="Wingdings" w:hAnsi="Wingdings" w:cs="Wingdings" w:hint="default"/>
      </w:rPr>
    </w:lvl>
    <w:lvl w:ilvl="3" w:tplc="C36C784A">
      <w:start w:val="1"/>
      <w:numFmt w:val="bullet"/>
      <w:lvlText w:val="·"/>
      <w:lvlJc w:val="left"/>
      <w:pPr>
        <w:ind w:left="3577" w:hanging="360"/>
      </w:pPr>
      <w:rPr>
        <w:rFonts w:ascii="Symbol" w:eastAsia="Symbol" w:hAnsi="Symbol" w:cs="Symbol" w:hint="default"/>
      </w:rPr>
    </w:lvl>
    <w:lvl w:ilvl="4" w:tplc="33AE179E">
      <w:start w:val="1"/>
      <w:numFmt w:val="bullet"/>
      <w:lvlText w:val="o"/>
      <w:lvlJc w:val="left"/>
      <w:pPr>
        <w:ind w:left="4297" w:hanging="360"/>
      </w:pPr>
      <w:rPr>
        <w:rFonts w:ascii="Courier New" w:eastAsia="Courier New" w:hAnsi="Courier New" w:cs="Courier New" w:hint="default"/>
      </w:rPr>
    </w:lvl>
    <w:lvl w:ilvl="5" w:tplc="694E3AAA">
      <w:start w:val="1"/>
      <w:numFmt w:val="bullet"/>
      <w:lvlText w:val="§"/>
      <w:lvlJc w:val="left"/>
      <w:pPr>
        <w:ind w:left="5017" w:hanging="360"/>
      </w:pPr>
      <w:rPr>
        <w:rFonts w:ascii="Wingdings" w:eastAsia="Wingdings" w:hAnsi="Wingdings" w:cs="Wingdings" w:hint="default"/>
      </w:rPr>
    </w:lvl>
    <w:lvl w:ilvl="6" w:tplc="141AABF4">
      <w:start w:val="1"/>
      <w:numFmt w:val="bullet"/>
      <w:lvlText w:val="·"/>
      <w:lvlJc w:val="left"/>
      <w:pPr>
        <w:ind w:left="5737" w:hanging="360"/>
      </w:pPr>
      <w:rPr>
        <w:rFonts w:ascii="Symbol" w:eastAsia="Symbol" w:hAnsi="Symbol" w:cs="Symbol" w:hint="default"/>
      </w:rPr>
    </w:lvl>
    <w:lvl w:ilvl="7" w:tplc="4CA49A86">
      <w:start w:val="1"/>
      <w:numFmt w:val="bullet"/>
      <w:lvlText w:val="o"/>
      <w:lvlJc w:val="left"/>
      <w:pPr>
        <w:ind w:left="6457" w:hanging="360"/>
      </w:pPr>
      <w:rPr>
        <w:rFonts w:ascii="Courier New" w:eastAsia="Courier New" w:hAnsi="Courier New" w:cs="Courier New" w:hint="default"/>
      </w:rPr>
    </w:lvl>
    <w:lvl w:ilvl="8" w:tplc="90605A22">
      <w:start w:val="1"/>
      <w:numFmt w:val="bullet"/>
      <w:lvlText w:val="§"/>
      <w:lvlJc w:val="left"/>
      <w:pPr>
        <w:ind w:left="7177" w:hanging="360"/>
      </w:pPr>
      <w:rPr>
        <w:rFonts w:ascii="Wingdings" w:eastAsia="Wingdings" w:hAnsi="Wingdings" w:cs="Wingdings" w:hint="default"/>
      </w:rPr>
    </w:lvl>
  </w:abstractNum>
  <w:abstractNum w:abstractNumId="25" w15:restartNumberingAfterBreak="0">
    <w:nsid w:val="5BE94574"/>
    <w:multiLevelType w:val="multilevel"/>
    <w:tmpl w:val="DC9E176C"/>
    <w:lvl w:ilvl="0">
      <w:start w:val="9"/>
      <w:numFmt w:val="decimal"/>
      <w:lvlText w:val="%1."/>
      <w:lvlJc w:val="left"/>
      <w:pPr>
        <w:ind w:left="390" w:hanging="390"/>
      </w:pPr>
      <w:rPr>
        <w:rFonts w:hint="default"/>
      </w:rPr>
    </w:lvl>
    <w:lvl w:ilvl="1">
      <w:start w:val="2"/>
      <w:numFmt w:val="decimal"/>
      <w:lvlText w:val="%1.%2."/>
      <w:lvlJc w:val="left"/>
      <w:pPr>
        <w:ind w:left="1430" w:hanging="720"/>
      </w:pPr>
      <w:rPr>
        <w:rFonts w:ascii="Times New Roman" w:hAnsi="Times New Roman" w:cs="Times New Roman" w:hint="default"/>
        <w:sz w:val="26"/>
        <w:szCs w:val="26"/>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667908CC"/>
    <w:multiLevelType w:val="multilevel"/>
    <w:tmpl w:val="1F64B0E8"/>
    <w:lvl w:ilvl="0">
      <w:start w:val="1"/>
      <w:numFmt w:val="upperRoman"/>
      <w:lvlText w:val="%1."/>
      <w:lvlJc w:val="left"/>
      <w:pPr>
        <w:ind w:left="2564" w:hanging="720"/>
      </w:pPr>
      <w:rPr>
        <w:rFonts w:hint="default"/>
      </w:rPr>
    </w:lvl>
    <w:lvl w:ilvl="1">
      <w:start w:val="1"/>
      <w:numFmt w:val="decimal"/>
      <w:isLgl/>
      <w:lvlText w:val="%1.%2"/>
      <w:lvlJc w:val="left"/>
      <w:pPr>
        <w:ind w:left="1018" w:hanging="450"/>
      </w:pPr>
      <w:rPr>
        <w:rFonts w:hint="default"/>
        <w:b w:val="0"/>
        <w:i/>
      </w:rPr>
    </w:lvl>
    <w:lvl w:ilvl="2">
      <w:start w:val="1"/>
      <w:numFmt w:val="decimal"/>
      <w:isLgl/>
      <w:lvlText w:val="%1.%2.%3"/>
      <w:lvlJc w:val="left"/>
      <w:pPr>
        <w:ind w:left="2149" w:hanging="720"/>
      </w:pPr>
      <w:rPr>
        <w:rFonts w:hint="default"/>
        <w:b/>
        <w:i w:val="0"/>
      </w:rPr>
    </w:lvl>
    <w:lvl w:ilvl="3">
      <w:start w:val="1"/>
      <w:numFmt w:val="decimal"/>
      <w:isLgl/>
      <w:lvlText w:val="%1.%2.%3.%4"/>
      <w:lvlJc w:val="left"/>
      <w:pPr>
        <w:ind w:left="2509" w:hanging="1080"/>
      </w:pPr>
      <w:rPr>
        <w:rFonts w:hint="default"/>
        <w:b/>
        <w:i w:val="0"/>
      </w:rPr>
    </w:lvl>
    <w:lvl w:ilvl="4">
      <w:start w:val="1"/>
      <w:numFmt w:val="decimal"/>
      <w:isLgl/>
      <w:lvlText w:val="%1.%2.%3.%4.%5"/>
      <w:lvlJc w:val="left"/>
      <w:pPr>
        <w:ind w:left="2509" w:hanging="1080"/>
      </w:pPr>
      <w:rPr>
        <w:rFonts w:hint="default"/>
        <w:b/>
        <w:i w:val="0"/>
      </w:rPr>
    </w:lvl>
    <w:lvl w:ilvl="5">
      <w:start w:val="1"/>
      <w:numFmt w:val="decimal"/>
      <w:isLgl/>
      <w:lvlText w:val="%1.%2.%3.%4.%5.%6"/>
      <w:lvlJc w:val="left"/>
      <w:pPr>
        <w:ind w:left="2869" w:hanging="1440"/>
      </w:pPr>
      <w:rPr>
        <w:rFonts w:hint="default"/>
        <w:b/>
        <w:i w:val="0"/>
      </w:rPr>
    </w:lvl>
    <w:lvl w:ilvl="6">
      <w:start w:val="1"/>
      <w:numFmt w:val="decimal"/>
      <w:isLgl/>
      <w:lvlText w:val="%1.%2.%3.%4.%5.%6.%7"/>
      <w:lvlJc w:val="left"/>
      <w:pPr>
        <w:ind w:left="2869" w:hanging="1440"/>
      </w:pPr>
      <w:rPr>
        <w:rFonts w:hint="default"/>
        <w:b/>
        <w:i w:val="0"/>
      </w:rPr>
    </w:lvl>
    <w:lvl w:ilvl="7">
      <w:start w:val="1"/>
      <w:numFmt w:val="decimal"/>
      <w:isLgl/>
      <w:lvlText w:val="%1.%2.%3.%4.%5.%6.%7.%8"/>
      <w:lvlJc w:val="left"/>
      <w:pPr>
        <w:ind w:left="3229" w:hanging="1800"/>
      </w:pPr>
      <w:rPr>
        <w:rFonts w:hint="default"/>
        <w:b/>
        <w:i w:val="0"/>
      </w:rPr>
    </w:lvl>
    <w:lvl w:ilvl="8">
      <w:start w:val="1"/>
      <w:numFmt w:val="decimal"/>
      <w:isLgl/>
      <w:lvlText w:val="%1.%2.%3.%4.%5.%6.%7.%8.%9"/>
      <w:lvlJc w:val="left"/>
      <w:pPr>
        <w:ind w:left="3589" w:hanging="2160"/>
      </w:pPr>
      <w:rPr>
        <w:rFonts w:hint="default"/>
        <w:b/>
        <w:i w:val="0"/>
      </w:rPr>
    </w:lvl>
  </w:abstractNum>
  <w:abstractNum w:abstractNumId="27" w15:restartNumberingAfterBreak="0">
    <w:nsid w:val="6E6B4508"/>
    <w:multiLevelType w:val="hybridMultilevel"/>
    <w:tmpl w:val="F9B082A0"/>
    <w:lvl w:ilvl="0" w:tplc="AA16B684">
      <w:start w:val="1"/>
      <w:numFmt w:val="none"/>
      <w:suff w:val="nothing"/>
      <w:lvlText w:val=""/>
      <w:lvlJc w:val="left"/>
      <w:pPr>
        <w:tabs>
          <w:tab w:val="num" w:pos="0"/>
        </w:tabs>
        <w:ind w:left="0" w:firstLine="0"/>
      </w:pPr>
    </w:lvl>
    <w:lvl w:ilvl="1" w:tplc="55D429A8">
      <w:start w:val="1"/>
      <w:numFmt w:val="none"/>
      <w:suff w:val="nothing"/>
      <w:lvlText w:val=""/>
      <w:lvlJc w:val="left"/>
      <w:pPr>
        <w:tabs>
          <w:tab w:val="num" w:pos="0"/>
        </w:tabs>
        <w:ind w:left="0" w:firstLine="0"/>
      </w:pPr>
    </w:lvl>
    <w:lvl w:ilvl="2" w:tplc="8BE2DCDC">
      <w:start w:val="1"/>
      <w:numFmt w:val="none"/>
      <w:suff w:val="nothing"/>
      <w:lvlText w:val=""/>
      <w:lvlJc w:val="left"/>
      <w:pPr>
        <w:tabs>
          <w:tab w:val="num" w:pos="0"/>
        </w:tabs>
        <w:ind w:left="0" w:firstLine="0"/>
      </w:pPr>
    </w:lvl>
    <w:lvl w:ilvl="3" w:tplc="96A4A79E">
      <w:start w:val="1"/>
      <w:numFmt w:val="none"/>
      <w:suff w:val="nothing"/>
      <w:lvlText w:val=""/>
      <w:lvlJc w:val="left"/>
      <w:pPr>
        <w:tabs>
          <w:tab w:val="num" w:pos="0"/>
        </w:tabs>
        <w:ind w:left="0" w:firstLine="0"/>
      </w:pPr>
    </w:lvl>
    <w:lvl w:ilvl="4" w:tplc="F65601C6">
      <w:start w:val="1"/>
      <w:numFmt w:val="none"/>
      <w:suff w:val="nothing"/>
      <w:lvlText w:val=""/>
      <w:lvlJc w:val="left"/>
      <w:pPr>
        <w:tabs>
          <w:tab w:val="num" w:pos="0"/>
        </w:tabs>
        <w:ind w:left="0" w:firstLine="0"/>
      </w:pPr>
    </w:lvl>
    <w:lvl w:ilvl="5" w:tplc="726E6C4C">
      <w:start w:val="1"/>
      <w:numFmt w:val="none"/>
      <w:suff w:val="nothing"/>
      <w:lvlText w:val=""/>
      <w:lvlJc w:val="left"/>
      <w:pPr>
        <w:tabs>
          <w:tab w:val="num" w:pos="0"/>
        </w:tabs>
        <w:ind w:left="0" w:firstLine="0"/>
      </w:pPr>
    </w:lvl>
    <w:lvl w:ilvl="6" w:tplc="FAE4A408">
      <w:start w:val="1"/>
      <w:numFmt w:val="none"/>
      <w:suff w:val="nothing"/>
      <w:lvlText w:val=""/>
      <w:lvlJc w:val="left"/>
      <w:pPr>
        <w:tabs>
          <w:tab w:val="num" w:pos="0"/>
        </w:tabs>
        <w:ind w:left="0" w:firstLine="0"/>
      </w:pPr>
    </w:lvl>
    <w:lvl w:ilvl="7" w:tplc="31504938">
      <w:start w:val="1"/>
      <w:numFmt w:val="none"/>
      <w:suff w:val="nothing"/>
      <w:lvlText w:val=""/>
      <w:lvlJc w:val="left"/>
      <w:pPr>
        <w:tabs>
          <w:tab w:val="num" w:pos="0"/>
        </w:tabs>
        <w:ind w:left="0" w:firstLine="0"/>
      </w:pPr>
    </w:lvl>
    <w:lvl w:ilvl="8" w:tplc="53AC4C4E">
      <w:start w:val="1"/>
      <w:numFmt w:val="none"/>
      <w:suff w:val="nothing"/>
      <w:lvlText w:val=""/>
      <w:lvlJc w:val="left"/>
      <w:pPr>
        <w:tabs>
          <w:tab w:val="num" w:pos="0"/>
        </w:tabs>
        <w:ind w:left="0" w:firstLine="0"/>
      </w:pPr>
    </w:lvl>
  </w:abstractNum>
  <w:abstractNum w:abstractNumId="28" w15:restartNumberingAfterBreak="0">
    <w:nsid w:val="728B0244"/>
    <w:multiLevelType w:val="multilevel"/>
    <w:tmpl w:val="C1380940"/>
    <w:lvl w:ilvl="0">
      <w:start w:val="7"/>
      <w:numFmt w:val="decimal"/>
      <w:lvlText w:val="%1."/>
      <w:lvlJc w:val="left"/>
      <w:pPr>
        <w:ind w:left="720" w:hanging="360"/>
      </w:pPr>
      <w:rPr>
        <w:rFonts w:hint="default"/>
      </w:rPr>
    </w:lvl>
    <w:lvl w:ilvl="1">
      <w:start w:val="2"/>
      <w:numFmt w:val="decimal"/>
      <w:isLgl/>
      <w:lvlText w:val="%1.%2"/>
      <w:lvlJc w:val="left"/>
      <w:pPr>
        <w:ind w:left="1159" w:hanging="450"/>
      </w:pPr>
      <w:rPr>
        <w:rFonts w:hint="default"/>
        <w:b w:val="0"/>
        <w:i/>
        <w:sz w:val="28"/>
      </w:rPr>
    </w:lvl>
    <w:lvl w:ilvl="2">
      <w:start w:val="1"/>
      <w:numFmt w:val="decimal"/>
      <w:isLgl/>
      <w:lvlText w:val="%1.%2.%3"/>
      <w:lvlJc w:val="left"/>
      <w:pPr>
        <w:ind w:left="1778" w:hanging="720"/>
      </w:pPr>
      <w:rPr>
        <w:rFonts w:hint="default"/>
        <w:b w:val="0"/>
        <w:i/>
        <w:sz w:val="28"/>
      </w:rPr>
    </w:lvl>
    <w:lvl w:ilvl="3">
      <w:start w:val="1"/>
      <w:numFmt w:val="decimal"/>
      <w:isLgl/>
      <w:lvlText w:val="%1.%2.%3.%4"/>
      <w:lvlJc w:val="left"/>
      <w:pPr>
        <w:ind w:left="2487" w:hanging="1080"/>
      </w:pPr>
      <w:rPr>
        <w:rFonts w:hint="default"/>
        <w:b w:val="0"/>
        <w:i/>
        <w:sz w:val="28"/>
      </w:rPr>
    </w:lvl>
    <w:lvl w:ilvl="4">
      <w:start w:val="1"/>
      <w:numFmt w:val="decimal"/>
      <w:isLgl/>
      <w:lvlText w:val="%1.%2.%3.%4.%5"/>
      <w:lvlJc w:val="left"/>
      <w:pPr>
        <w:ind w:left="2836" w:hanging="1080"/>
      </w:pPr>
      <w:rPr>
        <w:rFonts w:hint="default"/>
        <w:b w:val="0"/>
        <w:i/>
        <w:sz w:val="28"/>
      </w:rPr>
    </w:lvl>
    <w:lvl w:ilvl="5">
      <w:start w:val="1"/>
      <w:numFmt w:val="decimal"/>
      <w:isLgl/>
      <w:lvlText w:val="%1.%2.%3.%4.%5.%6"/>
      <w:lvlJc w:val="left"/>
      <w:pPr>
        <w:ind w:left="3545" w:hanging="1440"/>
      </w:pPr>
      <w:rPr>
        <w:rFonts w:hint="default"/>
        <w:b w:val="0"/>
        <w:i/>
        <w:sz w:val="28"/>
      </w:rPr>
    </w:lvl>
    <w:lvl w:ilvl="6">
      <w:start w:val="1"/>
      <w:numFmt w:val="decimal"/>
      <w:isLgl/>
      <w:lvlText w:val="%1.%2.%3.%4.%5.%6.%7"/>
      <w:lvlJc w:val="left"/>
      <w:pPr>
        <w:ind w:left="3894" w:hanging="1440"/>
      </w:pPr>
      <w:rPr>
        <w:rFonts w:hint="default"/>
        <w:b w:val="0"/>
        <w:i/>
        <w:sz w:val="28"/>
      </w:rPr>
    </w:lvl>
    <w:lvl w:ilvl="7">
      <w:start w:val="1"/>
      <w:numFmt w:val="decimal"/>
      <w:isLgl/>
      <w:lvlText w:val="%1.%2.%3.%4.%5.%6.%7.%8"/>
      <w:lvlJc w:val="left"/>
      <w:pPr>
        <w:ind w:left="4603" w:hanging="1800"/>
      </w:pPr>
      <w:rPr>
        <w:rFonts w:hint="default"/>
        <w:b w:val="0"/>
        <w:i/>
        <w:sz w:val="28"/>
      </w:rPr>
    </w:lvl>
    <w:lvl w:ilvl="8">
      <w:start w:val="1"/>
      <w:numFmt w:val="decimal"/>
      <w:isLgl/>
      <w:lvlText w:val="%1.%2.%3.%4.%5.%6.%7.%8.%9"/>
      <w:lvlJc w:val="left"/>
      <w:pPr>
        <w:ind w:left="5312" w:hanging="2160"/>
      </w:pPr>
      <w:rPr>
        <w:rFonts w:hint="default"/>
        <w:b w:val="0"/>
        <w:i/>
        <w:sz w:val="28"/>
      </w:rPr>
    </w:lvl>
  </w:abstractNum>
  <w:abstractNum w:abstractNumId="29" w15:restartNumberingAfterBreak="0">
    <w:nsid w:val="78E40E5F"/>
    <w:multiLevelType w:val="hybridMultilevel"/>
    <w:tmpl w:val="2E026832"/>
    <w:lvl w:ilvl="0" w:tplc="C622A548">
      <w:start w:val="1"/>
      <w:numFmt w:val="bullet"/>
      <w:lvlText w:val="–"/>
      <w:lvlJc w:val="left"/>
      <w:pPr>
        <w:ind w:left="1417" w:hanging="360"/>
      </w:pPr>
      <w:rPr>
        <w:rFonts w:ascii="Arial" w:eastAsia="Arial" w:hAnsi="Arial" w:cs="Arial" w:hint="default"/>
      </w:rPr>
    </w:lvl>
    <w:lvl w:ilvl="1" w:tplc="4EC4366C">
      <w:start w:val="1"/>
      <w:numFmt w:val="bullet"/>
      <w:lvlText w:val="o"/>
      <w:lvlJc w:val="left"/>
      <w:pPr>
        <w:ind w:left="2137" w:hanging="360"/>
      </w:pPr>
      <w:rPr>
        <w:rFonts w:ascii="Courier New" w:eastAsia="Courier New" w:hAnsi="Courier New" w:cs="Courier New" w:hint="default"/>
      </w:rPr>
    </w:lvl>
    <w:lvl w:ilvl="2" w:tplc="288C0248">
      <w:start w:val="1"/>
      <w:numFmt w:val="bullet"/>
      <w:lvlText w:val="§"/>
      <w:lvlJc w:val="left"/>
      <w:pPr>
        <w:ind w:left="2857" w:hanging="360"/>
      </w:pPr>
      <w:rPr>
        <w:rFonts w:ascii="Wingdings" w:eastAsia="Wingdings" w:hAnsi="Wingdings" w:cs="Wingdings" w:hint="default"/>
      </w:rPr>
    </w:lvl>
    <w:lvl w:ilvl="3" w:tplc="F774AB16">
      <w:start w:val="1"/>
      <w:numFmt w:val="bullet"/>
      <w:lvlText w:val="·"/>
      <w:lvlJc w:val="left"/>
      <w:pPr>
        <w:ind w:left="3577" w:hanging="360"/>
      </w:pPr>
      <w:rPr>
        <w:rFonts w:ascii="Symbol" w:eastAsia="Symbol" w:hAnsi="Symbol" w:cs="Symbol" w:hint="default"/>
      </w:rPr>
    </w:lvl>
    <w:lvl w:ilvl="4" w:tplc="0DAE1568">
      <w:start w:val="1"/>
      <w:numFmt w:val="bullet"/>
      <w:lvlText w:val="o"/>
      <w:lvlJc w:val="left"/>
      <w:pPr>
        <w:ind w:left="4297" w:hanging="360"/>
      </w:pPr>
      <w:rPr>
        <w:rFonts w:ascii="Courier New" w:eastAsia="Courier New" w:hAnsi="Courier New" w:cs="Courier New" w:hint="default"/>
      </w:rPr>
    </w:lvl>
    <w:lvl w:ilvl="5" w:tplc="98F2F822">
      <w:start w:val="1"/>
      <w:numFmt w:val="bullet"/>
      <w:lvlText w:val="§"/>
      <w:lvlJc w:val="left"/>
      <w:pPr>
        <w:ind w:left="5017" w:hanging="360"/>
      </w:pPr>
      <w:rPr>
        <w:rFonts w:ascii="Wingdings" w:eastAsia="Wingdings" w:hAnsi="Wingdings" w:cs="Wingdings" w:hint="default"/>
      </w:rPr>
    </w:lvl>
    <w:lvl w:ilvl="6" w:tplc="C05ACB98">
      <w:start w:val="1"/>
      <w:numFmt w:val="bullet"/>
      <w:lvlText w:val="·"/>
      <w:lvlJc w:val="left"/>
      <w:pPr>
        <w:ind w:left="5737" w:hanging="360"/>
      </w:pPr>
      <w:rPr>
        <w:rFonts w:ascii="Symbol" w:eastAsia="Symbol" w:hAnsi="Symbol" w:cs="Symbol" w:hint="default"/>
      </w:rPr>
    </w:lvl>
    <w:lvl w:ilvl="7" w:tplc="0FC07478">
      <w:start w:val="1"/>
      <w:numFmt w:val="bullet"/>
      <w:lvlText w:val="o"/>
      <w:lvlJc w:val="left"/>
      <w:pPr>
        <w:ind w:left="6457" w:hanging="360"/>
      </w:pPr>
      <w:rPr>
        <w:rFonts w:ascii="Courier New" w:eastAsia="Courier New" w:hAnsi="Courier New" w:cs="Courier New" w:hint="default"/>
      </w:rPr>
    </w:lvl>
    <w:lvl w:ilvl="8" w:tplc="B2528CBC">
      <w:start w:val="1"/>
      <w:numFmt w:val="bullet"/>
      <w:lvlText w:val="§"/>
      <w:lvlJc w:val="left"/>
      <w:pPr>
        <w:ind w:left="7177" w:hanging="360"/>
      </w:pPr>
      <w:rPr>
        <w:rFonts w:ascii="Wingdings" w:eastAsia="Wingdings" w:hAnsi="Wingdings" w:cs="Wingdings" w:hint="default"/>
      </w:rPr>
    </w:lvl>
  </w:abstractNum>
  <w:abstractNum w:abstractNumId="30" w15:restartNumberingAfterBreak="0">
    <w:nsid w:val="7A7F295E"/>
    <w:multiLevelType w:val="multilevel"/>
    <w:tmpl w:val="5902F4B2"/>
    <w:lvl w:ilvl="0">
      <w:start w:val="3"/>
      <w:numFmt w:val="decimal"/>
      <w:lvlText w:val="%1."/>
      <w:lvlJc w:val="left"/>
      <w:pPr>
        <w:ind w:left="450" w:hanging="450"/>
      </w:pPr>
      <w:rPr>
        <w:rFonts w:hint="default"/>
        <w:i w:val="0"/>
      </w:rPr>
    </w:lvl>
    <w:lvl w:ilvl="1">
      <w:start w:val="1"/>
      <w:numFmt w:val="decimal"/>
      <w:lvlText w:val="%1.%2."/>
      <w:lvlJc w:val="left"/>
      <w:pPr>
        <w:ind w:left="3273" w:hanging="720"/>
      </w:pPr>
      <w:rPr>
        <w:rFonts w:hint="default"/>
        <w:i/>
      </w:rPr>
    </w:lvl>
    <w:lvl w:ilvl="2">
      <w:start w:val="1"/>
      <w:numFmt w:val="decimal"/>
      <w:lvlText w:val="%1.%2.%3."/>
      <w:lvlJc w:val="left"/>
      <w:pPr>
        <w:ind w:left="1856" w:hanging="720"/>
      </w:pPr>
      <w:rPr>
        <w:rFonts w:hint="default"/>
        <w:i/>
      </w:rPr>
    </w:lvl>
    <w:lvl w:ilvl="3">
      <w:start w:val="1"/>
      <w:numFmt w:val="decimal"/>
      <w:lvlText w:val="%1.%2.%3.%4."/>
      <w:lvlJc w:val="left"/>
      <w:pPr>
        <w:ind w:left="2784" w:hanging="108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4280" w:hanging="1440"/>
      </w:pPr>
      <w:rPr>
        <w:rFonts w:hint="default"/>
        <w:i/>
      </w:rPr>
    </w:lvl>
    <w:lvl w:ilvl="6">
      <w:start w:val="1"/>
      <w:numFmt w:val="decimal"/>
      <w:lvlText w:val="%1.%2.%3.%4.%5.%6.%7."/>
      <w:lvlJc w:val="left"/>
      <w:pPr>
        <w:ind w:left="5208" w:hanging="1800"/>
      </w:pPr>
      <w:rPr>
        <w:rFonts w:hint="default"/>
        <w:i/>
      </w:rPr>
    </w:lvl>
    <w:lvl w:ilvl="7">
      <w:start w:val="1"/>
      <w:numFmt w:val="decimal"/>
      <w:lvlText w:val="%1.%2.%3.%4.%5.%6.%7.%8."/>
      <w:lvlJc w:val="left"/>
      <w:pPr>
        <w:ind w:left="5776" w:hanging="1800"/>
      </w:pPr>
      <w:rPr>
        <w:rFonts w:hint="default"/>
        <w:i/>
      </w:rPr>
    </w:lvl>
    <w:lvl w:ilvl="8">
      <w:start w:val="1"/>
      <w:numFmt w:val="decimal"/>
      <w:lvlText w:val="%1.%2.%3.%4.%5.%6.%7.%8.%9."/>
      <w:lvlJc w:val="left"/>
      <w:pPr>
        <w:ind w:left="6704" w:hanging="2160"/>
      </w:pPr>
      <w:rPr>
        <w:rFonts w:hint="default"/>
        <w:i/>
      </w:rPr>
    </w:lvl>
  </w:abstractNum>
  <w:abstractNum w:abstractNumId="31" w15:restartNumberingAfterBreak="0">
    <w:nsid w:val="7B750319"/>
    <w:multiLevelType w:val="hybridMultilevel"/>
    <w:tmpl w:val="F46EE67C"/>
    <w:lvl w:ilvl="0" w:tplc="4F48DD1C">
      <w:start w:val="2"/>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32" w15:restartNumberingAfterBreak="0">
    <w:nsid w:val="7E3E56FF"/>
    <w:multiLevelType w:val="multilevel"/>
    <w:tmpl w:val="1B586C22"/>
    <w:lvl w:ilvl="0">
      <w:start w:val="2"/>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8"/>
  </w:num>
  <w:num w:numId="2">
    <w:abstractNumId w:val="17"/>
  </w:num>
  <w:num w:numId="3">
    <w:abstractNumId w:val="28"/>
  </w:num>
  <w:num w:numId="4">
    <w:abstractNumId w:val="26"/>
  </w:num>
  <w:num w:numId="5">
    <w:abstractNumId w:val="2"/>
  </w:num>
  <w:num w:numId="6">
    <w:abstractNumId w:val="19"/>
  </w:num>
  <w:num w:numId="7">
    <w:abstractNumId w:val="16"/>
  </w:num>
  <w:num w:numId="8">
    <w:abstractNumId w:val="30"/>
  </w:num>
  <w:num w:numId="9">
    <w:abstractNumId w:val="11"/>
  </w:num>
  <w:num w:numId="10">
    <w:abstractNumId w:val="3"/>
  </w:num>
  <w:num w:numId="11">
    <w:abstractNumId w:val="5"/>
  </w:num>
  <w:num w:numId="12">
    <w:abstractNumId w:val="14"/>
  </w:num>
  <w:num w:numId="13">
    <w:abstractNumId w:val="32"/>
  </w:num>
  <w:num w:numId="14">
    <w:abstractNumId w:val="25"/>
  </w:num>
  <w:num w:numId="15">
    <w:abstractNumId w:val="12"/>
  </w:num>
  <w:num w:numId="16">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7"/>
  </w:num>
  <w:num w:numId="19">
    <w:abstractNumId w:val="1"/>
  </w:num>
  <w:num w:numId="20">
    <w:abstractNumId w:val="20"/>
  </w:num>
  <w:num w:numId="21">
    <w:abstractNumId w:val="18"/>
  </w:num>
  <w:num w:numId="22">
    <w:abstractNumId w:val="29"/>
  </w:num>
  <w:num w:numId="23">
    <w:abstractNumId w:val="10"/>
  </w:num>
  <w:num w:numId="24">
    <w:abstractNumId w:val="6"/>
  </w:num>
  <w:num w:numId="25">
    <w:abstractNumId w:val="23"/>
  </w:num>
  <w:num w:numId="26">
    <w:abstractNumId w:val="24"/>
  </w:num>
  <w:num w:numId="27">
    <w:abstractNumId w:val="31"/>
  </w:num>
  <w:num w:numId="28">
    <w:abstractNumId w:val="9"/>
  </w:num>
  <w:num w:numId="29">
    <w:abstractNumId w:val="0"/>
  </w:num>
  <w:num w:numId="30">
    <w:abstractNumId w:val="15"/>
  </w:num>
  <w:num w:numId="31">
    <w:abstractNumId w:val="13"/>
  </w:num>
  <w:num w:numId="32">
    <w:abstractNumId w:val="22"/>
  </w:num>
  <w:num w:numId="33">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A1C"/>
    <w:rsid w:val="00001837"/>
    <w:rsid w:val="00004C4C"/>
    <w:rsid w:val="00035FA9"/>
    <w:rsid w:val="0004491D"/>
    <w:rsid w:val="00047134"/>
    <w:rsid w:val="000513AE"/>
    <w:rsid w:val="00060C10"/>
    <w:rsid w:val="00096CC7"/>
    <w:rsid w:val="000B7B2D"/>
    <w:rsid w:val="000C1DED"/>
    <w:rsid w:val="000C200C"/>
    <w:rsid w:val="000D0731"/>
    <w:rsid w:val="000E13DE"/>
    <w:rsid w:val="00101BB0"/>
    <w:rsid w:val="00103130"/>
    <w:rsid w:val="001047DB"/>
    <w:rsid w:val="001359A6"/>
    <w:rsid w:val="00142FF8"/>
    <w:rsid w:val="00143F3A"/>
    <w:rsid w:val="0014740D"/>
    <w:rsid w:val="00161230"/>
    <w:rsid w:val="001704FA"/>
    <w:rsid w:val="00173F32"/>
    <w:rsid w:val="00187592"/>
    <w:rsid w:val="00192F93"/>
    <w:rsid w:val="001979C1"/>
    <w:rsid w:val="001C344C"/>
    <w:rsid w:val="001D4D94"/>
    <w:rsid w:val="001F0F12"/>
    <w:rsid w:val="002010F8"/>
    <w:rsid w:val="0020682C"/>
    <w:rsid w:val="00212CB8"/>
    <w:rsid w:val="00227D36"/>
    <w:rsid w:val="002311A7"/>
    <w:rsid w:val="00233FB1"/>
    <w:rsid w:val="00244C95"/>
    <w:rsid w:val="002477B4"/>
    <w:rsid w:val="00250C7B"/>
    <w:rsid w:val="002623D0"/>
    <w:rsid w:val="0026374D"/>
    <w:rsid w:val="00282AB0"/>
    <w:rsid w:val="00294F4F"/>
    <w:rsid w:val="002A263F"/>
    <w:rsid w:val="002A7DBD"/>
    <w:rsid w:val="002B1200"/>
    <w:rsid w:val="002B657E"/>
    <w:rsid w:val="002B67C2"/>
    <w:rsid w:val="002E70E5"/>
    <w:rsid w:val="002E729D"/>
    <w:rsid w:val="002F493F"/>
    <w:rsid w:val="00310611"/>
    <w:rsid w:val="003116D0"/>
    <w:rsid w:val="00351B86"/>
    <w:rsid w:val="003574BE"/>
    <w:rsid w:val="00380084"/>
    <w:rsid w:val="00397E4F"/>
    <w:rsid w:val="003C6265"/>
    <w:rsid w:val="003D2A1C"/>
    <w:rsid w:val="003E2680"/>
    <w:rsid w:val="00400008"/>
    <w:rsid w:val="00406909"/>
    <w:rsid w:val="00427B4A"/>
    <w:rsid w:val="00454938"/>
    <w:rsid w:val="00454986"/>
    <w:rsid w:val="00465C32"/>
    <w:rsid w:val="00476924"/>
    <w:rsid w:val="00477D8E"/>
    <w:rsid w:val="0048666F"/>
    <w:rsid w:val="00497775"/>
    <w:rsid w:val="004B3582"/>
    <w:rsid w:val="004B3CF4"/>
    <w:rsid w:val="004D2665"/>
    <w:rsid w:val="004F028B"/>
    <w:rsid w:val="004F784F"/>
    <w:rsid w:val="00516826"/>
    <w:rsid w:val="00516933"/>
    <w:rsid w:val="005300D3"/>
    <w:rsid w:val="005335B6"/>
    <w:rsid w:val="00536FFC"/>
    <w:rsid w:val="00544775"/>
    <w:rsid w:val="00566A3F"/>
    <w:rsid w:val="005728CE"/>
    <w:rsid w:val="005B2906"/>
    <w:rsid w:val="005E11BA"/>
    <w:rsid w:val="00604BEA"/>
    <w:rsid w:val="006119F5"/>
    <w:rsid w:val="00611B38"/>
    <w:rsid w:val="00615E6E"/>
    <w:rsid w:val="006809CA"/>
    <w:rsid w:val="0068112F"/>
    <w:rsid w:val="00686BBA"/>
    <w:rsid w:val="00690F74"/>
    <w:rsid w:val="00692712"/>
    <w:rsid w:val="006A1203"/>
    <w:rsid w:val="006A3895"/>
    <w:rsid w:val="007334C4"/>
    <w:rsid w:val="007517F5"/>
    <w:rsid w:val="0079355E"/>
    <w:rsid w:val="007B6CF9"/>
    <w:rsid w:val="00803367"/>
    <w:rsid w:val="00813D3C"/>
    <w:rsid w:val="008148C1"/>
    <w:rsid w:val="00816311"/>
    <w:rsid w:val="008177B0"/>
    <w:rsid w:val="00844E62"/>
    <w:rsid w:val="00856AE0"/>
    <w:rsid w:val="00861FCB"/>
    <w:rsid w:val="00865A4C"/>
    <w:rsid w:val="008748E5"/>
    <w:rsid w:val="00876D06"/>
    <w:rsid w:val="00882DAF"/>
    <w:rsid w:val="00893088"/>
    <w:rsid w:val="00894CCA"/>
    <w:rsid w:val="008E16A3"/>
    <w:rsid w:val="00904B72"/>
    <w:rsid w:val="00920608"/>
    <w:rsid w:val="00923FBE"/>
    <w:rsid w:val="009519EF"/>
    <w:rsid w:val="009879BE"/>
    <w:rsid w:val="009B5B94"/>
    <w:rsid w:val="009B6244"/>
    <w:rsid w:val="009E0CDF"/>
    <w:rsid w:val="009E1E35"/>
    <w:rsid w:val="009F5118"/>
    <w:rsid w:val="00A30D2C"/>
    <w:rsid w:val="00A41033"/>
    <w:rsid w:val="00A42A42"/>
    <w:rsid w:val="00A449E6"/>
    <w:rsid w:val="00A60452"/>
    <w:rsid w:val="00A9062D"/>
    <w:rsid w:val="00AB3F05"/>
    <w:rsid w:val="00AE03B2"/>
    <w:rsid w:val="00AE2830"/>
    <w:rsid w:val="00AF16FD"/>
    <w:rsid w:val="00AF667A"/>
    <w:rsid w:val="00B07332"/>
    <w:rsid w:val="00B12237"/>
    <w:rsid w:val="00B23EFF"/>
    <w:rsid w:val="00B6042F"/>
    <w:rsid w:val="00B64F8D"/>
    <w:rsid w:val="00B71E07"/>
    <w:rsid w:val="00B8044E"/>
    <w:rsid w:val="00B83EE6"/>
    <w:rsid w:val="00B94F4B"/>
    <w:rsid w:val="00BB1C90"/>
    <w:rsid w:val="00BC7413"/>
    <w:rsid w:val="00BE118C"/>
    <w:rsid w:val="00BE17DC"/>
    <w:rsid w:val="00C0464E"/>
    <w:rsid w:val="00C316D4"/>
    <w:rsid w:val="00C40E80"/>
    <w:rsid w:val="00C422A9"/>
    <w:rsid w:val="00C47516"/>
    <w:rsid w:val="00C6543C"/>
    <w:rsid w:val="00C8374E"/>
    <w:rsid w:val="00C9221F"/>
    <w:rsid w:val="00C968AC"/>
    <w:rsid w:val="00CD12A1"/>
    <w:rsid w:val="00CE63C5"/>
    <w:rsid w:val="00D020FA"/>
    <w:rsid w:val="00D113C2"/>
    <w:rsid w:val="00D12A72"/>
    <w:rsid w:val="00D67177"/>
    <w:rsid w:val="00D753FA"/>
    <w:rsid w:val="00DB3C73"/>
    <w:rsid w:val="00DD18D7"/>
    <w:rsid w:val="00DD544C"/>
    <w:rsid w:val="00DD715D"/>
    <w:rsid w:val="00DE26B9"/>
    <w:rsid w:val="00E42FE3"/>
    <w:rsid w:val="00E531C3"/>
    <w:rsid w:val="00E747A0"/>
    <w:rsid w:val="00E96D32"/>
    <w:rsid w:val="00EA1BD9"/>
    <w:rsid w:val="00EA4306"/>
    <w:rsid w:val="00EB5B19"/>
    <w:rsid w:val="00ED2FEC"/>
    <w:rsid w:val="00EE5010"/>
    <w:rsid w:val="00F07EE7"/>
    <w:rsid w:val="00F121E7"/>
    <w:rsid w:val="00F15C56"/>
    <w:rsid w:val="00F525FC"/>
    <w:rsid w:val="00F63C3B"/>
    <w:rsid w:val="00F8330F"/>
    <w:rsid w:val="00F8786D"/>
    <w:rsid w:val="00FA318B"/>
    <w:rsid w:val="00FC40E5"/>
    <w:rsid w:val="00FC5FCB"/>
    <w:rsid w:val="00FD1A36"/>
    <w:rsid w:val="00FD36BA"/>
    <w:rsid w:val="00FD4EDF"/>
    <w:rsid w:val="00FD5CDF"/>
    <w:rsid w:val="00FE2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2C8BCE-2F5E-4CE5-B8C7-94B803A3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2"/>
      <w:szCs w:val="22"/>
    </w:rPr>
  </w:style>
  <w:style w:type="paragraph" w:styleId="1">
    <w:name w:val="heading 1"/>
    <w:basedOn w:val="a"/>
    <w:next w:val="a"/>
    <w:link w:val="10"/>
    <w:qFormat/>
    <w:pPr>
      <w:keepNext/>
      <w:spacing w:before="240" w:after="60"/>
      <w:outlineLvl w:val="0"/>
    </w:pPr>
    <w:rPr>
      <w:rFonts w:ascii="Cambria" w:hAnsi="Cambria"/>
      <w:b/>
      <w:bCs/>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semiHidden/>
    <w:unhideWhenUsed/>
    <w:qFormat/>
    <w:pPr>
      <w:keepNext/>
      <w:spacing w:before="240" w:after="60"/>
      <w:outlineLvl w:val="2"/>
    </w:pPr>
    <w:rPr>
      <w:rFonts w:ascii="Calibri Light" w:hAnsi="Calibri Light"/>
      <w:b/>
      <w:bCs/>
      <w:sz w:val="26"/>
      <w:szCs w:val="26"/>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semiHidden/>
    <w:unhideWhenUsed/>
    <w:qFormat/>
    <w:pPr>
      <w:keepNext/>
      <w:ind w:firstLine="360"/>
      <w:jc w:val="both"/>
      <w:outlineLvl w:val="5"/>
    </w:pPr>
    <w:rPr>
      <w:rFonts w:ascii="Times New Roman" w:hAnsi="Times New Roman"/>
      <w:b/>
      <w:bCs/>
      <w:sz w:val="26"/>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pPr>
  </w:style>
  <w:style w:type="character" w:customStyle="1" w:styleId="aa">
    <w:name w:val="Верхний колонтитул Знак"/>
    <w:basedOn w:val="a0"/>
    <w:link w:val="a9"/>
    <w:uiPriority w:val="99"/>
  </w:style>
  <w:style w:type="character" w:customStyle="1" w:styleId="FooterChar">
    <w:name w:val="Footer Char"/>
    <w:basedOn w:val="a0"/>
    <w:uiPriority w:val="99"/>
  </w:style>
  <w:style w:type="paragraph" w:styleId="ab">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style>
  <w:style w:type="paragraph" w:styleId="af4">
    <w:name w:val="Normal (Web)"/>
    <w:basedOn w:val="a"/>
    <w:link w:val="af5"/>
    <w:pPr>
      <w:spacing w:before="100" w:beforeAutospacing="1" w:after="100" w:afterAutospacing="1"/>
    </w:pPr>
    <w:rPr>
      <w:rFonts w:ascii="Times New Roman" w:hAnsi="Times New Roman"/>
      <w:sz w:val="24"/>
      <w:szCs w:val="24"/>
    </w:rPr>
  </w:style>
  <w:style w:type="paragraph" w:styleId="af6">
    <w:name w:val="footer"/>
    <w:basedOn w:val="a"/>
    <w:link w:val="af7"/>
    <w:pPr>
      <w:tabs>
        <w:tab w:val="center" w:pos="4677"/>
        <w:tab w:val="right" w:pos="9355"/>
      </w:tabs>
    </w:pPr>
  </w:style>
  <w:style w:type="character" w:customStyle="1" w:styleId="af7">
    <w:name w:val="Нижний колонтитул Знак"/>
    <w:link w:val="af6"/>
    <w:semiHidden/>
    <w:rPr>
      <w:rFonts w:cs="Times New Roman"/>
    </w:rPr>
  </w:style>
  <w:style w:type="character" w:styleId="af8">
    <w:name w:val="page number"/>
    <w:rPr>
      <w:rFonts w:cs="Times New Roman"/>
    </w:rPr>
  </w:style>
  <w:style w:type="paragraph" w:customStyle="1" w:styleId="Default">
    <w:name w:val="Default"/>
    <w:rPr>
      <w:rFonts w:ascii="Times New Roman" w:hAnsi="Times New Roman"/>
      <w:color w:val="000000"/>
      <w:sz w:val="24"/>
      <w:szCs w:val="24"/>
    </w:rPr>
  </w:style>
  <w:style w:type="table" w:styleId="af9">
    <w:name w:val="Table Grid"/>
    <w:basedOn w:val="a1"/>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Body Text"/>
    <w:basedOn w:val="a"/>
    <w:link w:val="afb"/>
    <w:pPr>
      <w:jc w:val="both"/>
    </w:pPr>
    <w:rPr>
      <w:rFonts w:ascii="Times New Roman" w:hAnsi="Times New Roman"/>
      <w:sz w:val="24"/>
      <w:szCs w:val="20"/>
    </w:rPr>
  </w:style>
  <w:style w:type="character" w:customStyle="1" w:styleId="afb">
    <w:name w:val="Основной текст Знак"/>
    <w:link w:val="afa"/>
    <w:rPr>
      <w:rFonts w:ascii="Times New Roman" w:hAnsi="Times New Roman"/>
      <w:sz w:val="24"/>
    </w:rPr>
  </w:style>
  <w:style w:type="paragraph" w:styleId="afc">
    <w:name w:val="Balloon Text"/>
    <w:basedOn w:val="a"/>
    <w:link w:val="afd"/>
    <w:rPr>
      <w:rFonts w:ascii="Tahoma" w:hAnsi="Tahoma" w:cs="Tahoma"/>
      <w:sz w:val="16"/>
      <w:szCs w:val="16"/>
    </w:rPr>
  </w:style>
  <w:style w:type="character" w:customStyle="1" w:styleId="afd">
    <w:name w:val="Текст выноски Знак"/>
    <w:link w:val="afc"/>
    <w:rPr>
      <w:rFonts w:ascii="Tahoma" w:hAnsi="Tahoma" w:cs="Tahoma"/>
      <w:sz w:val="16"/>
      <w:szCs w:val="16"/>
    </w:rPr>
  </w:style>
  <w:style w:type="paragraph" w:styleId="afe">
    <w:name w:val="Body Text Indent"/>
    <w:basedOn w:val="a"/>
    <w:link w:val="aff"/>
    <w:pPr>
      <w:spacing w:after="120"/>
      <w:ind w:left="283"/>
    </w:pPr>
    <w:rPr>
      <w:rFonts w:ascii="Times New Roman" w:hAnsi="Times New Roman"/>
      <w:sz w:val="24"/>
      <w:szCs w:val="24"/>
    </w:rPr>
  </w:style>
  <w:style w:type="character" w:customStyle="1" w:styleId="aff">
    <w:name w:val="Основной текст с отступом Знак"/>
    <w:link w:val="afe"/>
    <w:rPr>
      <w:rFonts w:ascii="Times New Roman" w:hAnsi="Times New Roman"/>
      <w:sz w:val="24"/>
      <w:szCs w:val="24"/>
    </w:rPr>
  </w:style>
  <w:style w:type="paragraph" w:styleId="25">
    <w:name w:val="Body Text Indent 2"/>
    <w:basedOn w:val="a"/>
    <w:link w:val="26"/>
    <w:pPr>
      <w:spacing w:after="120" w:line="480" w:lineRule="auto"/>
      <w:ind w:left="283"/>
    </w:pPr>
    <w:rPr>
      <w:rFonts w:ascii="Times New Roman" w:hAnsi="Times New Roman"/>
      <w:sz w:val="24"/>
      <w:szCs w:val="24"/>
    </w:rPr>
  </w:style>
  <w:style w:type="character" w:customStyle="1" w:styleId="26">
    <w:name w:val="Основной текст с отступом 2 Знак"/>
    <w:link w:val="25"/>
    <w:rPr>
      <w:rFonts w:ascii="Times New Roman" w:hAnsi="Times New Roman"/>
      <w:sz w:val="24"/>
      <w:szCs w:val="24"/>
    </w:rPr>
  </w:style>
  <w:style w:type="paragraph" w:customStyle="1" w:styleId="ConsPlusNormal">
    <w:name w:val="ConsPlusNormal"/>
    <w:pPr>
      <w:widowControl w:val="0"/>
    </w:pPr>
    <w:rPr>
      <w:rFonts w:ascii="Arial" w:hAnsi="Arial" w:cs="Arial"/>
    </w:rPr>
  </w:style>
  <w:style w:type="paragraph" w:customStyle="1" w:styleId="ConsNonformat">
    <w:name w:val="ConsNonformat"/>
    <w:rPr>
      <w:rFonts w:ascii="Courier New" w:hAnsi="Courier New" w:cs="Courier New"/>
    </w:rPr>
  </w:style>
  <w:style w:type="paragraph" w:styleId="27">
    <w:name w:val="Body Text 2"/>
    <w:basedOn w:val="a"/>
    <w:link w:val="28"/>
    <w:pPr>
      <w:spacing w:after="120" w:line="480" w:lineRule="auto"/>
    </w:pPr>
  </w:style>
  <w:style w:type="character" w:customStyle="1" w:styleId="28">
    <w:name w:val="Основной текст 2 Знак"/>
    <w:link w:val="27"/>
    <w:rPr>
      <w:sz w:val="22"/>
      <w:szCs w:val="22"/>
    </w:rPr>
  </w:style>
  <w:style w:type="paragraph" w:styleId="33">
    <w:name w:val="Body Text Indent 3"/>
    <w:basedOn w:val="a"/>
    <w:link w:val="34"/>
    <w:pPr>
      <w:spacing w:after="120"/>
      <w:ind w:left="283"/>
    </w:pPr>
    <w:rPr>
      <w:sz w:val="16"/>
      <w:szCs w:val="16"/>
    </w:rPr>
  </w:style>
  <w:style w:type="character" w:customStyle="1" w:styleId="34">
    <w:name w:val="Основной текст с отступом 3 Знак"/>
    <w:link w:val="33"/>
    <w:rPr>
      <w:sz w:val="16"/>
      <w:szCs w:val="16"/>
    </w:rPr>
  </w:style>
  <w:style w:type="character" w:customStyle="1" w:styleId="60">
    <w:name w:val="Заголовок 6 Знак"/>
    <w:link w:val="6"/>
    <w:semiHidden/>
    <w:rPr>
      <w:rFonts w:ascii="Times New Roman" w:hAnsi="Times New Roman"/>
      <w:b/>
      <w:bCs/>
      <w:sz w:val="26"/>
      <w:szCs w:val="22"/>
    </w:rPr>
  </w:style>
  <w:style w:type="paragraph" w:styleId="aff0">
    <w:name w:val="List Paragraph"/>
    <w:basedOn w:val="a"/>
    <w:uiPriority w:val="34"/>
    <w:qFormat/>
    <w:pPr>
      <w:spacing w:after="160" w:line="259" w:lineRule="auto"/>
      <w:ind w:left="720"/>
      <w:contextualSpacing/>
    </w:pPr>
    <w:rPr>
      <w:lang w:eastAsia="en-US"/>
    </w:rPr>
  </w:style>
  <w:style w:type="paragraph" w:customStyle="1" w:styleId="13">
    <w:name w:val="Без интервала1"/>
    <w:rPr>
      <w:rFonts w:cs="Calibri"/>
      <w:sz w:val="22"/>
      <w:szCs w:val="22"/>
    </w:rPr>
  </w:style>
  <w:style w:type="paragraph" w:styleId="aff1">
    <w:name w:val="No Spacing"/>
    <w:uiPriority w:val="1"/>
    <w:qFormat/>
    <w:rPr>
      <w:rFonts w:eastAsia="Calibri"/>
      <w:sz w:val="22"/>
      <w:szCs w:val="22"/>
      <w:lang w:eastAsia="en-US"/>
    </w:rPr>
  </w:style>
  <w:style w:type="character" w:customStyle="1" w:styleId="29">
    <w:name w:val="Основной текст (2)_"/>
    <w:link w:val="2a"/>
    <w:rPr>
      <w:sz w:val="28"/>
      <w:szCs w:val="28"/>
      <w:shd w:val="clear" w:color="auto" w:fill="FFFFFF"/>
    </w:rPr>
  </w:style>
  <w:style w:type="character" w:customStyle="1" w:styleId="35">
    <w:name w:val="Заголовок №3_"/>
    <w:link w:val="36"/>
    <w:rPr>
      <w:b/>
      <w:bCs/>
      <w:sz w:val="28"/>
      <w:szCs w:val="28"/>
      <w:shd w:val="clear" w:color="auto" w:fill="FFFFFF"/>
    </w:rPr>
  </w:style>
  <w:style w:type="paragraph" w:customStyle="1" w:styleId="2a">
    <w:name w:val="Основной текст (2)"/>
    <w:basedOn w:val="a"/>
    <w:link w:val="29"/>
    <w:pPr>
      <w:widowControl w:val="0"/>
      <w:shd w:val="clear" w:color="auto" w:fill="FFFFFF"/>
      <w:spacing w:line="322" w:lineRule="exact"/>
      <w:jc w:val="both"/>
    </w:pPr>
    <w:rPr>
      <w:sz w:val="28"/>
      <w:szCs w:val="28"/>
    </w:rPr>
  </w:style>
  <w:style w:type="paragraph" w:customStyle="1" w:styleId="36">
    <w:name w:val="Заголовок №3"/>
    <w:basedOn w:val="a"/>
    <w:link w:val="35"/>
    <w:pPr>
      <w:widowControl w:val="0"/>
      <w:shd w:val="clear" w:color="auto" w:fill="FFFFFF"/>
      <w:spacing w:after="60" w:line="0" w:lineRule="atLeast"/>
      <w:outlineLvl w:val="2"/>
    </w:pPr>
    <w:rPr>
      <w:b/>
      <w:bCs/>
      <w:sz w:val="28"/>
      <w:szCs w:val="28"/>
    </w:rPr>
  </w:style>
  <w:style w:type="character" w:customStyle="1" w:styleId="af5">
    <w:name w:val="Обычный (веб) Знак"/>
    <w:link w:val="af4"/>
    <w:rPr>
      <w:rFonts w:ascii="Times New Roman" w:hAnsi="Times New Roman"/>
      <w:sz w:val="24"/>
      <w:szCs w:val="24"/>
    </w:rPr>
  </w:style>
  <w:style w:type="character" w:customStyle="1" w:styleId="2b">
    <w:name w:val="Основной текст (2) + Не полужирный"/>
    <w:rPr>
      <w:rFonts w:ascii="Times New Roman" w:eastAsia="Times New Roman" w:hAnsi="Times New Roman" w:cs="Times New Roman"/>
      <w:b/>
      <w:bCs/>
      <w:i w:val="0"/>
      <w:iCs w:val="0"/>
      <w:smallCaps w:val="0"/>
      <w:strike w:val="0"/>
      <w:color w:val="000000"/>
      <w:spacing w:val="0"/>
      <w:position w:val="0"/>
      <w:sz w:val="22"/>
      <w:szCs w:val="22"/>
      <w:u w:val="none"/>
      <w:shd w:val="clear" w:color="auto" w:fill="FFFFFF"/>
      <w:lang w:val="ru-RU" w:eastAsia="ru-RU" w:bidi="ru-RU"/>
    </w:rPr>
  </w:style>
  <w:style w:type="character" w:customStyle="1" w:styleId="apple-converted-space">
    <w:name w:val="apple-converted-space"/>
  </w:style>
  <w:style w:type="character" w:customStyle="1" w:styleId="aff2">
    <w:name w:val="Основной текст_"/>
    <w:link w:val="14"/>
    <w:rPr>
      <w:rFonts w:cs="Calibri"/>
      <w:spacing w:val="-10"/>
      <w:shd w:val="clear" w:color="auto" w:fill="FFFFFF"/>
    </w:rPr>
  </w:style>
  <w:style w:type="paragraph" w:customStyle="1" w:styleId="14">
    <w:name w:val="Основной текст1"/>
    <w:basedOn w:val="a"/>
    <w:link w:val="aff2"/>
    <w:pPr>
      <w:widowControl w:val="0"/>
      <w:shd w:val="clear" w:color="auto" w:fill="FFFFFF"/>
      <w:spacing w:after="1320" w:line="449" w:lineRule="exact"/>
      <w:ind w:hanging="180"/>
      <w:jc w:val="center"/>
    </w:pPr>
    <w:rPr>
      <w:spacing w:val="-10"/>
      <w:sz w:val="20"/>
      <w:szCs w:val="20"/>
    </w:rPr>
  </w:style>
  <w:style w:type="character" w:customStyle="1" w:styleId="220">
    <w:name w:val="Основной текст (2)2"/>
    <w:basedOn w:val="29"/>
    <w:rPr>
      <w:sz w:val="28"/>
      <w:szCs w:val="28"/>
      <w:shd w:val="clear" w:color="auto" w:fill="FFFFFF"/>
    </w:rPr>
  </w:style>
  <w:style w:type="paragraph" w:customStyle="1" w:styleId="210">
    <w:name w:val="Основной текст (2)1"/>
    <w:basedOn w:val="a"/>
    <w:pPr>
      <w:widowControl w:val="0"/>
      <w:shd w:val="clear" w:color="auto" w:fill="FFFFFF"/>
      <w:spacing w:line="322" w:lineRule="exact"/>
    </w:pPr>
    <w:rPr>
      <w:rFonts w:eastAsia="Calibri"/>
      <w:sz w:val="28"/>
      <w:szCs w:val="28"/>
      <w:lang w:eastAsia="en-US"/>
    </w:rPr>
  </w:style>
  <w:style w:type="paragraph" w:customStyle="1" w:styleId="ListParagraph1">
    <w:name w:val="List Paragraph1"/>
    <w:basedOn w:val="a"/>
    <w:pPr>
      <w:spacing w:after="200" w:line="276" w:lineRule="auto"/>
      <w:ind w:left="720"/>
    </w:pPr>
    <w:rPr>
      <w:rFonts w:eastAsia="Calibri" w:cs="Calibri"/>
      <w:lang w:eastAsia="en-US"/>
    </w:rPr>
  </w:style>
  <w:style w:type="paragraph" w:styleId="37">
    <w:name w:val="Body Text 3"/>
    <w:basedOn w:val="a"/>
    <w:link w:val="38"/>
    <w:pPr>
      <w:spacing w:after="120"/>
    </w:pPr>
    <w:rPr>
      <w:sz w:val="16"/>
      <w:szCs w:val="16"/>
    </w:rPr>
  </w:style>
  <w:style w:type="character" w:customStyle="1" w:styleId="38">
    <w:name w:val="Основной текст 3 Знак"/>
    <w:link w:val="37"/>
    <w:rPr>
      <w:sz w:val="16"/>
      <w:szCs w:val="1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qFormat/>
    <w:rPr>
      <w:rFonts w:ascii="Courier New" w:hAnsi="Courier New" w:cs="Courier New"/>
    </w:rPr>
  </w:style>
  <w:style w:type="character" w:customStyle="1" w:styleId="10">
    <w:name w:val="Заголовок 1 Знак"/>
    <w:link w:val="1"/>
    <w:rPr>
      <w:rFonts w:ascii="Cambria" w:eastAsia="Times New Roman" w:hAnsi="Cambria" w:cs="Times New Roman"/>
      <w:b/>
      <w:bCs/>
      <w:sz w:val="32"/>
      <w:szCs w:val="32"/>
    </w:rPr>
  </w:style>
  <w:style w:type="character" w:styleId="aff3">
    <w:name w:val="Hyperlink"/>
    <w:uiPriority w:val="99"/>
    <w:rPr>
      <w:rFonts w:cs="Times New Roman"/>
      <w:color w:val="0000FF"/>
      <w:u w:val="single"/>
    </w:rPr>
  </w:style>
  <w:style w:type="table" w:customStyle="1" w:styleId="15">
    <w:name w:val="Сетка таблицы1"/>
    <w:basedOn w:val="a1"/>
    <w:next w:val="af9"/>
    <w:uiPriority w:val="5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c">
    <w:name w:val="Сетка таблицы2"/>
    <w:basedOn w:val="a1"/>
    <w:next w:val="af9"/>
    <w:uiPriority w:val="5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vps2">
    <w:name w:val="rvps2"/>
    <w:basedOn w:val="a"/>
    <w:pPr>
      <w:spacing w:before="100" w:beforeAutospacing="1" w:after="100" w:afterAutospacing="1"/>
    </w:pPr>
    <w:rPr>
      <w:rFonts w:ascii="Times New Roman" w:eastAsia="Calibri" w:hAnsi="Times New Roman"/>
      <w:color w:val="000000"/>
      <w:sz w:val="24"/>
      <w:szCs w:val="24"/>
    </w:rPr>
  </w:style>
  <w:style w:type="character" w:customStyle="1" w:styleId="30">
    <w:name w:val="Заголовок 3 Знак"/>
    <w:link w:val="3"/>
    <w:semiHidden/>
    <w:rPr>
      <w:rFonts w:ascii="Calibri Light" w:eastAsia="Times New Roman" w:hAnsi="Calibri Light" w:cs="Times New Roman"/>
      <w:b/>
      <w:bCs/>
      <w:sz w:val="26"/>
      <w:szCs w:val="26"/>
    </w:rPr>
  </w:style>
  <w:style w:type="table" w:customStyle="1" w:styleId="39">
    <w:name w:val="Сетка таблицы3"/>
    <w:basedOn w:val="a1"/>
    <w:next w:val="af9"/>
    <w:uiPriority w:val="59"/>
    <w:rPr>
      <w:rFonts w:eastAsia="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
    <w:name w:val="Сетка таблицы4"/>
    <w:basedOn w:val="a1"/>
    <w:next w:val="af9"/>
    <w:uiPriority w:val="5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1"/>
    <w:next w:val="af9"/>
    <w:uiPriority w:val="5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Абзац списка1"/>
    <w:basedOn w:val="a"/>
    <w:pPr>
      <w:ind w:left="720"/>
      <w:contextualSpacing/>
    </w:pPr>
    <w:rPr>
      <w:rFonts w:ascii="Times New Roman" w:eastAsia="Calibri" w:hAnsi="Times New Roman"/>
      <w:sz w:val="20"/>
      <w:szCs w:val="20"/>
    </w:rPr>
  </w:style>
  <w:style w:type="paragraph" w:customStyle="1" w:styleId="ConsPlusCell">
    <w:name w:val="ConsPlusCell"/>
    <w:pPr>
      <w:widowControl w:val="0"/>
    </w:pPr>
    <w:rPr>
      <w:rFonts w:ascii="Arial" w:hAnsi="Arial" w:cs="Arial"/>
    </w:rPr>
  </w:style>
  <w:style w:type="paragraph" w:customStyle="1" w:styleId="ConsPlusTitle">
    <w:name w:val="ConsPlusTitle"/>
    <w:pPr>
      <w:widowControl w:val="0"/>
    </w:pPr>
    <w:rPr>
      <w:rFonts w:ascii="Arial" w:hAnsi="Arial" w:cs="Arial"/>
      <w:b/>
      <w:bCs/>
      <w:sz w:val="16"/>
      <w:szCs w:val="16"/>
    </w:rPr>
  </w:style>
  <w:style w:type="table" w:customStyle="1" w:styleId="62">
    <w:name w:val="Сетка таблицы6"/>
    <w:basedOn w:val="a1"/>
    <w:next w:val="af9"/>
    <w:uiPriority w:val="59"/>
    <w:rPr>
      <w:rFonts w:eastAsia="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
    <w:name w:val="Сетка таблицы7"/>
    <w:basedOn w:val="a1"/>
    <w:next w:val="af9"/>
    <w:uiPriority w:val="59"/>
    <w:rPr>
      <w:rFonts w:eastAsia="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Pr>
      <w:rFonts w:ascii="Times New Roman" w:hAnsi="Times New Roman"/>
      <w:sz w:val="26"/>
      <w:szCs w:val="26"/>
      <w:lang w:eastAsia="zh-CN"/>
    </w:rPr>
  </w:style>
  <w:style w:type="character" w:customStyle="1" w:styleId="211pt">
    <w:name w:val="Основной текст (2) + 11 pt"/>
    <w:rPr>
      <w:sz w:val="22"/>
      <w:szCs w:val="22"/>
      <w:lang w:bidi="ar-SA"/>
    </w:rPr>
  </w:style>
  <w:style w:type="paragraph" w:customStyle="1" w:styleId="17">
    <w:name w:val="Без интервала1"/>
    <w:qFormat/>
    <w:rPr>
      <w:rFonts w:cs="Calibri"/>
      <w:sz w:val="22"/>
      <w:szCs w:val="22"/>
    </w:rPr>
  </w:style>
  <w:style w:type="paragraph" w:customStyle="1" w:styleId="aff4">
    <w:name w:val="Содержимое таблицы"/>
    <w:basedOn w:val="a"/>
    <w:qFormat/>
    <w:rsid w:val="00454938"/>
    <w:pPr>
      <w:widowControl w:val="0"/>
      <w:suppressAutoHyphens/>
      <w:jc w:val="center"/>
    </w:pPr>
    <w:rPr>
      <w:rFonts w:ascii="PT Astra Serif" w:eastAsia="Source Han Sans CN Regular" w:hAnsi="PT Astra Serif" w:cs="Lohit Devanagari"/>
      <w:kern w:val="2"/>
      <w:sz w:val="28"/>
      <w:szCs w:val="24"/>
      <w:lang w:bidi="ru-RU"/>
    </w:rPr>
  </w:style>
  <w:style w:type="character" w:styleId="aff5">
    <w:name w:val="Strong"/>
    <w:uiPriority w:val="22"/>
    <w:qFormat/>
    <w:rsid w:val="00C922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93056987AC413F9993270DA2A61A8BA2566A165821CF2E4D5C3417C49007FE5570EAF9FD78A909C61ECBFD29C24LAF" TargetMode="External"/><Relationship Id="rId18" Type="http://schemas.openxmlformats.org/officeDocument/2006/relationships/hyperlink" Target="https://t.me/bibter/3957" TargetMode="External"/><Relationship Id="rId26" Type="http://schemas.openxmlformats.org/officeDocument/2006/relationships/hyperlink" Target="https://biblio-ter.vl.muzkult.ru/news/132152717" TargetMode="External"/><Relationship Id="rId39" Type="http://schemas.openxmlformats.org/officeDocument/2006/relationships/hyperlink" Target="https://t.me/bibter/5297" TargetMode="External"/><Relationship Id="rId21" Type="http://schemas.openxmlformats.org/officeDocument/2006/relationships/hyperlink" Target="https://t.me/bibter/5617" TargetMode="External"/><Relationship Id="rId34" Type="http://schemas.openxmlformats.org/officeDocument/2006/relationships/hyperlink" Target="https://t.me/bibter/4676" TargetMode="External"/><Relationship Id="rId42" Type="http://schemas.openxmlformats.org/officeDocument/2006/relationships/hyperlink" Target="https://t.me/bibter/5199" TargetMode="External"/><Relationship Id="rId47" Type="http://schemas.openxmlformats.org/officeDocument/2006/relationships/hyperlink" Target="https://t.me/bibter/4356" TargetMode="External"/><Relationship Id="rId50" Type="http://schemas.openxmlformats.org/officeDocument/2006/relationships/hyperlink" Target="https://t.me/bibter/4382" TargetMode="External"/><Relationship Id="rId55" Type="http://schemas.openxmlformats.org/officeDocument/2006/relationships/hyperlink" Target="https://t.me/bibter/4817"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t.me/adm_tmo/11520" TargetMode="External"/><Relationship Id="rId29" Type="http://schemas.openxmlformats.org/officeDocument/2006/relationships/hyperlink" Target="https://t.me/bibter/4651" TargetMode="External"/><Relationship Id="rId11" Type="http://schemas.openxmlformats.org/officeDocument/2006/relationships/hyperlink" Target="consultantplus://offline/ref=393056987AC413F9993270DA2A61A8BA256FA2668512F2E4D5C3417C49007FE5450EF793D78D8E9D65F9E983DA1D1803767F6A409A0E9BB921LEF" TargetMode="External"/><Relationship Id="rId24" Type="http://schemas.openxmlformats.org/officeDocument/2006/relationships/hyperlink" Target="https://vk.com/id719053326" TargetMode="External"/><Relationship Id="rId32" Type="http://schemas.openxmlformats.org/officeDocument/2006/relationships/hyperlink" Target="https://t.me/bibter/4655" TargetMode="External"/><Relationship Id="rId37" Type="http://schemas.openxmlformats.org/officeDocument/2006/relationships/hyperlink" Target="https://t.me/bibter/5525" TargetMode="External"/><Relationship Id="rId40" Type="http://schemas.openxmlformats.org/officeDocument/2006/relationships/hyperlink" Target="https://t.me/bibter/5455" TargetMode="External"/><Relationship Id="rId45" Type="http://schemas.openxmlformats.org/officeDocument/2006/relationships/hyperlink" Target="https://t.me/bibter/4415" TargetMode="External"/><Relationship Id="rId53" Type="http://schemas.openxmlformats.org/officeDocument/2006/relationships/hyperlink" Target="https://biblio-ter.vl.muzkult.ru/news/126477411" TargetMode="External"/><Relationship Id="rId58" Type="http://schemas.openxmlformats.org/officeDocument/2006/relationships/hyperlink" Target="https://biblio-ter.vl.muzkult.ru/news/123990517" TargetMode="External"/><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hyperlink" Target="https://biblio-ter.vl.muzkult.ru/news/134018041" TargetMode="External"/><Relationship Id="rId14" Type="http://schemas.openxmlformats.org/officeDocument/2006/relationships/hyperlink" Target="consultantplus://offline/ref=C5156402D1575AC17A95589FE0967D165C0B2C337BD03AEF89AAF442DF094D2D6C31E19B871C6E1F4C27978C71B7A61C0951CE5B22E249FFG3b1F" TargetMode="External"/><Relationship Id="rId22" Type="http://schemas.openxmlformats.org/officeDocument/2006/relationships/hyperlink" Target="https://t.me/bibter" TargetMode="External"/><Relationship Id="rId27" Type="http://schemas.openxmlformats.org/officeDocument/2006/relationships/hyperlink" Target="https://biblio-ter.vl.muzkult.ru/news/122633060" TargetMode="External"/><Relationship Id="rId30" Type="http://schemas.openxmlformats.org/officeDocument/2006/relationships/hyperlink" Target="https://biblio-ter.vl.muzkult.ru/news/123581308" TargetMode="External"/><Relationship Id="rId35" Type="http://schemas.openxmlformats.org/officeDocument/2006/relationships/hyperlink" Target="https://t.me/bibter/5256" TargetMode="External"/><Relationship Id="rId43" Type="http://schemas.openxmlformats.org/officeDocument/2006/relationships/hyperlink" Target="http://biblio-ter.vl.muzkult.ru/muzey" TargetMode="External"/><Relationship Id="rId48" Type="http://schemas.openxmlformats.org/officeDocument/2006/relationships/hyperlink" Target="https://t.me/bibter/4369" TargetMode="External"/><Relationship Id="rId56" Type="http://schemas.openxmlformats.org/officeDocument/2006/relationships/hyperlink" Target="https://t.me/bibter/5603" TargetMode="External"/><Relationship Id="rId8" Type="http://schemas.openxmlformats.org/officeDocument/2006/relationships/hyperlink" Target="consultantplus://offline/ref=393056987AC413F9993270DA2A61A8BA2566A165821CF2E4D5C3417C49007FE5450EF791D78B85C833B6E8DF9E4F0B03727F68438620LEF" TargetMode="External"/><Relationship Id="rId51" Type="http://schemas.openxmlformats.org/officeDocument/2006/relationships/hyperlink" Target="https://t.me/bibter/4396" TargetMode="External"/><Relationship Id="rId3" Type="http://schemas.openxmlformats.org/officeDocument/2006/relationships/styles" Target="styles.xml"/><Relationship Id="rId12" Type="http://schemas.openxmlformats.org/officeDocument/2006/relationships/hyperlink" Target="consultantplus://offline/ref=393056987AC413F9993270DA2A61A8BA256FA2668512F2E4D5C3417C49007FE5450EF793D78D8E9560F9E983DA1D1803767F6A409A0E9BB921LEF" TargetMode="External"/><Relationship Id="rId17" Type="http://schemas.openxmlformats.org/officeDocument/2006/relationships/hyperlink" Target="mailto:atmo.poster@mail.ru" TargetMode="External"/><Relationship Id="rId25" Type="http://schemas.openxmlformats.org/officeDocument/2006/relationships/hyperlink" Target="https://vk.com/public217208105" TargetMode="External"/><Relationship Id="rId33" Type="http://schemas.openxmlformats.org/officeDocument/2006/relationships/hyperlink" Target="https://t.me/bibter/4664" TargetMode="External"/><Relationship Id="rId38" Type="http://schemas.openxmlformats.org/officeDocument/2006/relationships/hyperlink" Target="https://t.me/bibter/5545" TargetMode="External"/><Relationship Id="rId46" Type="http://schemas.openxmlformats.org/officeDocument/2006/relationships/hyperlink" Target="https://t.me/bibter/4355" TargetMode="External"/><Relationship Id="rId59" Type="http://schemas.openxmlformats.org/officeDocument/2006/relationships/hyperlink" Target="https://1otruda.ru/group?groupId=90498029&amp;locale=ru&amp;date=2022-09-01&amp;isStatic=false&amp;anchor=XA00MBA2MS&amp;pubAlias=mcfr-ehs.vip" TargetMode="External"/><Relationship Id="rId20" Type="http://schemas.openxmlformats.org/officeDocument/2006/relationships/hyperlink" Target="https://t.me/bibter/5359" TargetMode="External"/><Relationship Id="rId41" Type="http://schemas.openxmlformats.org/officeDocument/2006/relationships/hyperlink" Target="https://t.me/bibter/5092" TargetMode="External"/><Relationship Id="rId54" Type="http://schemas.openxmlformats.org/officeDocument/2006/relationships/hyperlink" Target="https://t.me/bibter/4863"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vk.com/wall-203361692_4421" TargetMode="External"/><Relationship Id="rId23" Type="http://schemas.openxmlformats.org/officeDocument/2006/relationships/hyperlink" Target="https://ok.ru/profile/568358703467" TargetMode="External"/><Relationship Id="rId28" Type="http://schemas.openxmlformats.org/officeDocument/2006/relationships/hyperlink" Target="https://t.me/bibter/5380" TargetMode="External"/><Relationship Id="rId36" Type="http://schemas.openxmlformats.org/officeDocument/2006/relationships/hyperlink" Target="https://t.me/bibter/5368" TargetMode="External"/><Relationship Id="rId49" Type="http://schemas.openxmlformats.org/officeDocument/2006/relationships/hyperlink" Target="https://t.me/bibter/4332" TargetMode="External"/><Relationship Id="rId57" Type="http://schemas.openxmlformats.org/officeDocument/2006/relationships/hyperlink" Target="https://biblio-ter.vl.muzkult.ru/news/1349331640" TargetMode="External"/><Relationship Id="rId10" Type="http://schemas.openxmlformats.org/officeDocument/2006/relationships/hyperlink" Target="consultantplus://offline/ref=393056987AC413F9993270DA2A61A8BA256FA2668512F2E4D5C3417C49007FE5450EF793D78D8E9462F9E983DA1D1803767F6A409A0E9BB921LEF" TargetMode="External"/><Relationship Id="rId31" Type="http://schemas.openxmlformats.org/officeDocument/2006/relationships/hyperlink" Target="https://t.me/bibter/5444" TargetMode="External"/><Relationship Id="rId44" Type="http://schemas.openxmlformats.org/officeDocument/2006/relationships/hyperlink" Target="https://t.me/bibter/4308" TargetMode="External"/><Relationship Id="rId52" Type="http://schemas.openxmlformats.org/officeDocument/2006/relationships/hyperlink" Target="https://t.me/bibter/4875"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393056987AC413F9993270DA2A61A8BA2566A165821CF2E4D5C3417C49007FE5450EF791D78B85C833B6E8DF9E4F0B03727F68438620L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5DB0BF-B7F6-46A9-A3C6-AF8C4DF08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27697</Words>
  <Characters>157878</Characters>
  <Application>Microsoft Office Word</Application>
  <DocSecurity>0</DocSecurity>
  <Lines>1315</Lines>
  <Paragraphs>370</Paragraphs>
  <ScaleCrop>false</ScaleCrop>
  <HeadingPairs>
    <vt:vector size="2" baseType="variant">
      <vt:variant>
        <vt:lpstr>Название</vt:lpstr>
      </vt:variant>
      <vt:variant>
        <vt:i4>1</vt:i4>
      </vt:variant>
    </vt:vector>
  </HeadingPairs>
  <TitlesOfParts>
    <vt:vector size="1" baseType="lpstr">
      <vt:lpstr>ОТЧЕТ о результатах деятельности</vt:lpstr>
    </vt:vector>
  </TitlesOfParts>
  <Company/>
  <LinksUpToDate>false</LinksUpToDate>
  <CharactersWithSpaces>185205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о результатах деятельности</dc:title>
  <dc:subject/>
  <dc:creator>SvetlanaO</dc:creator>
  <cp:keywords/>
  <dc:description/>
  <cp:lastModifiedBy>Duma-2</cp:lastModifiedBy>
  <cp:revision>2</cp:revision>
  <cp:lastPrinted>2026-05-07T22:59:00Z</cp:lastPrinted>
  <dcterms:created xsi:type="dcterms:W3CDTF">2026-06-23T01:34:00Z</dcterms:created>
  <dcterms:modified xsi:type="dcterms:W3CDTF">2026-06-23T01:34:00Z</dcterms:modified>
</cp:coreProperties>
</file>